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3B645" w14:textId="3DB303BA" w:rsidR="00BA08F3" w:rsidRDefault="00022E23" w:rsidP="0021215D">
      <w:pPr>
        <w:pStyle w:val="ListParagraph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6A21BD">
        <w:rPr>
          <w:rFonts w:ascii="Arial" w:hAnsi="Arial" w:cs="Arial"/>
          <w:b/>
          <w:sz w:val="28"/>
          <w:szCs w:val="28"/>
        </w:rPr>
        <w:t xml:space="preserve">School </w:t>
      </w:r>
      <w:r w:rsidR="007927C5" w:rsidRPr="006A21BD">
        <w:rPr>
          <w:rFonts w:ascii="Arial" w:hAnsi="Arial" w:cs="Arial"/>
          <w:b/>
          <w:sz w:val="28"/>
          <w:szCs w:val="28"/>
        </w:rPr>
        <w:t xml:space="preserve">Personal </w:t>
      </w:r>
      <w:r w:rsidRPr="006A21BD">
        <w:rPr>
          <w:rFonts w:ascii="Arial" w:hAnsi="Arial" w:cs="Arial"/>
          <w:b/>
          <w:sz w:val="28"/>
          <w:szCs w:val="28"/>
        </w:rPr>
        <w:t>Tutoring Statement</w:t>
      </w:r>
    </w:p>
    <w:p w14:paraId="7DB27759" w14:textId="7D882814" w:rsidR="004F0BD9" w:rsidRDefault="00BA08F3" w:rsidP="0021215D">
      <w:pPr>
        <w:pStyle w:val="ListParagraph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BSc (Hons) (Bachelor of Science Honours) Oral Health Sciences</w:t>
      </w:r>
    </w:p>
    <w:p w14:paraId="5F0DBB74" w14:textId="77777777" w:rsidR="00670B9F" w:rsidRPr="00D34268" w:rsidRDefault="00670B9F" w:rsidP="0021215D">
      <w:pPr>
        <w:pStyle w:val="ListParagraph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6BA146F8" w14:textId="77777777" w:rsidR="0094344E" w:rsidRPr="00E0767E" w:rsidRDefault="00994123" w:rsidP="00670B9F">
      <w:pPr>
        <w:pStyle w:val="ListParagraph"/>
        <w:shd w:val="clear" w:color="auto" w:fill="DBE5F1" w:themeFill="accent1" w:themeFillTint="33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Aims of the Personal Tutor S</w:t>
      </w:r>
      <w:r w:rsidR="0094344E">
        <w:rPr>
          <w:rFonts w:ascii="Arial" w:hAnsi="Arial" w:cs="Arial"/>
          <w:b/>
        </w:rPr>
        <w:t>ystem</w:t>
      </w:r>
    </w:p>
    <w:p w14:paraId="252C97D9" w14:textId="77777777" w:rsidR="0094344E" w:rsidRDefault="0094344E" w:rsidP="0021215D">
      <w:pPr>
        <w:spacing w:after="0"/>
        <w:rPr>
          <w:rFonts w:ascii="Arial" w:hAnsi="Arial" w:cs="Arial"/>
          <w:szCs w:val="28"/>
        </w:rPr>
      </w:pPr>
    </w:p>
    <w:p w14:paraId="3ACA2E22" w14:textId="7BB54858" w:rsidR="006E355A" w:rsidRDefault="0094344E" w:rsidP="0021215D">
      <w:pPr>
        <w:spacing w:after="0"/>
        <w:rPr>
          <w:rFonts w:ascii="Arial" w:hAnsi="Arial" w:cs="Arial"/>
        </w:rPr>
      </w:pPr>
      <w:r w:rsidRPr="00A204A1">
        <w:rPr>
          <w:rFonts w:ascii="Arial" w:hAnsi="Arial" w:cs="Arial"/>
          <w:szCs w:val="28"/>
        </w:rPr>
        <w:t>The Personal Tutor system will provide you with a named member of academic staff, your Personal Tutor, who will support you throughout your time at the University, giving you</w:t>
      </w:r>
      <w:r w:rsidR="00994123">
        <w:rPr>
          <w:rFonts w:ascii="Arial" w:hAnsi="Arial" w:cs="Arial"/>
          <w:szCs w:val="28"/>
        </w:rPr>
        <w:t xml:space="preserve"> academic support and </w:t>
      </w:r>
      <w:r w:rsidRPr="00A204A1">
        <w:rPr>
          <w:rFonts w:ascii="Arial" w:hAnsi="Arial" w:cs="Arial"/>
          <w:szCs w:val="28"/>
        </w:rPr>
        <w:t>a route to pastoral support.</w:t>
      </w:r>
      <w:r w:rsidR="004A0078">
        <w:rPr>
          <w:rFonts w:ascii="Arial" w:hAnsi="Arial" w:cs="Arial"/>
          <w:szCs w:val="28"/>
        </w:rPr>
        <w:t xml:space="preserve">  </w:t>
      </w:r>
      <w:r w:rsidR="00FE19FB">
        <w:rPr>
          <w:rFonts w:ascii="Arial" w:hAnsi="Arial" w:cs="Arial"/>
          <w:szCs w:val="28"/>
        </w:rPr>
        <w:t>You</w:t>
      </w:r>
      <w:r w:rsidR="00D92B9C">
        <w:rPr>
          <w:rFonts w:ascii="Arial" w:hAnsi="Arial" w:cs="Arial"/>
          <w:szCs w:val="28"/>
        </w:rPr>
        <w:t>,</w:t>
      </w:r>
      <w:r w:rsidR="00FE19FB">
        <w:rPr>
          <w:rFonts w:ascii="Arial" w:hAnsi="Arial" w:cs="Arial"/>
          <w:szCs w:val="28"/>
        </w:rPr>
        <w:t xml:space="preserve"> as a Tutee</w:t>
      </w:r>
      <w:r w:rsidR="00D92B9C">
        <w:rPr>
          <w:rFonts w:ascii="Arial" w:hAnsi="Arial" w:cs="Arial"/>
          <w:szCs w:val="28"/>
        </w:rPr>
        <w:t>,</w:t>
      </w:r>
      <w:r w:rsidR="00FE19FB">
        <w:rPr>
          <w:rFonts w:ascii="Arial" w:hAnsi="Arial" w:cs="Arial"/>
          <w:szCs w:val="28"/>
        </w:rPr>
        <w:t xml:space="preserve"> will work with your Personal Tutor to reflect on your academic performance, how this contributes to your aspirations and </w:t>
      </w:r>
      <w:r w:rsidR="004265D1">
        <w:rPr>
          <w:rFonts w:ascii="Arial" w:hAnsi="Arial" w:cs="Arial"/>
          <w:szCs w:val="28"/>
        </w:rPr>
        <w:t xml:space="preserve">helps you </w:t>
      </w:r>
      <w:r w:rsidR="00FE19FB">
        <w:rPr>
          <w:rFonts w:ascii="Arial" w:hAnsi="Arial" w:cs="Arial"/>
          <w:szCs w:val="28"/>
        </w:rPr>
        <w:t>to engage as a member of a community of learners.</w:t>
      </w:r>
      <w:r w:rsidR="00035619">
        <w:rPr>
          <w:rFonts w:ascii="Arial" w:hAnsi="Arial" w:cs="Arial"/>
          <w:szCs w:val="28"/>
        </w:rPr>
        <w:t xml:space="preserve"> The </w:t>
      </w:r>
      <w:r w:rsidR="00FE19FB">
        <w:rPr>
          <w:rFonts w:ascii="Arial" w:hAnsi="Arial" w:cs="Arial"/>
          <w:szCs w:val="28"/>
        </w:rPr>
        <w:t>Studen</w:t>
      </w:r>
      <w:r w:rsidR="00035619">
        <w:rPr>
          <w:rFonts w:ascii="Arial" w:hAnsi="Arial" w:cs="Arial"/>
          <w:szCs w:val="28"/>
        </w:rPr>
        <w:t xml:space="preserve">t Support Team will also assist you throughout your time at University. </w:t>
      </w:r>
      <w:r w:rsidR="006E355A" w:rsidRPr="00504BF2">
        <w:rPr>
          <w:rFonts w:ascii="Arial" w:hAnsi="Arial" w:cs="Arial"/>
        </w:rPr>
        <w:t>More details on the Personal T</w:t>
      </w:r>
      <w:r w:rsidR="00035619">
        <w:rPr>
          <w:rFonts w:ascii="Arial" w:hAnsi="Arial" w:cs="Arial"/>
        </w:rPr>
        <w:t xml:space="preserve">utoring system can be found at: </w:t>
      </w:r>
      <w:hyperlink r:id="rId8" w:history="1">
        <w:r w:rsidR="007B7CE2" w:rsidRPr="007B7CE2">
          <w:rPr>
            <w:rStyle w:val="Hyperlink"/>
            <w:rFonts w:ascii="Arial" w:hAnsi="Arial" w:cs="Arial"/>
          </w:rPr>
          <w:t>My Personal Tutor</w:t>
        </w:r>
      </w:hyperlink>
      <w:r w:rsidR="00841CBD">
        <w:rPr>
          <w:rStyle w:val="Hyperlink"/>
          <w:rFonts w:ascii="Arial" w:hAnsi="Arial" w:cs="Arial"/>
        </w:rPr>
        <w:t>.</w:t>
      </w:r>
    </w:p>
    <w:p w14:paraId="7958A112" w14:textId="77777777" w:rsidR="0094344E" w:rsidRPr="00AE2923" w:rsidRDefault="0094344E" w:rsidP="0021215D">
      <w:pPr>
        <w:spacing w:after="0"/>
        <w:rPr>
          <w:rFonts w:ascii="Arial" w:hAnsi="Arial" w:cs="Arial"/>
          <w:szCs w:val="28"/>
        </w:rPr>
      </w:pPr>
    </w:p>
    <w:p w14:paraId="58281DC2" w14:textId="77777777" w:rsidR="00DE60FB" w:rsidRPr="00E0767E" w:rsidRDefault="00021492" w:rsidP="00670B9F">
      <w:pPr>
        <w:pStyle w:val="ListParagraph"/>
        <w:shd w:val="clear" w:color="auto" w:fill="DBE5F1" w:themeFill="accent1" w:themeFillTint="33"/>
        <w:spacing w:after="0"/>
        <w:ind w:left="0"/>
        <w:rPr>
          <w:rFonts w:ascii="Arial" w:hAnsi="Arial" w:cs="Arial"/>
          <w:b/>
        </w:rPr>
      </w:pPr>
      <w:r w:rsidRPr="00E0767E">
        <w:rPr>
          <w:rFonts w:ascii="Arial" w:hAnsi="Arial" w:cs="Arial"/>
          <w:b/>
        </w:rPr>
        <w:t>Your Personal Tutor</w:t>
      </w:r>
    </w:p>
    <w:p w14:paraId="73694369" w14:textId="77777777" w:rsidR="00FB6611" w:rsidRDefault="00FB6611" w:rsidP="00FB6611">
      <w:pPr>
        <w:spacing w:after="0"/>
        <w:rPr>
          <w:rFonts w:ascii="Arial" w:hAnsi="Arial" w:cs="Arial"/>
          <w:b/>
        </w:rPr>
      </w:pPr>
    </w:p>
    <w:p w14:paraId="5BD5D2BC" w14:textId="6F643C46" w:rsidR="00FB6611" w:rsidRDefault="00FB6611" w:rsidP="00FB6611">
      <w:pPr>
        <w:spacing w:after="0"/>
        <w:rPr>
          <w:rFonts w:ascii="Arial" w:hAnsi="Arial" w:cs="Arial"/>
        </w:rPr>
      </w:pPr>
      <w:r w:rsidRPr="006E355A">
        <w:rPr>
          <w:rFonts w:ascii="Arial" w:hAnsi="Arial" w:cs="Arial"/>
        </w:rPr>
        <w:t>You</w:t>
      </w:r>
      <w:r>
        <w:rPr>
          <w:rFonts w:ascii="Arial" w:hAnsi="Arial" w:cs="Arial"/>
        </w:rPr>
        <w:t>r</w:t>
      </w:r>
      <w:r w:rsidRPr="006E3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Personal Tutor will:</w:t>
      </w:r>
    </w:p>
    <w:p w14:paraId="35026B7C" w14:textId="77777777" w:rsidR="00FB6611" w:rsidRPr="00B51A78" w:rsidRDefault="00FB6611" w:rsidP="00FB661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Cs/>
        </w:rPr>
      </w:pPr>
      <w:r w:rsidRPr="00B51A78">
        <w:rPr>
          <w:rFonts w:ascii="Arial" w:eastAsia="Calibri" w:hAnsi="Arial" w:cs="Arial"/>
          <w:bCs/>
        </w:rPr>
        <w:t>help you to review your academic progress and performance regularly;</w:t>
      </w:r>
    </w:p>
    <w:p w14:paraId="38E2512F" w14:textId="77777777" w:rsidR="00FB6611" w:rsidRPr="00B51A78" w:rsidRDefault="00FB6611" w:rsidP="00FB661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Cs/>
        </w:rPr>
      </w:pPr>
      <w:r w:rsidRPr="00B51A78">
        <w:rPr>
          <w:rFonts w:ascii="Arial" w:eastAsia="Calibri" w:hAnsi="Arial" w:cs="Arial"/>
          <w:bCs/>
        </w:rPr>
        <w:t>help you to think about your learning, how it contributes to your future development, prepares you for your time at university and your career;</w:t>
      </w:r>
    </w:p>
    <w:p w14:paraId="5D514972" w14:textId="77777777" w:rsidR="00FB6611" w:rsidRPr="00B51A78" w:rsidRDefault="00FB6611" w:rsidP="00FB661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Cs/>
        </w:rPr>
      </w:pPr>
      <w:r w:rsidRPr="00B51A78">
        <w:rPr>
          <w:rFonts w:ascii="Arial" w:eastAsia="Calibri" w:hAnsi="Arial" w:cs="Arial"/>
          <w:bCs/>
        </w:rPr>
        <w:t>help you to become a confident, active member of a community of learners;</w:t>
      </w:r>
    </w:p>
    <w:p w14:paraId="127B7E4C" w14:textId="77777777" w:rsidR="00FB6611" w:rsidRPr="00B51A78" w:rsidRDefault="00FB6611" w:rsidP="00FB661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Cs/>
        </w:rPr>
      </w:pPr>
      <w:proofErr w:type="gramStart"/>
      <w:r w:rsidRPr="00B51A78">
        <w:rPr>
          <w:rFonts w:ascii="Arial" w:eastAsia="Calibri" w:hAnsi="Arial" w:cs="Arial"/>
          <w:bCs/>
        </w:rPr>
        <w:t>help</w:t>
      </w:r>
      <w:proofErr w:type="gramEnd"/>
      <w:r w:rsidRPr="00B51A78">
        <w:rPr>
          <w:rFonts w:ascii="Arial" w:eastAsia="Calibri" w:hAnsi="Arial" w:cs="Arial"/>
          <w:bCs/>
        </w:rPr>
        <w:t xml:space="preserve"> you to deal with any concerns or problems that might affect your studies and refer you to other staff in the School and support services as appropriate.</w:t>
      </w:r>
    </w:p>
    <w:p w14:paraId="0F8D1ACF" w14:textId="77777777" w:rsidR="00FB6611" w:rsidRDefault="00FB6611" w:rsidP="00FB6611">
      <w:pPr>
        <w:spacing w:after="0"/>
        <w:rPr>
          <w:rFonts w:ascii="Arial" w:hAnsi="Arial" w:cs="Arial"/>
        </w:rPr>
      </w:pPr>
    </w:p>
    <w:p w14:paraId="37F13E42" w14:textId="07E5A239" w:rsidR="00FB6611" w:rsidRPr="009D4C4E" w:rsidRDefault="00FB6611" w:rsidP="00FB66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Pr="006E355A">
        <w:rPr>
          <w:rFonts w:ascii="Arial" w:hAnsi="Arial" w:cs="Arial"/>
        </w:rPr>
        <w:t xml:space="preserve">can find out who your Personal Tutor is </w:t>
      </w:r>
      <w:r>
        <w:rPr>
          <w:rFonts w:ascii="Arial" w:hAnsi="Arial" w:cs="Arial"/>
        </w:rPr>
        <w:t xml:space="preserve">via </w:t>
      </w:r>
      <w:proofErr w:type="spellStart"/>
      <w:r w:rsidRPr="006E355A">
        <w:rPr>
          <w:rFonts w:ascii="Arial" w:hAnsi="Arial" w:cs="Arial"/>
        </w:rPr>
        <w:t>MyEd</w:t>
      </w:r>
      <w:proofErr w:type="spellEnd"/>
      <w:r w:rsidRPr="006E355A">
        <w:rPr>
          <w:rFonts w:ascii="Arial" w:hAnsi="Arial" w:cs="Arial"/>
        </w:rPr>
        <w:t>.</w:t>
      </w:r>
    </w:p>
    <w:p w14:paraId="655A5C99" w14:textId="06A25289" w:rsidR="00504BF2" w:rsidRPr="00AD5A02" w:rsidRDefault="00504BF2" w:rsidP="0021215D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569F585C" w14:textId="77777777" w:rsidR="001325F2" w:rsidRPr="00A42BAC" w:rsidRDefault="001325F2" w:rsidP="00670B9F">
      <w:pPr>
        <w:pStyle w:val="ListParagraph"/>
        <w:shd w:val="clear" w:color="auto" w:fill="DBE5F1" w:themeFill="accent1" w:themeFillTint="33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Undergraduate Students </w:t>
      </w:r>
    </w:p>
    <w:p w14:paraId="3A0DA826" w14:textId="77777777" w:rsidR="00861651" w:rsidRDefault="00861651" w:rsidP="0021215D">
      <w:pPr>
        <w:pStyle w:val="ListParagraph"/>
        <w:spacing w:after="0"/>
        <w:ind w:left="0"/>
        <w:rPr>
          <w:rFonts w:ascii="Arial" w:hAnsi="Arial" w:cs="Arial"/>
        </w:rPr>
      </w:pPr>
    </w:p>
    <w:p w14:paraId="3431D4F8" w14:textId="4C287B65" w:rsidR="00FB6611" w:rsidRDefault="00FB6611" w:rsidP="00FB6611">
      <w:pPr>
        <w:spacing w:after="0"/>
        <w:rPr>
          <w:rFonts w:ascii="Arial" w:hAnsi="Arial" w:cs="Arial"/>
        </w:rPr>
      </w:pPr>
      <w:r w:rsidRPr="00FB6611">
        <w:rPr>
          <w:rFonts w:ascii="Arial" w:hAnsi="Arial" w:cs="Arial"/>
        </w:rPr>
        <w:t>During your early years at the University your School will schedule meetings with your Personal Tutor to enable you to settle in and build a relationship.  Contact will gradually become less formal in the latter years of study, however you are actively encouraged to request meetings with your Personal Tutor as required</w:t>
      </w:r>
      <w:r w:rsidRPr="00E0767E">
        <w:t xml:space="preserve"> </w:t>
      </w:r>
      <w:r w:rsidRPr="00FB6611">
        <w:rPr>
          <w:rFonts w:ascii="Arial" w:hAnsi="Arial" w:cs="Arial"/>
        </w:rPr>
        <w:t xml:space="preserve">throughout your time at the University.  </w:t>
      </w:r>
    </w:p>
    <w:p w14:paraId="4812A4F0" w14:textId="4028B6F3" w:rsidR="00FB6611" w:rsidRDefault="00FB6611" w:rsidP="00FB6611">
      <w:pPr>
        <w:spacing w:after="0"/>
        <w:rPr>
          <w:rFonts w:ascii="Arial" w:hAnsi="Arial" w:cs="Arial"/>
        </w:rPr>
      </w:pPr>
    </w:p>
    <w:p w14:paraId="049D67FD" w14:textId="77777777" w:rsidR="00FB6611" w:rsidRPr="00FB6611" w:rsidRDefault="00FB6611" w:rsidP="00FB6611">
      <w:pPr>
        <w:spacing w:after="0"/>
        <w:rPr>
          <w:rFonts w:ascii="Arial" w:hAnsi="Arial" w:cs="Arial"/>
        </w:rPr>
      </w:pPr>
      <w:r w:rsidRPr="00FB6611">
        <w:rPr>
          <w:rFonts w:ascii="Arial" w:hAnsi="Arial" w:cs="Arial"/>
        </w:rPr>
        <w:t xml:space="preserve">If you are not on campus (e.g. studying abroad for a period, or on placement, or studying an online degree) then your meetings may take place by telephone, or online/digital tool.  Email exchanges are not considered to be meetings unless they take place within a pre-agreed timeframe to enable you to have a “conversation” (e.g. if you are overseas and emailing within a 24-36 hour period to take account of time differences).      </w:t>
      </w:r>
    </w:p>
    <w:p w14:paraId="74FF639D" w14:textId="77777777" w:rsidR="00FB6611" w:rsidRPr="00FB6611" w:rsidRDefault="00FB6611" w:rsidP="00FB6611">
      <w:pPr>
        <w:spacing w:after="0"/>
        <w:rPr>
          <w:rFonts w:ascii="Arial" w:hAnsi="Arial" w:cs="Arial"/>
        </w:rPr>
      </w:pPr>
    </w:p>
    <w:p w14:paraId="09807640" w14:textId="1A375467" w:rsidR="00BA08F3" w:rsidRPr="00241F56" w:rsidRDefault="00BA08F3" w:rsidP="00670B9F">
      <w:pPr>
        <w:shd w:val="clear" w:color="auto" w:fill="DBE5F1" w:themeFill="accent1" w:themeFillTint="33"/>
        <w:spacing w:after="0"/>
        <w:rPr>
          <w:rFonts w:ascii="Arial" w:hAnsi="Arial" w:cs="Arial"/>
          <w:b/>
        </w:rPr>
      </w:pPr>
      <w:r w:rsidRPr="00241F56">
        <w:rPr>
          <w:rFonts w:ascii="Arial" w:eastAsia="Times New Roman" w:hAnsi="Arial" w:cs="Arial"/>
          <w:b/>
          <w:noProof/>
          <w:color w:val="000000"/>
          <w:lang w:val="en" w:eastAsia="en-GB"/>
        </w:rPr>
        <w:t>Meetings</w:t>
      </w:r>
    </w:p>
    <w:p w14:paraId="5D83ADE8" w14:textId="287BE3F4" w:rsidR="00B22945" w:rsidRPr="00273811" w:rsidRDefault="00BA08F3" w:rsidP="00273811">
      <w:pPr>
        <w:widowControl w:val="0"/>
        <w:autoSpaceDE w:val="0"/>
        <w:autoSpaceDN w:val="0"/>
        <w:spacing w:before="100" w:beforeAutospacing="1" w:after="100" w:afterAutospacing="1"/>
        <w:rPr>
          <w:rFonts w:ascii="Arial" w:hAnsi="Arial" w:cs="Arial"/>
          <w:color w:val="000000"/>
          <w:lang w:val="en"/>
        </w:rPr>
      </w:pP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>Personal Tutors will meet with their tutees on an individual basis at the beginning of each s</w:t>
      </w:r>
      <w:r w:rsidR="00BD18C8">
        <w:rPr>
          <w:rFonts w:ascii="Arial" w:eastAsia="Times New Roman" w:hAnsi="Arial" w:cs="Arial"/>
          <w:noProof/>
          <w:color w:val="000000"/>
          <w:lang w:val="en" w:eastAsia="en-GB"/>
        </w:rPr>
        <w:t xml:space="preserve">emester, </w:t>
      </w:r>
      <w:r w:rsidR="00D952B7">
        <w:rPr>
          <w:rFonts w:ascii="Arial" w:eastAsia="Times New Roman" w:hAnsi="Arial" w:cs="Arial"/>
          <w:noProof/>
          <w:color w:val="000000"/>
          <w:lang w:val="en" w:eastAsia="en-GB"/>
        </w:rPr>
        <w:t xml:space="preserve">with </w:t>
      </w:r>
      <w:r w:rsidR="00BD18C8">
        <w:rPr>
          <w:rFonts w:ascii="Arial" w:eastAsia="Times New Roman" w:hAnsi="Arial" w:cs="Arial"/>
          <w:noProof/>
          <w:color w:val="000000"/>
          <w:lang w:val="en" w:eastAsia="en-GB"/>
        </w:rPr>
        <w:t xml:space="preserve">each meeting </w:t>
      </w:r>
      <w:r w:rsidR="00E235BE">
        <w:rPr>
          <w:rFonts w:ascii="Arial" w:eastAsia="Times New Roman" w:hAnsi="Arial" w:cs="Arial"/>
          <w:noProof/>
          <w:color w:val="000000"/>
          <w:lang w:val="en" w:eastAsia="en-GB"/>
        </w:rPr>
        <w:t xml:space="preserve">being </w:t>
      </w:r>
      <w:r w:rsidR="00FD6A04">
        <w:rPr>
          <w:rFonts w:ascii="Arial" w:eastAsia="Times New Roman" w:hAnsi="Arial" w:cs="Arial"/>
          <w:noProof/>
          <w:color w:val="000000"/>
          <w:lang w:val="en" w:eastAsia="en-GB"/>
        </w:rPr>
        <w:t xml:space="preserve">around </w:t>
      </w:r>
      <w:r w:rsidR="00E235BE">
        <w:rPr>
          <w:rFonts w:ascii="Arial" w:eastAsia="Times New Roman" w:hAnsi="Arial" w:cs="Arial"/>
          <w:noProof/>
          <w:color w:val="000000"/>
          <w:lang w:val="en" w:eastAsia="en-GB"/>
        </w:rPr>
        <w:t xml:space="preserve">of </w:t>
      </w:r>
      <w:r w:rsidR="00670B9F">
        <w:rPr>
          <w:rFonts w:ascii="Arial" w:eastAsia="Times New Roman" w:hAnsi="Arial" w:cs="Arial"/>
          <w:noProof/>
          <w:color w:val="000000"/>
          <w:lang w:val="en" w:eastAsia="en-GB"/>
        </w:rPr>
        <w:t>2</w:t>
      </w:r>
      <w:r w:rsidR="00BD18C8">
        <w:rPr>
          <w:rFonts w:ascii="Arial" w:eastAsia="Times New Roman" w:hAnsi="Arial" w:cs="Arial"/>
          <w:noProof/>
          <w:color w:val="000000"/>
          <w:lang w:val="en" w:eastAsia="en-GB"/>
        </w:rPr>
        <w:t>0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 xml:space="preserve"> minutes </w:t>
      </w:r>
      <w:r w:rsidR="00FD6A04">
        <w:rPr>
          <w:rFonts w:ascii="Arial" w:eastAsia="Times New Roman" w:hAnsi="Arial" w:cs="Arial"/>
          <w:noProof/>
          <w:color w:val="000000"/>
          <w:lang w:val="en" w:eastAsia="en-GB"/>
        </w:rPr>
        <w:t>long.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 xml:space="preserve">  </w:t>
      </w:r>
      <w:r w:rsidR="00D34268">
        <w:rPr>
          <w:rFonts w:ascii="Arial" w:eastAsia="Times New Roman" w:hAnsi="Arial" w:cs="Arial"/>
          <w:noProof/>
          <w:color w:val="000000"/>
          <w:lang w:val="en" w:eastAsia="en-GB"/>
        </w:rPr>
        <w:t>As a t</w:t>
      </w:r>
      <w:r w:rsidR="00D34268" w:rsidRPr="00C17C0C">
        <w:rPr>
          <w:rFonts w:ascii="Arial" w:eastAsia="Times New Roman" w:hAnsi="Arial" w:cs="Arial"/>
          <w:noProof/>
          <w:color w:val="000000"/>
          <w:lang w:val="en" w:eastAsia="en-GB"/>
        </w:rPr>
        <w:t>utee</w:t>
      </w:r>
      <w:r w:rsidR="00E235BE">
        <w:rPr>
          <w:rFonts w:ascii="Arial" w:eastAsia="Times New Roman" w:hAnsi="Arial" w:cs="Arial"/>
          <w:noProof/>
          <w:color w:val="000000"/>
          <w:lang w:val="en" w:eastAsia="en-GB"/>
        </w:rPr>
        <w:t>,</w:t>
      </w:r>
      <w:r w:rsidR="00D34268" w:rsidRPr="00C17C0C">
        <w:rPr>
          <w:rFonts w:ascii="Arial" w:eastAsia="Times New Roman" w:hAnsi="Arial" w:cs="Arial"/>
          <w:noProof/>
          <w:color w:val="000000"/>
          <w:lang w:val="en" w:eastAsia="en-GB"/>
        </w:rPr>
        <w:t xml:space="preserve"> it</w:t>
      </w:r>
      <w:r w:rsidR="00D34268">
        <w:rPr>
          <w:rFonts w:ascii="Arial" w:eastAsia="Times New Roman" w:hAnsi="Arial" w:cs="Arial"/>
          <w:noProof/>
          <w:color w:val="000000"/>
          <w:lang w:val="en" w:eastAsia="en-GB"/>
        </w:rPr>
        <w:t xml:space="preserve"> is compulsory that you attend </w:t>
      </w:r>
      <w:r w:rsidR="00D34268" w:rsidRPr="00C17C0C">
        <w:rPr>
          <w:rFonts w:ascii="Arial" w:eastAsia="Times New Roman" w:hAnsi="Arial" w:cs="Arial"/>
          <w:noProof/>
          <w:color w:val="000000"/>
          <w:lang w:val="en" w:eastAsia="en-GB"/>
        </w:rPr>
        <w:t>the</w:t>
      </w:r>
      <w:r w:rsidR="00FD6A04">
        <w:rPr>
          <w:rFonts w:ascii="Arial" w:eastAsia="Times New Roman" w:hAnsi="Arial" w:cs="Arial"/>
          <w:noProof/>
          <w:color w:val="000000"/>
          <w:lang w:val="en" w:eastAsia="en-GB"/>
        </w:rPr>
        <w:t xml:space="preserve"> scheduled individual and group</w:t>
      </w:r>
      <w:r w:rsidR="00D34268" w:rsidRPr="00C17C0C">
        <w:rPr>
          <w:rFonts w:ascii="Arial" w:eastAsia="Times New Roman" w:hAnsi="Arial" w:cs="Arial"/>
          <w:noProof/>
          <w:color w:val="000000"/>
          <w:lang w:val="en" w:eastAsia="en-GB"/>
        </w:rPr>
        <w:t xml:space="preserve"> meetings</w:t>
      </w:r>
      <w:r w:rsidR="00FD6A04">
        <w:rPr>
          <w:rFonts w:ascii="Arial" w:eastAsia="Times New Roman" w:hAnsi="Arial" w:cs="Arial"/>
          <w:noProof/>
          <w:color w:val="000000"/>
          <w:lang w:val="en" w:eastAsia="en-GB"/>
        </w:rPr>
        <w:t>,</w:t>
      </w:r>
      <w:r w:rsidR="00D34268" w:rsidRPr="00C17C0C">
        <w:rPr>
          <w:rFonts w:ascii="Arial" w:eastAsia="Times New Roman" w:hAnsi="Arial" w:cs="Arial"/>
          <w:noProof/>
          <w:color w:val="000000"/>
          <w:lang w:val="en" w:eastAsia="en-GB"/>
        </w:rPr>
        <w:t xml:space="preserve"> and record the outcomes of these meetings where appropriate</w:t>
      </w:r>
      <w:r w:rsidR="00E235BE">
        <w:rPr>
          <w:rFonts w:ascii="Arial" w:eastAsia="Times New Roman" w:hAnsi="Arial" w:cs="Arial"/>
          <w:noProof/>
          <w:color w:val="000000"/>
          <w:lang w:val="en" w:eastAsia="en-GB"/>
        </w:rPr>
        <w:t>,</w:t>
      </w:r>
      <w:r w:rsidR="00D34268" w:rsidRPr="00C17C0C">
        <w:rPr>
          <w:rFonts w:ascii="Arial" w:eastAsia="Times New Roman" w:hAnsi="Arial" w:cs="Arial"/>
          <w:noProof/>
          <w:color w:val="000000"/>
          <w:lang w:val="en" w:eastAsia="en-GB"/>
        </w:rPr>
        <w:t xml:space="preserve"> on the personal tutoring tab within MyEd. </w:t>
      </w:r>
      <w:r w:rsidRPr="00D34268">
        <w:rPr>
          <w:rFonts w:ascii="Arial" w:eastAsia="Times New Roman" w:hAnsi="Arial" w:cs="Arial"/>
          <w:noProof/>
          <w:color w:val="000000"/>
          <w:lang w:val="en" w:eastAsia="en-GB"/>
        </w:rPr>
        <w:t>If additional meetings are required</w:t>
      </w:r>
      <w:r w:rsidR="00E235BE">
        <w:rPr>
          <w:rFonts w:ascii="Arial" w:eastAsia="Times New Roman" w:hAnsi="Arial" w:cs="Arial"/>
          <w:noProof/>
          <w:color w:val="000000"/>
          <w:lang w:val="en" w:eastAsia="en-GB"/>
        </w:rPr>
        <w:t>,</w:t>
      </w:r>
      <w:r w:rsidRPr="00D34268">
        <w:rPr>
          <w:rFonts w:ascii="Arial" w:eastAsia="Times New Roman" w:hAnsi="Arial" w:cs="Arial"/>
          <w:noProof/>
          <w:color w:val="000000"/>
          <w:lang w:val="en" w:eastAsia="en-GB"/>
        </w:rPr>
        <w:t xml:space="preserve"> these can be requested through the Student Support Officer</w:t>
      </w:r>
      <w:r w:rsidR="00947CA3">
        <w:rPr>
          <w:rFonts w:ascii="Arial" w:eastAsia="Times New Roman" w:hAnsi="Arial" w:cs="Arial"/>
          <w:noProof/>
          <w:color w:val="000000"/>
          <w:lang w:val="en" w:eastAsia="en-GB"/>
        </w:rPr>
        <w:t xml:space="preserve"> or via Euclid</w:t>
      </w:r>
      <w:r w:rsidRPr="00D34268">
        <w:rPr>
          <w:rFonts w:ascii="Arial" w:eastAsia="Times New Roman" w:hAnsi="Arial" w:cs="Arial"/>
          <w:noProof/>
          <w:color w:val="000000"/>
          <w:lang w:val="en" w:eastAsia="en-GB"/>
        </w:rPr>
        <w:t xml:space="preserve">. </w:t>
      </w:r>
      <w:r w:rsidRPr="00D34268">
        <w:rPr>
          <w:rFonts w:ascii="Arial" w:hAnsi="Arial" w:cs="Arial"/>
          <w:color w:val="000000"/>
          <w:lang w:val="en"/>
        </w:rPr>
        <w:t>If you request a meeting with your Personal Tutor</w:t>
      </w:r>
      <w:r w:rsidR="00E235BE">
        <w:rPr>
          <w:rFonts w:ascii="Arial" w:hAnsi="Arial" w:cs="Arial"/>
          <w:color w:val="000000"/>
          <w:lang w:val="en"/>
        </w:rPr>
        <w:t>,</w:t>
      </w:r>
      <w:r w:rsidRPr="00D34268">
        <w:rPr>
          <w:rFonts w:ascii="Arial" w:hAnsi="Arial" w:cs="Arial"/>
          <w:color w:val="000000"/>
          <w:lang w:val="en"/>
        </w:rPr>
        <w:t xml:space="preserve"> we will aim to schedule a meeting</w:t>
      </w:r>
      <w:r w:rsidR="00D34268">
        <w:rPr>
          <w:rFonts w:ascii="Arial" w:hAnsi="Arial" w:cs="Arial"/>
          <w:color w:val="000000"/>
          <w:lang w:val="en"/>
        </w:rPr>
        <w:t xml:space="preserve"> </w:t>
      </w:r>
      <w:r w:rsidRPr="00D34268">
        <w:rPr>
          <w:rFonts w:ascii="Arial" w:hAnsi="Arial" w:cs="Arial"/>
          <w:color w:val="000000"/>
          <w:lang w:val="en"/>
        </w:rPr>
        <w:lastRenderedPageBreak/>
        <w:t>within one week of your initial request.</w:t>
      </w:r>
    </w:p>
    <w:p w14:paraId="1674ED8D" w14:textId="17A2D9A1" w:rsidR="00BA08F3" w:rsidRPr="00241F56" w:rsidRDefault="00BA08F3" w:rsidP="00670B9F">
      <w:pPr>
        <w:widowControl w:val="0"/>
        <w:tabs>
          <w:tab w:val="center" w:pos="4819"/>
        </w:tabs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b/>
          <w:noProof/>
          <w:color w:val="000000"/>
          <w:lang w:val="en" w:eastAsia="en-GB"/>
        </w:rPr>
      </w:pPr>
      <w:r w:rsidRPr="00241F56">
        <w:rPr>
          <w:rFonts w:ascii="Arial" w:eastAsia="Times New Roman" w:hAnsi="Arial" w:cs="Arial"/>
          <w:b/>
          <w:noProof/>
          <w:color w:val="000000"/>
          <w:lang w:val="en" w:eastAsia="en-GB"/>
        </w:rPr>
        <w:t xml:space="preserve">Year 1 </w:t>
      </w:r>
      <w:r w:rsidRPr="00241F56">
        <w:rPr>
          <w:rFonts w:ascii="Arial" w:eastAsia="Times New Roman" w:hAnsi="Arial" w:cs="Arial"/>
          <w:b/>
          <w:noProof/>
          <w:color w:val="000000"/>
          <w:lang w:val="en" w:eastAsia="en-GB"/>
        </w:rPr>
        <w:tab/>
      </w:r>
    </w:p>
    <w:p w14:paraId="1EC9E815" w14:textId="67855559" w:rsidR="00BA08F3" w:rsidRPr="00241F56" w:rsidRDefault="00BA08F3" w:rsidP="00670B9F">
      <w:pPr>
        <w:widowControl w:val="0"/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noProof/>
          <w:color w:val="000000"/>
          <w:lang w:val="en" w:eastAsia="en-GB"/>
        </w:rPr>
      </w:pP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>The first meeting will b</w:t>
      </w:r>
      <w:r>
        <w:rPr>
          <w:rFonts w:ascii="Arial" w:eastAsia="Times New Roman" w:hAnsi="Arial" w:cs="Arial"/>
          <w:noProof/>
          <w:color w:val="000000"/>
          <w:lang w:val="en" w:eastAsia="en-GB"/>
        </w:rPr>
        <w:t>e scheduled during your first week of study</w:t>
      </w:r>
      <w:r w:rsidR="00E235BE">
        <w:rPr>
          <w:rFonts w:ascii="Arial" w:eastAsia="Times New Roman" w:hAnsi="Arial" w:cs="Arial"/>
          <w:noProof/>
          <w:color w:val="000000"/>
          <w:lang w:val="en" w:eastAsia="en-GB"/>
        </w:rPr>
        <w:t>.</w:t>
      </w:r>
      <w:r w:rsidR="00D34268">
        <w:rPr>
          <w:rFonts w:ascii="Arial" w:eastAsia="Times New Roman" w:hAnsi="Arial" w:cs="Arial"/>
          <w:noProof/>
          <w:color w:val="000000"/>
          <w:lang w:val="en" w:eastAsia="en-GB"/>
        </w:rPr>
        <w:t xml:space="preserve"> </w:t>
      </w:r>
      <w:r w:rsidR="00E235BE">
        <w:rPr>
          <w:rFonts w:ascii="Arial" w:eastAsia="Times New Roman" w:hAnsi="Arial" w:cs="Arial"/>
          <w:noProof/>
          <w:color w:val="000000"/>
          <w:lang w:val="en" w:eastAsia="en-GB"/>
        </w:rPr>
        <w:t xml:space="preserve"> T</w:t>
      </w:r>
      <w:r w:rsidR="00D34268">
        <w:rPr>
          <w:rFonts w:ascii="Arial" w:eastAsia="Times New Roman" w:hAnsi="Arial" w:cs="Arial"/>
          <w:noProof/>
          <w:color w:val="000000"/>
          <w:lang w:val="en" w:eastAsia="en-GB"/>
        </w:rPr>
        <w:t xml:space="preserve">his will be a welcome and 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>introd</w:t>
      </w:r>
      <w:r>
        <w:rPr>
          <w:rFonts w:ascii="Arial" w:eastAsia="Times New Roman" w:hAnsi="Arial" w:cs="Arial"/>
          <w:noProof/>
          <w:color w:val="000000"/>
          <w:lang w:val="en" w:eastAsia="en-GB"/>
        </w:rPr>
        <w:t xml:space="preserve">uctory </w:t>
      </w:r>
      <w:r w:rsidR="00EA13EB">
        <w:rPr>
          <w:rFonts w:ascii="Arial" w:eastAsia="Times New Roman" w:hAnsi="Arial" w:cs="Arial"/>
          <w:noProof/>
          <w:color w:val="000000"/>
          <w:lang w:val="en" w:eastAsia="en-GB"/>
        </w:rPr>
        <w:t>meeting to discuss the p</w:t>
      </w:r>
      <w:r>
        <w:rPr>
          <w:rFonts w:ascii="Arial" w:eastAsia="Times New Roman" w:hAnsi="Arial" w:cs="Arial"/>
          <w:noProof/>
          <w:color w:val="000000"/>
          <w:lang w:val="en" w:eastAsia="en-GB"/>
        </w:rPr>
        <w:t>ersonal</w:t>
      </w:r>
      <w:r w:rsidR="00EA13EB">
        <w:rPr>
          <w:rFonts w:ascii="Arial" w:eastAsia="Times New Roman" w:hAnsi="Arial" w:cs="Arial"/>
          <w:noProof/>
          <w:color w:val="000000"/>
          <w:lang w:val="en" w:eastAsia="en-GB"/>
        </w:rPr>
        <w:t xml:space="preserve"> t</w:t>
      </w:r>
      <w:r>
        <w:rPr>
          <w:rFonts w:ascii="Arial" w:eastAsia="Times New Roman" w:hAnsi="Arial" w:cs="Arial"/>
          <w:noProof/>
          <w:color w:val="000000"/>
          <w:lang w:val="en" w:eastAsia="en-GB"/>
        </w:rPr>
        <w:t>utoring</w:t>
      </w:r>
      <w:r w:rsidR="00EA13EB">
        <w:rPr>
          <w:rFonts w:ascii="Arial" w:eastAsia="Times New Roman" w:hAnsi="Arial" w:cs="Arial"/>
          <w:noProof/>
          <w:color w:val="000000"/>
          <w:lang w:val="en" w:eastAsia="en-GB"/>
        </w:rPr>
        <w:t xml:space="preserve"> system.  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 xml:space="preserve">The second meeting will take place at the </w:t>
      </w:r>
      <w:r w:rsidR="00EA13EB">
        <w:rPr>
          <w:rFonts w:ascii="Arial" w:eastAsia="Times New Roman" w:hAnsi="Arial" w:cs="Arial"/>
          <w:noProof/>
          <w:color w:val="000000"/>
          <w:lang w:val="en" w:eastAsia="en-GB"/>
        </w:rPr>
        <w:t>beginning of semester two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 xml:space="preserve">, </w:t>
      </w:r>
      <w:r w:rsidR="00E235BE">
        <w:rPr>
          <w:rFonts w:ascii="Arial" w:eastAsia="Times New Roman" w:hAnsi="Arial" w:cs="Arial"/>
          <w:noProof/>
          <w:color w:val="000000"/>
          <w:lang w:val="en" w:eastAsia="en-GB"/>
        </w:rPr>
        <w:t xml:space="preserve">and 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>this will be used to discuss</w:t>
      </w:r>
      <w:r w:rsidR="00BD18C8">
        <w:rPr>
          <w:rFonts w:ascii="Arial" w:eastAsia="Times New Roman" w:hAnsi="Arial" w:cs="Arial"/>
          <w:noProof/>
          <w:color w:val="000000"/>
          <w:lang w:val="en" w:eastAsia="en-GB"/>
        </w:rPr>
        <w:t xml:space="preserve"> your progress, coursework, feedback (including patient feedback) and reflection. </w:t>
      </w:r>
    </w:p>
    <w:p w14:paraId="32672A1B" w14:textId="77777777" w:rsidR="0021215D" w:rsidRDefault="00BA08F3" w:rsidP="00670B9F">
      <w:pPr>
        <w:widowControl w:val="0"/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b/>
          <w:noProof/>
          <w:color w:val="000000"/>
          <w:lang w:val="en" w:eastAsia="en-GB"/>
        </w:rPr>
      </w:pPr>
      <w:r w:rsidRPr="00241F56">
        <w:rPr>
          <w:rFonts w:ascii="Arial" w:eastAsia="Times New Roman" w:hAnsi="Arial" w:cs="Arial"/>
          <w:b/>
          <w:noProof/>
          <w:color w:val="000000"/>
          <w:lang w:val="en" w:eastAsia="en-GB"/>
        </w:rPr>
        <w:t>Year</w:t>
      </w:r>
      <w:r>
        <w:rPr>
          <w:rFonts w:ascii="Arial" w:eastAsia="Times New Roman" w:hAnsi="Arial" w:cs="Arial"/>
          <w:b/>
          <w:noProof/>
          <w:color w:val="000000"/>
          <w:lang w:val="en" w:eastAsia="en-GB"/>
        </w:rPr>
        <w:t>s</w:t>
      </w:r>
      <w:r w:rsidRPr="00241F56">
        <w:rPr>
          <w:rFonts w:ascii="Arial" w:eastAsia="Times New Roman" w:hAnsi="Arial" w:cs="Arial"/>
          <w:b/>
          <w:noProof/>
          <w:color w:val="000000"/>
          <w:lang w:val="en" w:eastAsia="en-GB"/>
        </w:rPr>
        <w:t xml:space="preserve"> 2</w:t>
      </w:r>
      <w:r w:rsidR="0021215D">
        <w:rPr>
          <w:rFonts w:ascii="Arial" w:eastAsia="Times New Roman" w:hAnsi="Arial" w:cs="Arial"/>
          <w:b/>
          <w:noProof/>
          <w:color w:val="000000"/>
          <w:lang w:val="en" w:eastAsia="en-GB"/>
        </w:rPr>
        <w:t>, 3 &amp; 4</w:t>
      </w:r>
    </w:p>
    <w:p w14:paraId="1FC94F9F" w14:textId="3AC711B2" w:rsidR="00BA08F3" w:rsidRPr="00241F56" w:rsidRDefault="00BA08F3" w:rsidP="00670B9F">
      <w:pPr>
        <w:widowControl w:val="0"/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noProof/>
          <w:color w:val="000000"/>
          <w:lang w:val="en" w:eastAsia="en-GB"/>
        </w:rPr>
      </w:pP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 xml:space="preserve">The first meeting will be scheduled during week one in both first and second semesters. These meetings will be used to discuss </w:t>
      </w:r>
      <w:r w:rsidR="00BD18C8">
        <w:rPr>
          <w:rFonts w:ascii="Arial" w:eastAsia="Times New Roman" w:hAnsi="Arial" w:cs="Arial"/>
          <w:noProof/>
          <w:color w:val="000000"/>
          <w:lang w:val="en" w:eastAsia="en-GB"/>
        </w:rPr>
        <w:t xml:space="preserve">your 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>progress, coursework, feedback</w:t>
      </w:r>
      <w:r w:rsidR="00BD18C8">
        <w:rPr>
          <w:rFonts w:ascii="Arial" w:eastAsia="Times New Roman" w:hAnsi="Arial" w:cs="Arial"/>
          <w:noProof/>
          <w:color w:val="000000"/>
          <w:lang w:val="en" w:eastAsia="en-GB"/>
        </w:rPr>
        <w:t xml:space="preserve"> (including </w:t>
      </w:r>
      <w:r w:rsidR="00E235BE">
        <w:rPr>
          <w:rFonts w:ascii="Arial" w:eastAsia="Times New Roman" w:hAnsi="Arial" w:cs="Arial"/>
          <w:noProof/>
          <w:color w:val="000000"/>
          <w:lang w:val="en" w:eastAsia="en-GB"/>
        </w:rPr>
        <w:t>patient</w:t>
      </w:r>
      <w:r w:rsidR="00BD18C8">
        <w:rPr>
          <w:rFonts w:ascii="Arial" w:eastAsia="Times New Roman" w:hAnsi="Arial" w:cs="Arial"/>
          <w:noProof/>
          <w:color w:val="000000"/>
          <w:lang w:val="en" w:eastAsia="en-GB"/>
        </w:rPr>
        <w:t xml:space="preserve"> feedback) and reflection. You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 xml:space="preserve"> will be asked to prepar</w:t>
      </w:r>
      <w:r>
        <w:rPr>
          <w:rFonts w:ascii="Arial" w:eastAsia="Times New Roman" w:hAnsi="Arial" w:cs="Arial"/>
          <w:noProof/>
          <w:color w:val="000000"/>
          <w:lang w:val="en" w:eastAsia="en-GB"/>
        </w:rPr>
        <w:t>e for the meeting by reflecting</w:t>
      </w:r>
      <w:r w:rsidR="00BD18C8">
        <w:rPr>
          <w:rFonts w:ascii="Arial" w:eastAsia="Times New Roman" w:hAnsi="Arial" w:cs="Arial"/>
          <w:noProof/>
          <w:color w:val="000000"/>
          <w:lang w:val="en" w:eastAsia="en-GB"/>
        </w:rPr>
        <w:t xml:space="preserve"> on your 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>academic and clinical achievements</w:t>
      </w:r>
      <w:r w:rsidR="00E235BE">
        <w:rPr>
          <w:rFonts w:ascii="Arial" w:eastAsia="Times New Roman" w:hAnsi="Arial" w:cs="Arial"/>
          <w:noProof/>
          <w:color w:val="000000"/>
          <w:lang w:val="en" w:eastAsia="en-GB"/>
        </w:rPr>
        <w:t>,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 xml:space="preserve"> and </w:t>
      </w:r>
      <w:r>
        <w:rPr>
          <w:rFonts w:ascii="Arial" w:eastAsia="Times New Roman" w:hAnsi="Arial" w:cs="Arial"/>
          <w:noProof/>
          <w:color w:val="000000"/>
          <w:lang w:val="en" w:eastAsia="en-GB"/>
        </w:rPr>
        <w:t xml:space="preserve">outline </w:t>
      </w:r>
      <w:r w:rsidR="00BD18C8">
        <w:rPr>
          <w:rFonts w:ascii="Arial" w:eastAsia="Times New Roman" w:hAnsi="Arial" w:cs="Arial"/>
          <w:noProof/>
          <w:color w:val="000000"/>
          <w:lang w:val="en" w:eastAsia="en-GB"/>
        </w:rPr>
        <w:t>your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 xml:space="preserve"> goals for the forthcoming semester. </w:t>
      </w:r>
    </w:p>
    <w:p w14:paraId="090038E4" w14:textId="77777777" w:rsidR="00BA08F3" w:rsidRPr="00241F56" w:rsidRDefault="00BA08F3" w:rsidP="00670B9F">
      <w:pPr>
        <w:widowControl w:val="0"/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b/>
          <w:noProof/>
          <w:color w:val="000000"/>
          <w:lang w:val="en" w:eastAsia="en-GB"/>
        </w:rPr>
      </w:pPr>
      <w:r w:rsidRPr="00241F56">
        <w:rPr>
          <w:rFonts w:ascii="Arial" w:eastAsia="Times New Roman" w:hAnsi="Arial" w:cs="Arial"/>
          <w:b/>
          <w:noProof/>
          <w:color w:val="000000"/>
          <w:lang w:val="en" w:eastAsia="en-GB"/>
        </w:rPr>
        <w:t>Preparing for you meeting</w:t>
      </w:r>
    </w:p>
    <w:p w14:paraId="7590DDBC" w14:textId="49A6E8A8" w:rsidR="00BA08F3" w:rsidRPr="00F45825" w:rsidRDefault="00BA08F3" w:rsidP="00670B9F">
      <w:pPr>
        <w:widowControl w:val="0"/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noProof/>
          <w:color w:val="000000"/>
          <w:sz w:val="28"/>
          <w:lang w:val="en" w:eastAsia="en-GB"/>
        </w:rPr>
      </w:pP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>Further information on how to prepare for your meetings can be found at the following link</w:t>
      </w:r>
      <w:r w:rsidRPr="00670B9F">
        <w:rPr>
          <w:rFonts w:ascii="Arial" w:eastAsia="Times New Roman" w:hAnsi="Arial" w:cs="Arial"/>
          <w:noProof/>
          <w:color w:val="000000"/>
          <w:sz w:val="18"/>
          <w:lang w:val="en" w:eastAsia="en-GB"/>
        </w:rPr>
        <w:t>:</w:t>
      </w:r>
      <w:r w:rsidR="00670B9F" w:rsidRPr="00670B9F">
        <w:rPr>
          <w:rFonts w:ascii="Arial" w:eastAsia="Times New Roman" w:hAnsi="Arial" w:cs="Arial"/>
          <w:noProof/>
          <w:color w:val="000000"/>
          <w:sz w:val="18"/>
          <w:lang w:val="en" w:eastAsia="en-GB"/>
        </w:rPr>
        <w:t xml:space="preserve"> </w:t>
      </w:r>
      <w:hyperlink r:id="rId9" w:history="1">
        <w:r w:rsidRPr="00F45825">
          <w:rPr>
            <w:rFonts w:ascii="Arial" w:eastAsia="Times New Roman" w:hAnsi="Arial" w:cs="Arial"/>
            <w:noProof/>
            <w:color w:val="0000FF"/>
            <w:u w:val="single"/>
            <w:lang w:val="en" w:eastAsia="en-GB"/>
          </w:rPr>
          <w:t>http://www.ed.ac.uk/schools-departments/institute-academic-development/undergraduate/apsupport/tutor</w:t>
        </w:r>
      </w:hyperlink>
    </w:p>
    <w:p w14:paraId="7BE6B7A2" w14:textId="77777777" w:rsidR="00BD18C8" w:rsidRPr="00241F56" w:rsidRDefault="00BD18C8" w:rsidP="00670B9F">
      <w:pPr>
        <w:widowControl w:val="0"/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b/>
          <w:noProof/>
          <w:color w:val="000000"/>
          <w:lang w:val="en" w:eastAsia="en-GB"/>
        </w:rPr>
      </w:pPr>
      <w:r w:rsidRPr="00241F56">
        <w:rPr>
          <w:rFonts w:ascii="Arial" w:eastAsia="Times New Roman" w:hAnsi="Arial" w:cs="Arial"/>
          <w:b/>
          <w:noProof/>
          <w:color w:val="000000"/>
          <w:lang w:val="en" w:eastAsia="en-GB"/>
        </w:rPr>
        <w:t>Personal Tutor Group Meetings</w:t>
      </w:r>
    </w:p>
    <w:p w14:paraId="5D1FC2A7" w14:textId="0E677A2A" w:rsidR="00BD18C8" w:rsidRPr="00241F56" w:rsidRDefault="00BD18C8" w:rsidP="00670B9F">
      <w:pPr>
        <w:widowControl w:val="0"/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noProof/>
          <w:color w:val="000000"/>
          <w:lang w:val="en" w:eastAsia="en-GB"/>
        </w:rPr>
      </w:pPr>
      <w:r>
        <w:rPr>
          <w:rFonts w:ascii="Arial" w:eastAsia="Times New Roman" w:hAnsi="Arial" w:cs="Arial"/>
          <w:noProof/>
          <w:color w:val="000000"/>
          <w:lang w:val="en" w:eastAsia="en-GB"/>
        </w:rPr>
        <w:t>Personal tutor group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 xml:space="preserve"> meetings are currently timetabled throughout each sem</w:t>
      </w:r>
      <w:r>
        <w:rPr>
          <w:rFonts w:ascii="Arial" w:eastAsia="Times New Roman" w:hAnsi="Arial" w:cs="Arial"/>
          <w:noProof/>
          <w:color w:val="000000"/>
          <w:lang w:val="en" w:eastAsia="en-GB"/>
        </w:rPr>
        <w:t>e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>ster</w:t>
      </w:r>
      <w:r w:rsidR="00E235BE">
        <w:rPr>
          <w:rFonts w:ascii="Arial" w:eastAsia="Times New Roman" w:hAnsi="Arial" w:cs="Arial"/>
          <w:noProof/>
          <w:color w:val="000000"/>
          <w:lang w:val="en" w:eastAsia="en-GB"/>
        </w:rPr>
        <w:t xml:space="preserve"> which</w:t>
      </w:r>
      <w:r w:rsidR="00650F25">
        <w:rPr>
          <w:rFonts w:ascii="Arial" w:eastAsia="Times New Roman" w:hAnsi="Arial" w:cs="Arial"/>
          <w:noProof/>
          <w:color w:val="000000"/>
          <w:lang w:val="en" w:eastAsia="en-GB"/>
        </w:rPr>
        <w:t xml:space="preserve"> work 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>well due to the small n</w:t>
      </w:r>
      <w:r w:rsidR="00F45825">
        <w:rPr>
          <w:rFonts w:ascii="Arial" w:eastAsia="Times New Roman" w:hAnsi="Arial" w:cs="Arial"/>
          <w:noProof/>
          <w:color w:val="000000"/>
          <w:lang w:val="en" w:eastAsia="en-GB"/>
        </w:rPr>
        <w:t xml:space="preserve">umber of students in each year.  </w:t>
      </w:r>
      <w:r w:rsidRPr="00241F56">
        <w:rPr>
          <w:rFonts w:ascii="Arial" w:eastAsia="Times New Roman" w:hAnsi="Arial" w:cs="Arial"/>
          <w:color w:val="000000"/>
          <w:lang w:val="en" w:eastAsia="en-GB"/>
        </w:rPr>
        <w:t>The</w:t>
      </w:r>
      <w:r w:rsidR="00B26B2F">
        <w:rPr>
          <w:rFonts w:ascii="Arial" w:eastAsia="Times New Roman" w:hAnsi="Arial" w:cs="Arial"/>
          <w:color w:val="000000"/>
          <w:lang w:val="en" w:eastAsia="en-GB"/>
        </w:rPr>
        <w:t>se</w:t>
      </w:r>
      <w:r w:rsidRPr="00241F56">
        <w:rPr>
          <w:rFonts w:ascii="Arial" w:eastAsia="Times New Roman" w:hAnsi="Arial" w:cs="Arial"/>
          <w:color w:val="000000"/>
          <w:lang w:val="en" w:eastAsia="en-GB"/>
        </w:rPr>
        <w:t xml:space="preserve"> meetings may include students from</w:t>
      </w:r>
      <w:r w:rsidR="00035619">
        <w:rPr>
          <w:rFonts w:ascii="Arial" w:eastAsia="Times New Roman" w:hAnsi="Arial" w:cs="Arial"/>
          <w:color w:val="000000"/>
          <w:lang w:val="en" w:eastAsia="en-GB"/>
        </w:rPr>
        <w:t xml:space="preserve"> different year groups and </w:t>
      </w:r>
      <w:r w:rsidR="00B26B2F">
        <w:rPr>
          <w:rFonts w:ascii="Arial" w:eastAsia="Times New Roman" w:hAnsi="Arial" w:cs="Arial"/>
          <w:color w:val="000000"/>
          <w:lang w:val="en" w:eastAsia="en-GB"/>
        </w:rPr>
        <w:t xml:space="preserve">are facilitated by members of staff.  The meetings </w:t>
      </w:r>
      <w:r w:rsidR="00B26B2F" w:rsidRPr="00241F56">
        <w:rPr>
          <w:rFonts w:ascii="Arial" w:eastAsia="Times New Roman" w:hAnsi="Arial" w:cs="Arial"/>
          <w:noProof/>
          <w:color w:val="000000"/>
          <w:lang w:val="en" w:eastAsia="en-GB"/>
        </w:rPr>
        <w:t xml:space="preserve">will last for </w:t>
      </w:r>
      <w:r w:rsidR="00E235BE">
        <w:rPr>
          <w:rFonts w:ascii="Arial" w:eastAsia="Times New Roman" w:hAnsi="Arial" w:cs="Arial"/>
          <w:noProof/>
          <w:color w:val="000000"/>
          <w:lang w:val="en" w:eastAsia="en-GB"/>
        </w:rPr>
        <w:t xml:space="preserve">approximately </w:t>
      </w:r>
      <w:r w:rsidR="00B26B2F" w:rsidRPr="00241F56">
        <w:rPr>
          <w:rFonts w:ascii="Arial" w:eastAsia="Times New Roman" w:hAnsi="Arial" w:cs="Arial"/>
          <w:noProof/>
          <w:color w:val="000000"/>
          <w:lang w:val="en" w:eastAsia="en-GB"/>
        </w:rPr>
        <w:t>1.5 hours depending on the content and number of students in attendance.</w:t>
      </w:r>
    </w:p>
    <w:p w14:paraId="0131554D" w14:textId="34AF7144" w:rsidR="00BD18C8" w:rsidRDefault="00BD18C8" w:rsidP="00670B9F">
      <w:pPr>
        <w:widowControl w:val="0"/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noProof/>
          <w:color w:val="000000"/>
          <w:lang w:val="en" w:eastAsia="en-GB"/>
        </w:rPr>
      </w:pPr>
      <w:r>
        <w:rPr>
          <w:rFonts w:ascii="Arial" w:eastAsia="Times New Roman" w:hAnsi="Arial" w:cs="Arial"/>
          <w:noProof/>
          <w:color w:val="000000"/>
          <w:lang w:val="en" w:eastAsia="en-GB"/>
        </w:rPr>
        <w:t xml:space="preserve">The group 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>meetings will</w:t>
      </w:r>
      <w:r w:rsidR="00B26B2F">
        <w:rPr>
          <w:rFonts w:ascii="Arial" w:eastAsia="Times New Roman" w:hAnsi="Arial" w:cs="Arial"/>
          <w:noProof/>
          <w:color w:val="000000"/>
          <w:lang w:val="en" w:eastAsia="en-GB"/>
        </w:rPr>
        <w:t xml:space="preserve"> 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 xml:space="preserve">enhance </w:t>
      </w:r>
      <w:r>
        <w:rPr>
          <w:rFonts w:ascii="Arial" w:eastAsia="Times New Roman" w:hAnsi="Arial" w:cs="Arial"/>
          <w:noProof/>
          <w:color w:val="000000"/>
          <w:lang w:val="en" w:eastAsia="en-GB"/>
        </w:rPr>
        <w:t xml:space="preserve">your 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>communication skills, persona</w:t>
      </w:r>
      <w:r w:rsidR="00B26B2F">
        <w:rPr>
          <w:rFonts w:ascii="Arial" w:eastAsia="Times New Roman" w:hAnsi="Arial" w:cs="Arial"/>
          <w:noProof/>
          <w:color w:val="000000"/>
          <w:lang w:val="en" w:eastAsia="en-GB"/>
        </w:rPr>
        <w:t xml:space="preserve">l and professional development, study techniques and will include 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>examination preparation</w:t>
      </w:r>
      <w:r w:rsidR="00B26B2F">
        <w:rPr>
          <w:rFonts w:ascii="Arial" w:eastAsia="Times New Roman" w:hAnsi="Arial" w:cs="Arial"/>
          <w:noProof/>
          <w:color w:val="000000"/>
          <w:lang w:val="en" w:eastAsia="en-GB"/>
        </w:rPr>
        <w:t xml:space="preserve"> and feedback. They will also </w:t>
      </w:r>
      <w:r>
        <w:rPr>
          <w:rFonts w:ascii="Arial" w:eastAsia="Times New Roman" w:hAnsi="Arial" w:cs="Arial"/>
          <w:noProof/>
          <w:color w:val="000000"/>
          <w:lang w:val="en" w:eastAsia="en-GB"/>
        </w:rPr>
        <w:t>allow you to reflect on your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 xml:space="preserve"> own clinical experiences. </w:t>
      </w:r>
    </w:p>
    <w:p w14:paraId="3F686948" w14:textId="5291E272" w:rsidR="00BD18C8" w:rsidRPr="00FD6A04" w:rsidRDefault="00BD18C8" w:rsidP="00FD6A04">
      <w:pPr>
        <w:widowControl w:val="0"/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noProof/>
          <w:color w:val="000000"/>
          <w:lang w:val="en" w:eastAsia="en-GB"/>
        </w:rPr>
      </w:pP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>The</w:t>
      </w:r>
      <w:r w:rsidR="00E235BE">
        <w:rPr>
          <w:rFonts w:ascii="Arial" w:eastAsia="Times New Roman" w:hAnsi="Arial" w:cs="Arial"/>
          <w:noProof/>
          <w:color w:val="000000"/>
          <w:lang w:val="en" w:eastAsia="en-GB"/>
        </w:rPr>
        <w:t>se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 xml:space="preserve"> </w:t>
      </w:r>
      <w:r w:rsidR="006D7A10">
        <w:rPr>
          <w:rFonts w:ascii="Arial" w:eastAsia="Times New Roman" w:hAnsi="Arial" w:cs="Arial"/>
          <w:noProof/>
          <w:color w:val="000000"/>
          <w:lang w:val="en" w:eastAsia="en-GB"/>
        </w:rPr>
        <w:t xml:space="preserve">group 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 xml:space="preserve">meetings will </w:t>
      </w:r>
      <w:r w:rsidR="00FD6A04">
        <w:rPr>
          <w:rFonts w:ascii="Arial" w:eastAsia="Times New Roman" w:hAnsi="Arial" w:cs="Arial"/>
          <w:noProof/>
          <w:color w:val="000000"/>
          <w:lang w:val="en" w:eastAsia="en-GB"/>
        </w:rPr>
        <w:t xml:space="preserve">take the form of </w:t>
      </w:r>
      <w:r w:rsidRPr="00241F56">
        <w:rPr>
          <w:rFonts w:ascii="Arial" w:eastAsia="Times New Roman" w:hAnsi="Arial" w:cs="Arial"/>
          <w:noProof/>
          <w:color w:val="000000"/>
          <w:lang w:val="en" w:eastAsia="en-GB"/>
        </w:rPr>
        <w:t>Reflective Portfolios</w:t>
      </w:r>
      <w:r w:rsidR="00FD6A04">
        <w:rPr>
          <w:rFonts w:ascii="Arial" w:eastAsia="Times New Roman" w:hAnsi="Arial" w:cs="Arial"/>
          <w:noProof/>
          <w:color w:val="000000"/>
          <w:lang w:val="en" w:eastAsia="en-GB"/>
        </w:rPr>
        <w:t xml:space="preserve"> and </w:t>
      </w:r>
      <w:r w:rsidRPr="00FD6A04">
        <w:rPr>
          <w:rFonts w:ascii="Arial" w:eastAsia="Times New Roman" w:hAnsi="Arial" w:cs="Arial"/>
          <w:noProof/>
          <w:color w:val="000000"/>
          <w:lang w:val="en" w:eastAsia="en-GB"/>
        </w:rPr>
        <w:t>Case Based Learning</w:t>
      </w:r>
      <w:r w:rsidR="00FD6A04">
        <w:rPr>
          <w:rFonts w:ascii="Arial" w:eastAsia="Times New Roman" w:hAnsi="Arial" w:cs="Arial"/>
          <w:noProof/>
          <w:color w:val="000000"/>
          <w:lang w:val="en" w:eastAsia="en-GB"/>
        </w:rPr>
        <w:t>.</w:t>
      </w:r>
    </w:p>
    <w:p w14:paraId="6B717D74" w14:textId="48913FE9" w:rsidR="00BD18C8" w:rsidRDefault="00BD18C8" w:rsidP="00670B9F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Arial" w:eastAsia="Times New Roman" w:hAnsi="Arial" w:cs="Arial"/>
          <w:noProof/>
          <w:color w:val="000000"/>
          <w:lang w:val="en" w:eastAsia="en-GB"/>
        </w:rPr>
      </w:pPr>
      <w:r>
        <w:rPr>
          <w:rFonts w:ascii="Arial" w:eastAsia="Times New Roman" w:hAnsi="Arial" w:cs="Arial"/>
          <w:noProof/>
          <w:color w:val="000000"/>
          <w:lang w:val="en" w:eastAsia="en-GB"/>
        </w:rPr>
        <w:t>Examination</w:t>
      </w:r>
      <w:r w:rsidR="00D34268">
        <w:rPr>
          <w:rFonts w:ascii="Arial" w:eastAsia="Times New Roman" w:hAnsi="Arial" w:cs="Arial"/>
          <w:noProof/>
          <w:color w:val="000000"/>
          <w:lang w:val="en" w:eastAsia="en-GB"/>
        </w:rPr>
        <w:t xml:space="preserve"> feedback </w:t>
      </w:r>
      <w:r w:rsidR="00FD6A04">
        <w:rPr>
          <w:rFonts w:ascii="Arial" w:eastAsia="Times New Roman" w:hAnsi="Arial" w:cs="Arial"/>
          <w:noProof/>
          <w:color w:val="000000"/>
          <w:lang w:val="en" w:eastAsia="en-GB"/>
        </w:rPr>
        <w:t>sessions</w:t>
      </w:r>
      <w:r>
        <w:rPr>
          <w:rFonts w:ascii="Arial" w:eastAsia="Times New Roman" w:hAnsi="Arial" w:cs="Arial"/>
          <w:noProof/>
          <w:color w:val="000000"/>
          <w:lang w:val="en" w:eastAsia="en-GB"/>
        </w:rPr>
        <w:t xml:space="preserve"> will also be timetabled at</w:t>
      </w:r>
      <w:r w:rsidR="00B26B2F">
        <w:rPr>
          <w:rFonts w:ascii="Arial" w:eastAsia="Times New Roman" w:hAnsi="Arial" w:cs="Arial"/>
          <w:noProof/>
          <w:color w:val="000000"/>
          <w:lang w:val="en" w:eastAsia="en-GB"/>
        </w:rPr>
        <w:t xml:space="preserve"> the beginging of eac</w:t>
      </w:r>
      <w:r w:rsidR="00035619">
        <w:rPr>
          <w:rFonts w:ascii="Arial" w:eastAsia="Times New Roman" w:hAnsi="Arial" w:cs="Arial"/>
          <w:noProof/>
          <w:color w:val="000000"/>
          <w:lang w:val="en" w:eastAsia="en-GB"/>
        </w:rPr>
        <w:t xml:space="preserve">h semester for each year group. A welcome back meeting for all students is also timetabled on the first day of each new acaedmic year. </w:t>
      </w:r>
    </w:p>
    <w:p w14:paraId="074DB400" w14:textId="77777777" w:rsidR="00273811" w:rsidRPr="00241F56" w:rsidRDefault="00273811" w:rsidP="00670B9F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Arial" w:eastAsia="Times New Roman" w:hAnsi="Arial" w:cs="Arial"/>
          <w:noProof/>
          <w:color w:val="000000"/>
          <w:lang w:val="en" w:eastAsia="en-GB"/>
        </w:rPr>
      </w:pPr>
    </w:p>
    <w:p w14:paraId="18B22BC7" w14:textId="77777777" w:rsidR="00273811" w:rsidRPr="00273811" w:rsidRDefault="00273811" w:rsidP="00273811">
      <w:pPr>
        <w:shd w:val="pct25" w:color="auto" w:fill="auto"/>
        <w:spacing w:after="0"/>
        <w:rPr>
          <w:rFonts w:ascii="Arial" w:hAnsi="Arial" w:cs="Arial"/>
          <w:b/>
        </w:rPr>
      </w:pPr>
      <w:r w:rsidRPr="00273811">
        <w:rPr>
          <w:rFonts w:ascii="Arial" w:hAnsi="Arial" w:cs="Arial"/>
          <w:b/>
        </w:rPr>
        <w:t>Support Contacts</w:t>
      </w:r>
    </w:p>
    <w:p w14:paraId="1C2E0B8A" w14:textId="77777777" w:rsidR="00273811" w:rsidRDefault="00273811" w:rsidP="00273811">
      <w:pPr>
        <w:spacing w:after="0"/>
        <w:rPr>
          <w:rFonts w:ascii="Arial" w:hAnsi="Arial" w:cs="Arial"/>
        </w:rPr>
      </w:pPr>
    </w:p>
    <w:p w14:paraId="4B95EFE5" w14:textId="7B3ADC9A" w:rsidR="00273811" w:rsidRPr="00273811" w:rsidRDefault="00273811" w:rsidP="00273811">
      <w:pPr>
        <w:spacing w:after="0"/>
        <w:rPr>
          <w:rFonts w:ascii="Arial" w:hAnsi="Arial" w:cs="Arial"/>
        </w:rPr>
      </w:pPr>
      <w:r w:rsidRPr="00273811">
        <w:rPr>
          <w:rFonts w:ascii="Arial" w:hAnsi="Arial" w:cs="Arial"/>
        </w:rPr>
        <w:t xml:space="preserve">Within each School there are a number of other roles working in partnership with Personal Tutors to make sure the Personal Tutor system works for you.  </w:t>
      </w:r>
    </w:p>
    <w:p w14:paraId="608CCA41" w14:textId="09C95FFE" w:rsidR="00273811" w:rsidRDefault="00273811" w:rsidP="00273811">
      <w:pPr>
        <w:spacing w:after="0"/>
        <w:rPr>
          <w:rFonts w:ascii="Arial" w:hAnsi="Arial" w:cs="Arial"/>
          <w:b/>
        </w:rPr>
      </w:pPr>
    </w:p>
    <w:p w14:paraId="0D7445A1" w14:textId="409FE75D" w:rsidR="00273811" w:rsidRDefault="00273811" w:rsidP="00273811">
      <w:pPr>
        <w:spacing w:after="0"/>
        <w:rPr>
          <w:rFonts w:ascii="Arial" w:hAnsi="Arial" w:cs="Arial"/>
          <w:b/>
        </w:rPr>
      </w:pPr>
    </w:p>
    <w:p w14:paraId="517BA543" w14:textId="77777777" w:rsidR="00273811" w:rsidRDefault="00273811" w:rsidP="00273811">
      <w:pPr>
        <w:spacing w:after="0"/>
        <w:rPr>
          <w:rFonts w:ascii="Arial" w:hAnsi="Arial" w:cs="Arial"/>
          <w:b/>
        </w:rPr>
      </w:pPr>
    </w:p>
    <w:p w14:paraId="55E99426" w14:textId="11255724" w:rsidR="00273811" w:rsidRPr="00273811" w:rsidRDefault="00273811" w:rsidP="00273811">
      <w:pPr>
        <w:spacing w:after="0"/>
        <w:rPr>
          <w:rFonts w:ascii="Arial" w:hAnsi="Arial" w:cs="Arial"/>
          <w:b/>
        </w:rPr>
      </w:pPr>
      <w:r w:rsidRPr="00273811">
        <w:rPr>
          <w:rFonts w:ascii="Arial" w:hAnsi="Arial" w:cs="Arial"/>
          <w:b/>
        </w:rPr>
        <w:lastRenderedPageBreak/>
        <w:t>Student Support Team</w:t>
      </w:r>
    </w:p>
    <w:p w14:paraId="4442F374" w14:textId="4661B839" w:rsidR="00345C29" w:rsidRPr="00273811" w:rsidRDefault="00273811" w:rsidP="00273811">
      <w:pPr>
        <w:spacing w:after="0"/>
        <w:rPr>
          <w:rFonts w:ascii="Arial" w:hAnsi="Arial" w:cs="Arial"/>
        </w:rPr>
      </w:pPr>
      <w:r w:rsidRPr="00273811">
        <w:rPr>
          <w:rFonts w:ascii="Arial" w:hAnsi="Arial" w:cs="Arial"/>
        </w:rPr>
        <w:t xml:space="preserve">Each School has a Student Support Team (SST) working with Personal Tutors to support you.  </w:t>
      </w:r>
      <w:r w:rsidR="005E6F70" w:rsidRPr="009168CD">
        <w:rPr>
          <w:rFonts w:ascii="Arial" w:hAnsi="Arial" w:cs="Arial"/>
        </w:rPr>
        <w:t xml:space="preserve">If you feel </w:t>
      </w:r>
      <w:r w:rsidR="00E235BE">
        <w:rPr>
          <w:rFonts w:ascii="Arial" w:hAnsi="Arial" w:cs="Arial"/>
        </w:rPr>
        <w:t xml:space="preserve">for any reason </w:t>
      </w:r>
      <w:r w:rsidR="005E6F70" w:rsidRPr="009168CD">
        <w:rPr>
          <w:rFonts w:ascii="Arial" w:hAnsi="Arial" w:cs="Arial"/>
        </w:rPr>
        <w:t>that you cannot speak to your Personal Tutor</w:t>
      </w:r>
      <w:r>
        <w:rPr>
          <w:rFonts w:ascii="Arial" w:hAnsi="Arial" w:cs="Arial"/>
        </w:rPr>
        <w:t xml:space="preserve"> </w:t>
      </w:r>
      <w:r w:rsidRPr="00273811">
        <w:rPr>
          <w:rFonts w:ascii="Arial" w:hAnsi="Arial" w:cs="Arial"/>
        </w:rPr>
        <w:t>(and sometimes people simply do not get along due to no fault of either side)</w:t>
      </w:r>
      <w:r w:rsidR="00E235BE">
        <w:rPr>
          <w:rFonts w:ascii="Arial" w:hAnsi="Arial" w:cs="Arial"/>
        </w:rPr>
        <w:t>,</w:t>
      </w:r>
      <w:r w:rsidR="005E6F70" w:rsidRPr="009168CD">
        <w:rPr>
          <w:rFonts w:ascii="Arial" w:hAnsi="Arial" w:cs="Arial"/>
        </w:rPr>
        <w:t xml:space="preserve"> please contact</w:t>
      </w:r>
      <w:r w:rsidR="005E6F70">
        <w:rPr>
          <w:rFonts w:ascii="Arial" w:hAnsi="Arial" w:cs="Arial"/>
        </w:rPr>
        <w:t xml:space="preserve"> </w:t>
      </w:r>
      <w:r w:rsidR="00345C29">
        <w:rPr>
          <w:rFonts w:ascii="Arial" w:hAnsi="Arial" w:cs="Arial"/>
        </w:rPr>
        <w:t>the</w:t>
      </w:r>
      <w:r w:rsidR="005E6F70">
        <w:rPr>
          <w:rFonts w:ascii="Arial" w:hAnsi="Arial" w:cs="Arial"/>
        </w:rPr>
        <w:t xml:space="preserve"> Student Support Officer or</w:t>
      </w:r>
      <w:r w:rsidR="005E6F70" w:rsidRPr="009168CD">
        <w:rPr>
          <w:rFonts w:ascii="Arial" w:hAnsi="Arial" w:cs="Arial"/>
        </w:rPr>
        <w:t xml:space="preserve"> </w:t>
      </w:r>
      <w:r w:rsidR="005E6F70">
        <w:rPr>
          <w:rFonts w:ascii="Arial" w:hAnsi="Arial" w:cs="Arial"/>
        </w:rPr>
        <w:t>Senior Tutor.</w:t>
      </w:r>
    </w:p>
    <w:p w14:paraId="6DD987AB" w14:textId="57827232" w:rsidR="00B26B2F" w:rsidRPr="00C17C0C" w:rsidRDefault="00B26B2F" w:rsidP="00670B9F">
      <w:pPr>
        <w:widowControl w:val="0"/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b/>
          <w:noProof/>
          <w:color w:val="000000"/>
          <w:lang w:val="en" w:eastAsia="en-GB"/>
        </w:rPr>
      </w:pPr>
      <w:r w:rsidRPr="00C17C0C">
        <w:rPr>
          <w:rFonts w:ascii="Arial" w:eastAsia="Times New Roman" w:hAnsi="Arial" w:cs="Arial"/>
          <w:b/>
          <w:noProof/>
          <w:color w:val="000000"/>
          <w:lang w:val="en" w:eastAsia="en-GB"/>
        </w:rPr>
        <w:t>Student Support Officer</w:t>
      </w:r>
    </w:p>
    <w:p w14:paraId="21B56F6F" w14:textId="3C120742" w:rsidR="009168CD" w:rsidRDefault="004F07BC" w:rsidP="00670B9F">
      <w:pPr>
        <w:pStyle w:val="NormalWeb"/>
        <w:spacing w:line="276" w:lineRule="auto"/>
        <w:rPr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n"/>
        </w:rPr>
        <w:t>The</w:t>
      </w:r>
      <w:r w:rsidR="00B26B2F" w:rsidRPr="009168CD">
        <w:rPr>
          <w:rFonts w:ascii="Arial" w:hAnsi="Arial" w:cs="Arial"/>
          <w:noProof/>
          <w:color w:val="000000"/>
          <w:sz w:val="22"/>
          <w:szCs w:val="22"/>
          <w:lang w:val="en"/>
        </w:rPr>
        <w:t xml:space="preserve"> BSc (Hons) Oral Health Sciences </w:t>
      </w:r>
      <w:r w:rsidR="00670B9F">
        <w:rPr>
          <w:rFonts w:ascii="Arial" w:hAnsi="Arial" w:cs="Arial"/>
          <w:noProof/>
          <w:color w:val="000000"/>
          <w:sz w:val="22"/>
          <w:szCs w:val="22"/>
          <w:lang w:val="en"/>
        </w:rPr>
        <w:t xml:space="preserve">Programme </w:t>
      </w:r>
      <w:r w:rsidR="00B26B2F" w:rsidRPr="009168CD">
        <w:rPr>
          <w:rFonts w:ascii="Arial" w:hAnsi="Arial" w:cs="Arial"/>
          <w:noProof/>
          <w:color w:val="000000"/>
          <w:sz w:val="22"/>
          <w:szCs w:val="22"/>
          <w:lang w:val="en"/>
        </w:rPr>
        <w:t>Coordinator and Student Support Officer will be the first point of contact for all communicati</w:t>
      </w:r>
      <w:r w:rsidR="00670B9F">
        <w:rPr>
          <w:rFonts w:ascii="Arial" w:hAnsi="Arial" w:cs="Arial"/>
          <w:noProof/>
          <w:color w:val="000000"/>
          <w:sz w:val="22"/>
          <w:szCs w:val="22"/>
          <w:lang w:val="en"/>
        </w:rPr>
        <w:t>ons related to student</w:t>
      </w:r>
      <w:r w:rsidR="009168CD" w:rsidRPr="009168CD">
        <w:rPr>
          <w:rFonts w:ascii="Arial" w:hAnsi="Arial" w:cs="Arial"/>
          <w:noProof/>
          <w:color w:val="000000"/>
          <w:sz w:val="22"/>
          <w:szCs w:val="22"/>
          <w:lang w:val="en"/>
        </w:rPr>
        <w:t xml:space="preserve"> support.</w:t>
      </w:r>
      <w:r w:rsidR="009168CD" w:rsidRPr="009168CD">
        <w:rPr>
          <w:sz w:val="22"/>
          <w:szCs w:val="22"/>
        </w:rPr>
        <w:t xml:space="preserve">  </w:t>
      </w:r>
    </w:p>
    <w:p w14:paraId="58E9B329" w14:textId="2DE54F34" w:rsidR="00B26B2F" w:rsidRDefault="00B26B2F" w:rsidP="00670B9F">
      <w:pPr>
        <w:widowControl w:val="0"/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b/>
          <w:noProof/>
          <w:color w:val="000000"/>
          <w:lang w:val="en" w:eastAsia="en-GB"/>
        </w:rPr>
      </w:pPr>
      <w:r w:rsidRPr="007C50D3">
        <w:rPr>
          <w:rFonts w:ascii="Arial" w:eastAsia="Times New Roman" w:hAnsi="Arial" w:cs="Arial"/>
          <w:b/>
          <w:noProof/>
          <w:color w:val="000000"/>
          <w:lang w:val="en" w:eastAsia="en-GB"/>
        </w:rPr>
        <w:t>Senior Tutor</w:t>
      </w:r>
    </w:p>
    <w:p w14:paraId="71B00BE1" w14:textId="511C5854" w:rsidR="00273811" w:rsidRPr="00273811" w:rsidRDefault="00273811" w:rsidP="00273811">
      <w:pPr>
        <w:spacing w:after="0"/>
        <w:rPr>
          <w:rFonts w:ascii="Arial" w:eastAsia="Times New Roman" w:hAnsi="Arial" w:cs="Arial"/>
          <w:b/>
          <w:noProof/>
          <w:color w:val="000000"/>
          <w:lang w:val="en" w:eastAsia="en-GB"/>
        </w:rPr>
      </w:pPr>
      <w:r w:rsidRPr="00273811">
        <w:rPr>
          <w:rFonts w:ascii="Arial" w:hAnsi="Arial" w:cs="Arial"/>
        </w:rPr>
        <w:t>Each School has a Senior</w:t>
      </w:r>
      <w:r w:rsidR="00AE7B93">
        <w:rPr>
          <w:rFonts w:ascii="Arial" w:hAnsi="Arial" w:cs="Arial"/>
        </w:rPr>
        <w:t xml:space="preserve"> </w:t>
      </w:r>
      <w:r w:rsidRPr="00273811">
        <w:rPr>
          <w:rFonts w:ascii="Arial" w:hAnsi="Arial" w:cs="Arial"/>
        </w:rPr>
        <w:t xml:space="preserve">Tutor who oversees the effectiveness of personal tutoring within your School.  </w:t>
      </w:r>
    </w:p>
    <w:p w14:paraId="185F9BBE" w14:textId="7F92CCD2" w:rsidR="00345C29" w:rsidRDefault="006805E6" w:rsidP="00345C29">
      <w:pPr>
        <w:widowControl w:val="0"/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noProof/>
          <w:color w:val="000000"/>
          <w:lang w:val="en" w:eastAsia="en-GB"/>
        </w:rPr>
      </w:pPr>
      <w:r w:rsidRPr="006805E6">
        <w:rPr>
          <w:rFonts w:ascii="Arial" w:eastAsia="Times New Roman" w:hAnsi="Arial" w:cs="Arial"/>
          <w:noProof/>
          <w:color w:val="000000" w:themeColor="text1"/>
          <w:lang w:val="en" w:eastAsia="en-GB"/>
        </w:rPr>
        <w:t>Joanne Healy, Programme Director</w:t>
      </w:r>
      <w:r w:rsidR="00E235BE" w:rsidRPr="006805E6">
        <w:rPr>
          <w:rFonts w:ascii="Arial" w:eastAsia="Times New Roman" w:hAnsi="Arial" w:cs="Arial"/>
          <w:noProof/>
          <w:color w:val="000000" w:themeColor="text1"/>
          <w:lang w:val="en" w:eastAsia="en-GB"/>
        </w:rPr>
        <w:t xml:space="preserve"> is designated Senior Tutor and </w:t>
      </w:r>
      <w:r w:rsidR="00B26B2F" w:rsidRPr="00C17C0C">
        <w:rPr>
          <w:rFonts w:ascii="Arial" w:eastAsia="Times New Roman" w:hAnsi="Arial" w:cs="Arial"/>
          <w:noProof/>
          <w:color w:val="000000"/>
          <w:lang w:val="en" w:eastAsia="en-GB"/>
        </w:rPr>
        <w:t>overs</w:t>
      </w:r>
      <w:r w:rsidR="00B26B2F">
        <w:rPr>
          <w:rFonts w:ascii="Arial" w:eastAsia="Times New Roman" w:hAnsi="Arial" w:cs="Arial"/>
          <w:noProof/>
          <w:color w:val="000000"/>
          <w:lang w:val="en" w:eastAsia="en-GB"/>
        </w:rPr>
        <w:t>ee</w:t>
      </w:r>
      <w:r w:rsidR="00E235BE">
        <w:rPr>
          <w:rFonts w:ascii="Arial" w:eastAsia="Times New Roman" w:hAnsi="Arial" w:cs="Arial"/>
          <w:noProof/>
          <w:color w:val="000000"/>
          <w:lang w:val="en" w:eastAsia="en-GB"/>
        </w:rPr>
        <w:t>s</w:t>
      </w:r>
      <w:r w:rsidR="00B26B2F">
        <w:rPr>
          <w:rFonts w:ascii="Arial" w:eastAsia="Times New Roman" w:hAnsi="Arial" w:cs="Arial"/>
          <w:noProof/>
          <w:color w:val="000000"/>
          <w:lang w:val="en" w:eastAsia="en-GB"/>
        </w:rPr>
        <w:t xml:space="preserve"> the personal tutoring system.</w:t>
      </w:r>
      <w:r w:rsidR="00345C29">
        <w:rPr>
          <w:rFonts w:ascii="Arial" w:eastAsia="Times New Roman" w:hAnsi="Arial" w:cs="Arial"/>
          <w:noProof/>
          <w:color w:val="000000"/>
          <w:lang w:val="en" w:eastAsia="en-GB"/>
        </w:rPr>
        <w:t xml:space="preserve">  When appropriate and b</w:t>
      </w:r>
      <w:r w:rsidR="00345C29" w:rsidRPr="007C50D3">
        <w:rPr>
          <w:rFonts w:ascii="Arial" w:eastAsia="Times New Roman" w:hAnsi="Arial" w:cs="Arial"/>
          <w:noProof/>
          <w:color w:val="000000"/>
          <w:lang w:val="en" w:eastAsia="en-GB"/>
        </w:rPr>
        <w:t>y agreement between you</w:t>
      </w:r>
      <w:r w:rsidR="00345C29">
        <w:rPr>
          <w:rFonts w:ascii="Arial" w:eastAsia="Times New Roman" w:hAnsi="Arial" w:cs="Arial"/>
          <w:noProof/>
          <w:color w:val="000000"/>
          <w:lang w:val="en" w:eastAsia="en-GB"/>
        </w:rPr>
        <w:t>rself</w:t>
      </w:r>
      <w:r w:rsidR="00345C29" w:rsidRPr="007C50D3">
        <w:rPr>
          <w:rFonts w:ascii="Arial" w:eastAsia="Times New Roman" w:hAnsi="Arial" w:cs="Arial"/>
          <w:noProof/>
          <w:color w:val="000000"/>
          <w:lang w:val="en" w:eastAsia="en-GB"/>
        </w:rPr>
        <w:t xml:space="preserve"> and your personal tutor</w:t>
      </w:r>
      <w:r w:rsidR="00345C29">
        <w:rPr>
          <w:rFonts w:ascii="Arial" w:eastAsia="Times New Roman" w:hAnsi="Arial" w:cs="Arial"/>
          <w:noProof/>
          <w:color w:val="000000"/>
          <w:lang w:val="en" w:eastAsia="en-GB"/>
        </w:rPr>
        <w:t>,</w:t>
      </w:r>
      <w:r w:rsidR="00345C29" w:rsidRPr="007C50D3">
        <w:rPr>
          <w:rFonts w:ascii="Arial" w:eastAsia="Times New Roman" w:hAnsi="Arial" w:cs="Arial"/>
          <w:noProof/>
          <w:color w:val="000000"/>
          <w:lang w:val="en" w:eastAsia="en-GB"/>
        </w:rPr>
        <w:t xml:space="preserve"> any significant pastoral care issues may be referred to the</w:t>
      </w:r>
      <w:r w:rsidR="00345C29">
        <w:rPr>
          <w:rFonts w:ascii="Arial" w:eastAsia="Times New Roman" w:hAnsi="Arial" w:cs="Arial"/>
          <w:noProof/>
          <w:color w:val="000000"/>
          <w:lang w:val="en" w:eastAsia="en-GB"/>
        </w:rPr>
        <w:t xml:space="preserve"> Senior Tutor</w:t>
      </w:r>
      <w:r w:rsidR="00345C29" w:rsidRPr="007C50D3">
        <w:rPr>
          <w:rFonts w:ascii="Arial" w:eastAsia="Times New Roman" w:hAnsi="Arial" w:cs="Arial"/>
          <w:noProof/>
          <w:color w:val="000000"/>
          <w:lang w:val="en" w:eastAsia="en-GB"/>
        </w:rPr>
        <w:t xml:space="preserve"> and</w:t>
      </w:r>
      <w:r w:rsidR="00345C29">
        <w:rPr>
          <w:rFonts w:ascii="Arial" w:eastAsia="Times New Roman" w:hAnsi="Arial" w:cs="Arial"/>
          <w:noProof/>
          <w:color w:val="000000"/>
          <w:lang w:val="en" w:eastAsia="en-GB"/>
        </w:rPr>
        <w:t>/or</w:t>
      </w:r>
      <w:r w:rsidR="00345C29" w:rsidRPr="007C50D3">
        <w:rPr>
          <w:rFonts w:ascii="Arial" w:eastAsia="Times New Roman" w:hAnsi="Arial" w:cs="Arial"/>
          <w:noProof/>
          <w:color w:val="000000"/>
          <w:lang w:val="en" w:eastAsia="en-GB"/>
        </w:rPr>
        <w:t xml:space="preserve"> related student services.</w:t>
      </w:r>
    </w:p>
    <w:p w14:paraId="6BD76685" w14:textId="77777777" w:rsidR="00B26B2F" w:rsidRPr="00C17C0C" w:rsidRDefault="00B26B2F" w:rsidP="00670B9F">
      <w:pPr>
        <w:widowControl w:val="0"/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b/>
          <w:noProof/>
          <w:color w:val="000000"/>
          <w:lang w:val="en" w:eastAsia="en-GB"/>
        </w:rPr>
      </w:pPr>
      <w:r w:rsidRPr="00C17C0C">
        <w:rPr>
          <w:rFonts w:ascii="Arial" w:eastAsia="Times New Roman" w:hAnsi="Arial" w:cs="Arial"/>
          <w:b/>
          <w:noProof/>
          <w:color w:val="000000"/>
          <w:lang w:val="en" w:eastAsia="en-GB"/>
        </w:rPr>
        <w:t>Personal Tutor</w:t>
      </w:r>
    </w:p>
    <w:p w14:paraId="4184E78A" w14:textId="3A1E4EEE" w:rsidR="00B26B2F" w:rsidRPr="00C17C0C" w:rsidRDefault="00B26B2F" w:rsidP="00670B9F">
      <w:pPr>
        <w:widowControl w:val="0"/>
        <w:autoSpaceDE w:val="0"/>
        <w:autoSpaceDN w:val="0"/>
        <w:spacing w:before="100" w:beforeAutospacing="1" w:after="100" w:afterAutospacing="1"/>
        <w:rPr>
          <w:rFonts w:ascii="Arial" w:eastAsia="Times New Roman" w:hAnsi="Arial" w:cs="Arial"/>
          <w:noProof/>
          <w:color w:val="000000"/>
          <w:lang w:val="en" w:eastAsia="en-GB"/>
        </w:rPr>
      </w:pPr>
      <w:r>
        <w:rPr>
          <w:rFonts w:ascii="Arial" w:eastAsia="Times New Roman" w:hAnsi="Arial" w:cs="Arial"/>
          <w:noProof/>
          <w:color w:val="000000"/>
          <w:lang w:val="en" w:eastAsia="en-GB"/>
        </w:rPr>
        <w:t>Each Personal Tutor will be allocated one year group of students where possible</w:t>
      </w:r>
      <w:r w:rsidR="00E13CF5">
        <w:rPr>
          <w:rFonts w:ascii="Arial" w:eastAsia="Times New Roman" w:hAnsi="Arial" w:cs="Arial"/>
          <w:noProof/>
          <w:color w:val="000000"/>
          <w:lang w:val="en" w:eastAsia="en-GB"/>
        </w:rPr>
        <w:t>,</w:t>
      </w:r>
      <w:r w:rsidRPr="00C17C0C">
        <w:rPr>
          <w:rFonts w:ascii="Arial" w:eastAsia="Times New Roman" w:hAnsi="Arial" w:cs="Arial"/>
          <w:noProof/>
          <w:color w:val="000000"/>
          <w:lang w:val="en" w:eastAsia="en-GB"/>
        </w:rPr>
        <w:t xml:space="preserve"> and this will consitute</w:t>
      </w:r>
      <w:r w:rsidR="009168CD">
        <w:rPr>
          <w:rFonts w:ascii="Arial" w:eastAsia="Times New Roman" w:hAnsi="Arial" w:cs="Arial"/>
          <w:noProof/>
          <w:color w:val="000000"/>
          <w:lang w:val="en" w:eastAsia="en-GB"/>
        </w:rPr>
        <w:t xml:space="preserve"> a p</w:t>
      </w:r>
      <w:r>
        <w:rPr>
          <w:rFonts w:ascii="Arial" w:eastAsia="Times New Roman" w:hAnsi="Arial" w:cs="Arial"/>
          <w:noProof/>
          <w:color w:val="000000"/>
          <w:lang w:val="en" w:eastAsia="en-GB"/>
        </w:rPr>
        <w:t>erso</w:t>
      </w:r>
      <w:r w:rsidR="009168CD">
        <w:rPr>
          <w:rFonts w:ascii="Arial" w:eastAsia="Times New Roman" w:hAnsi="Arial" w:cs="Arial"/>
          <w:noProof/>
          <w:color w:val="000000"/>
          <w:lang w:val="en" w:eastAsia="en-GB"/>
        </w:rPr>
        <w:t>nal tutoring g</w:t>
      </w:r>
      <w:r>
        <w:rPr>
          <w:rFonts w:ascii="Arial" w:eastAsia="Times New Roman" w:hAnsi="Arial" w:cs="Arial"/>
          <w:noProof/>
          <w:color w:val="000000"/>
          <w:lang w:val="en" w:eastAsia="en-GB"/>
        </w:rPr>
        <w:t>roup</w:t>
      </w:r>
      <w:r w:rsidRPr="00C17C0C">
        <w:rPr>
          <w:rFonts w:ascii="Arial" w:eastAsia="Times New Roman" w:hAnsi="Arial" w:cs="Arial"/>
          <w:noProof/>
          <w:color w:val="000000"/>
          <w:lang w:val="en" w:eastAsia="en-GB"/>
        </w:rPr>
        <w:t xml:space="preserve">. </w:t>
      </w:r>
      <w:r w:rsidR="0000641A">
        <w:rPr>
          <w:rFonts w:ascii="Arial" w:eastAsia="Times New Roman" w:hAnsi="Arial" w:cs="Arial"/>
          <w:noProof/>
          <w:color w:val="000000"/>
          <w:lang w:val="en" w:eastAsia="en-GB"/>
        </w:rPr>
        <w:t xml:space="preserve"> </w:t>
      </w:r>
      <w:r w:rsidRPr="00C17C0C">
        <w:rPr>
          <w:rFonts w:ascii="Arial" w:eastAsia="Times New Roman" w:hAnsi="Arial" w:cs="Arial"/>
          <w:noProof/>
          <w:color w:val="000000"/>
          <w:lang w:val="en" w:eastAsia="en-GB"/>
        </w:rPr>
        <w:t>You will be allocated a Personal Tutor at the start of each acad</w:t>
      </w:r>
      <w:r w:rsidR="009168CD">
        <w:rPr>
          <w:rFonts w:ascii="Arial" w:eastAsia="Times New Roman" w:hAnsi="Arial" w:cs="Arial"/>
          <w:noProof/>
          <w:color w:val="000000"/>
          <w:lang w:val="en" w:eastAsia="en-GB"/>
        </w:rPr>
        <w:t xml:space="preserve">emic year, you can find your </w:t>
      </w:r>
      <w:r w:rsidRPr="00C17C0C">
        <w:rPr>
          <w:rFonts w:ascii="Arial" w:eastAsia="Times New Roman" w:hAnsi="Arial" w:cs="Arial"/>
          <w:noProof/>
          <w:color w:val="000000"/>
          <w:lang w:val="en" w:eastAsia="en-GB"/>
        </w:rPr>
        <w:t>allocation through MyEd.</w:t>
      </w:r>
      <w:r>
        <w:rPr>
          <w:rFonts w:ascii="Arial" w:eastAsia="Times New Roman" w:hAnsi="Arial" w:cs="Arial"/>
          <w:noProof/>
          <w:color w:val="000000"/>
          <w:lang w:val="en" w:eastAsia="en-GB"/>
        </w:rPr>
        <w:t xml:space="preserve"> </w:t>
      </w:r>
      <w:r w:rsidR="00AE7B93">
        <w:rPr>
          <w:rFonts w:ascii="Arial" w:eastAsia="Times New Roman" w:hAnsi="Arial" w:cs="Arial"/>
          <w:noProof/>
          <w:color w:val="000000"/>
          <w:lang w:val="en" w:eastAsia="en-GB"/>
        </w:rPr>
        <w:t>If at any point you wish to change your Personal Tutor, contact the Student Support Officer who will be able to allocate you a new Personal Tutor.</w:t>
      </w:r>
    </w:p>
    <w:p w14:paraId="6C7CBB22" w14:textId="7B71EB98" w:rsidR="0021215D" w:rsidRPr="0021215D" w:rsidRDefault="0021215D" w:rsidP="00670B9F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noProof/>
          <w:color w:val="000000"/>
          <w:lang w:val="en" w:eastAsia="en-GB"/>
        </w:rPr>
      </w:pPr>
      <w:r w:rsidRPr="0021215D">
        <w:rPr>
          <w:rFonts w:ascii="Arial" w:eastAsia="Times New Roman" w:hAnsi="Arial" w:cs="Arial"/>
          <w:b/>
          <w:noProof/>
          <w:color w:val="000000"/>
          <w:lang w:val="en" w:eastAsia="en-GB"/>
        </w:rPr>
        <w:t>Contact details</w:t>
      </w:r>
      <w:r w:rsidR="00670B9F">
        <w:rPr>
          <w:rFonts w:ascii="Arial" w:eastAsia="Times New Roman" w:hAnsi="Arial" w:cs="Arial"/>
          <w:b/>
          <w:noProof/>
          <w:color w:val="000000"/>
          <w:lang w:val="en" w:eastAsia="en-GB"/>
        </w:rPr>
        <w:t>:</w:t>
      </w:r>
    </w:p>
    <w:tbl>
      <w:tblPr>
        <w:tblStyle w:val="TableGrid"/>
        <w:tblW w:w="9622" w:type="dxa"/>
        <w:tblInd w:w="-5" w:type="dxa"/>
        <w:tblLook w:val="04A0" w:firstRow="1" w:lastRow="0" w:firstColumn="1" w:lastColumn="0" w:noHBand="0" w:noVBand="1"/>
      </w:tblPr>
      <w:tblGrid>
        <w:gridCol w:w="2121"/>
        <w:gridCol w:w="2649"/>
        <w:gridCol w:w="3155"/>
        <w:gridCol w:w="1697"/>
      </w:tblGrid>
      <w:tr w:rsidR="004D60B6" w14:paraId="7C77E591" w14:textId="77777777" w:rsidTr="00345C29">
        <w:trPr>
          <w:trHeight w:val="624"/>
        </w:trPr>
        <w:tc>
          <w:tcPr>
            <w:tcW w:w="2121" w:type="dxa"/>
            <w:shd w:val="clear" w:color="auto" w:fill="C6D9F1" w:themeFill="text2" w:themeFillTint="33"/>
            <w:vAlign w:val="center"/>
          </w:tcPr>
          <w:p w14:paraId="0840BBFB" w14:textId="6981E17C" w:rsidR="0021215D" w:rsidRPr="00670B9F" w:rsidRDefault="0021215D" w:rsidP="00670B9F">
            <w:pPr>
              <w:rPr>
                <w:rFonts w:ascii="Arial" w:hAnsi="Arial" w:cs="Arial"/>
                <w:b/>
              </w:rPr>
            </w:pPr>
            <w:r w:rsidRPr="00670B9F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2649" w:type="dxa"/>
            <w:shd w:val="clear" w:color="auto" w:fill="C6D9F1" w:themeFill="text2" w:themeFillTint="33"/>
            <w:vAlign w:val="center"/>
          </w:tcPr>
          <w:p w14:paraId="367846EE" w14:textId="36B44AD5" w:rsidR="0021215D" w:rsidRPr="00670B9F" w:rsidRDefault="0021215D" w:rsidP="00670B9F">
            <w:pPr>
              <w:rPr>
                <w:rFonts w:ascii="Arial" w:hAnsi="Arial" w:cs="Arial"/>
                <w:b/>
              </w:rPr>
            </w:pPr>
            <w:r w:rsidRPr="00670B9F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155" w:type="dxa"/>
            <w:shd w:val="clear" w:color="auto" w:fill="C6D9F1" w:themeFill="text2" w:themeFillTint="33"/>
            <w:vAlign w:val="center"/>
          </w:tcPr>
          <w:p w14:paraId="3F45DB86" w14:textId="3DA79FBA" w:rsidR="0021215D" w:rsidRPr="00670B9F" w:rsidRDefault="0021215D" w:rsidP="00670B9F">
            <w:pPr>
              <w:rPr>
                <w:rFonts w:ascii="Arial" w:hAnsi="Arial" w:cs="Arial"/>
                <w:b/>
              </w:rPr>
            </w:pPr>
            <w:r w:rsidRPr="00670B9F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1697" w:type="dxa"/>
            <w:shd w:val="clear" w:color="auto" w:fill="C6D9F1" w:themeFill="text2" w:themeFillTint="33"/>
            <w:vAlign w:val="center"/>
          </w:tcPr>
          <w:p w14:paraId="76036CF5" w14:textId="62A76DF2" w:rsidR="0021215D" w:rsidRPr="00670B9F" w:rsidRDefault="0021215D" w:rsidP="00670B9F">
            <w:pPr>
              <w:rPr>
                <w:rFonts w:ascii="Arial" w:hAnsi="Arial" w:cs="Arial"/>
                <w:b/>
              </w:rPr>
            </w:pPr>
            <w:r w:rsidRPr="00670B9F">
              <w:rPr>
                <w:rFonts w:ascii="Arial" w:hAnsi="Arial" w:cs="Arial"/>
                <w:b/>
              </w:rPr>
              <w:t xml:space="preserve">Telephone </w:t>
            </w:r>
          </w:p>
        </w:tc>
      </w:tr>
      <w:tr w:rsidR="008E5167" w:rsidRPr="008E5167" w14:paraId="2272799F" w14:textId="77777777" w:rsidTr="00345C29">
        <w:trPr>
          <w:trHeight w:val="972"/>
        </w:trPr>
        <w:tc>
          <w:tcPr>
            <w:tcW w:w="2121" w:type="dxa"/>
            <w:vAlign w:val="center"/>
          </w:tcPr>
          <w:p w14:paraId="2DF4620D" w14:textId="1CEAD7B5" w:rsidR="00373604" w:rsidRPr="00670B9F" w:rsidRDefault="00373604" w:rsidP="0037360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Joanne Healy</w:t>
            </w:r>
          </w:p>
        </w:tc>
        <w:tc>
          <w:tcPr>
            <w:tcW w:w="2649" w:type="dxa"/>
            <w:vAlign w:val="center"/>
          </w:tcPr>
          <w:p w14:paraId="13625B07" w14:textId="3DC88BE0" w:rsidR="00373604" w:rsidRPr="004D60B6" w:rsidRDefault="00373604" w:rsidP="002E5AE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Programme Director</w:t>
            </w:r>
            <w:r w:rsidRPr="004D60B6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/ Senior </w:t>
            </w:r>
            <w:bookmarkStart w:id="0" w:name="_GoBack"/>
            <w:bookmarkEnd w:id="0"/>
            <w:r w:rsidRPr="004D60B6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Tutor</w:t>
            </w:r>
          </w:p>
        </w:tc>
        <w:tc>
          <w:tcPr>
            <w:tcW w:w="3155" w:type="dxa"/>
            <w:vAlign w:val="center"/>
          </w:tcPr>
          <w:p w14:paraId="3F4ADEE7" w14:textId="4E21C378" w:rsidR="00373604" w:rsidRPr="004D60B6" w:rsidRDefault="002E5AE2" w:rsidP="00373604">
            <w:pPr>
              <w:pStyle w:val="PlainText"/>
              <w:rPr>
                <w:rFonts w:ascii="Arial" w:hAnsi="Arial" w:cs="Arial"/>
              </w:rPr>
            </w:pPr>
            <w:hyperlink r:id="rId10" w:history="1">
              <w:r w:rsidR="00373604" w:rsidRPr="000A52CE">
                <w:rPr>
                  <w:rStyle w:val="Hyperlink"/>
                  <w:rFonts w:ascii="Arial" w:eastAsia="Times New Roman" w:hAnsi="Arial" w:cs="Arial"/>
                  <w:szCs w:val="24"/>
                  <w:lang w:eastAsia="en-GB"/>
                </w:rPr>
                <w:t>joanne.healy@ed.ac.uk</w:t>
              </w:r>
            </w:hyperlink>
            <w:r w:rsidR="0037360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14:paraId="36562912" w14:textId="36E30B7E" w:rsidR="00373604" w:rsidRPr="008E5167" w:rsidRDefault="008E5167" w:rsidP="00373604">
            <w:pPr>
              <w:jc w:val="center"/>
              <w:rPr>
                <w:rFonts w:ascii="Arial" w:hAnsi="Arial" w:cs="Arial"/>
                <w:color w:val="FF0000"/>
              </w:rPr>
            </w:pPr>
            <w:r w:rsidRPr="008E5167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>0131 536 4997</w:t>
            </w:r>
          </w:p>
        </w:tc>
      </w:tr>
      <w:tr w:rsidR="004D60B6" w14:paraId="1FDDFD2C" w14:textId="77777777" w:rsidTr="00345C29">
        <w:trPr>
          <w:trHeight w:val="972"/>
        </w:trPr>
        <w:tc>
          <w:tcPr>
            <w:tcW w:w="2121" w:type="dxa"/>
            <w:vAlign w:val="center"/>
          </w:tcPr>
          <w:p w14:paraId="1B6E7BB6" w14:textId="58A82BB6" w:rsidR="00670B9F" w:rsidRPr="00670B9F" w:rsidRDefault="00670B9F" w:rsidP="00670B9F">
            <w:pPr>
              <w:rPr>
                <w:rFonts w:ascii="Arial" w:hAnsi="Arial" w:cs="Arial"/>
              </w:rPr>
            </w:pPr>
            <w:r w:rsidRPr="00670B9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Liz Conner</w:t>
            </w:r>
          </w:p>
        </w:tc>
        <w:tc>
          <w:tcPr>
            <w:tcW w:w="2649" w:type="dxa"/>
            <w:vAlign w:val="center"/>
          </w:tcPr>
          <w:p w14:paraId="788CB6E7" w14:textId="57D5425F" w:rsidR="00670B9F" w:rsidRPr="00670B9F" w:rsidRDefault="00670B9F" w:rsidP="00670B9F">
            <w:pPr>
              <w:rPr>
                <w:rFonts w:ascii="Arial" w:hAnsi="Arial" w:cs="Arial"/>
              </w:rPr>
            </w:pPr>
            <w:r w:rsidRPr="00670B9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Personal Tutor</w:t>
            </w:r>
          </w:p>
        </w:tc>
        <w:tc>
          <w:tcPr>
            <w:tcW w:w="3155" w:type="dxa"/>
            <w:vAlign w:val="center"/>
          </w:tcPr>
          <w:p w14:paraId="4951A830" w14:textId="502EAE78" w:rsidR="00670B9F" w:rsidRPr="00670B9F" w:rsidRDefault="002E5AE2" w:rsidP="004D60B6">
            <w:pPr>
              <w:rPr>
                <w:rFonts w:ascii="Arial" w:hAnsi="Arial" w:cs="Arial"/>
              </w:rPr>
            </w:pPr>
            <w:hyperlink r:id="rId11" w:history="1">
              <w:r w:rsidR="004D60B6" w:rsidRPr="001E0C8E">
                <w:rPr>
                  <w:rStyle w:val="Hyperlink"/>
                  <w:rFonts w:ascii="Arial" w:eastAsia="Times New Roman" w:hAnsi="Arial" w:cs="Arial"/>
                  <w:szCs w:val="24"/>
                  <w:lang w:eastAsia="en-GB"/>
                </w:rPr>
                <w:t>liz.conner@.ed.ac.uk</w:t>
              </w:r>
            </w:hyperlink>
            <w:r w:rsidR="00670B9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14:paraId="5CAE2568" w14:textId="2BE060A4" w:rsidR="00670B9F" w:rsidRPr="00670B9F" w:rsidRDefault="00670B9F" w:rsidP="00670B9F">
            <w:pPr>
              <w:jc w:val="center"/>
              <w:rPr>
                <w:rFonts w:ascii="Arial" w:hAnsi="Arial" w:cs="Arial"/>
              </w:rPr>
            </w:pPr>
            <w:r w:rsidRPr="00670B9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0131 536 4996</w:t>
            </w:r>
          </w:p>
        </w:tc>
      </w:tr>
      <w:tr w:rsidR="004D60B6" w14:paraId="1A001F6E" w14:textId="77777777" w:rsidTr="00345C29">
        <w:trPr>
          <w:trHeight w:val="972"/>
        </w:trPr>
        <w:tc>
          <w:tcPr>
            <w:tcW w:w="2121" w:type="dxa"/>
            <w:vAlign w:val="center"/>
          </w:tcPr>
          <w:p w14:paraId="2246342A" w14:textId="1E8997D5" w:rsidR="00670B9F" w:rsidRPr="00670B9F" w:rsidRDefault="00670B9F" w:rsidP="00373604">
            <w:pPr>
              <w:rPr>
                <w:rFonts w:ascii="Arial" w:hAnsi="Arial" w:cs="Arial"/>
              </w:rPr>
            </w:pPr>
            <w:r w:rsidRPr="00670B9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Lucy </w:t>
            </w:r>
            <w:r w:rsidR="0037360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Wands</w:t>
            </w:r>
          </w:p>
        </w:tc>
        <w:tc>
          <w:tcPr>
            <w:tcW w:w="2649" w:type="dxa"/>
            <w:vAlign w:val="center"/>
          </w:tcPr>
          <w:p w14:paraId="7A4BE50E" w14:textId="0A556405" w:rsidR="00670B9F" w:rsidRPr="00670B9F" w:rsidRDefault="00670B9F" w:rsidP="00670B9F">
            <w:pPr>
              <w:rPr>
                <w:rFonts w:ascii="Arial" w:hAnsi="Arial" w:cs="Arial"/>
              </w:rPr>
            </w:pPr>
            <w:r w:rsidRPr="00670B9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Personal Tutor</w:t>
            </w:r>
          </w:p>
        </w:tc>
        <w:tc>
          <w:tcPr>
            <w:tcW w:w="3155" w:type="dxa"/>
            <w:vAlign w:val="center"/>
          </w:tcPr>
          <w:p w14:paraId="4C9F33F6" w14:textId="3FAA7961" w:rsidR="00670B9F" w:rsidRPr="00670B9F" w:rsidRDefault="002E5AE2" w:rsidP="00373604">
            <w:pPr>
              <w:rPr>
                <w:rFonts w:ascii="Arial" w:hAnsi="Arial" w:cs="Arial"/>
              </w:rPr>
            </w:pPr>
            <w:hyperlink r:id="rId12" w:history="1">
              <w:r w:rsidR="00373604" w:rsidRPr="00213609">
                <w:rPr>
                  <w:rStyle w:val="Hyperlink"/>
                  <w:rFonts w:ascii="Arial" w:eastAsia="Times New Roman" w:hAnsi="Arial" w:cs="Arial"/>
                  <w:szCs w:val="24"/>
                  <w:lang w:eastAsia="en-GB"/>
                </w:rPr>
                <w:t>lucy.wands@ed.ac.uk</w:t>
              </w:r>
            </w:hyperlink>
            <w:r w:rsidR="00670B9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14:paraId="1299312C" w14:textId="55A1A22F" w:rsidR="00670B9F" w:rsidRPr="00670B9F" w:rsidRDefault="00670B9F" w:rsidP="00670B9F">
            <w:pPr>
              <w:jc w:val="center"/>
              <w:rPr>
                <w:rFonts w:ascii="Arial" w:hAnsi="Arial" w:cs="Arial"/>
              </w:rPr>
            </w:pPr>
            <w:r w:rsidRPr="00670B9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0131 536 4996</w:t>
            </w:r>
          </w:p>
        </w:tc>
      </w:tr>
      <w:tr w:rsidR="00373604" w14:paraId="1B8AFD56" w14:textId="77777777" w:rsidTr="00345C29">
        <w:trPr>
          <w:trHeight w:val="972"/>
        </w:trPr>
        <w:tc>
          <w:tcPr>
            <w:tcW w:w="2121" w:type="dxa"/>
            <w:vAlign w:val="center"/>
          </w:tcPr>
          <w:p w14:paraId="739CD9D4" w14:textId="19515913" w:rsidR="00373604" w:rsidRPr="00670B9F" w:rsidRDefault="00A65394" w:rsidP="00373604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Amber Jenkins</w:t>
            </w:r>
          </w:p>
        </w:tc>
        <w:tc>
          <w:tcPr>
            <w:tcW w:w="2649" w:type="dxa"/>
            <w:vAlign w:val="center"/>
          </w:tcPr>
          <w:p w14:paraId="635D80AA" w14:textId="6204AC81" w:rsidR="00373604" w:rsidRPr="00670B9F" w:rsidRDefault="00373604" w:rsidP="00670B9F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Personal Tutor </w:t>
            </w:r>
          </w:p>
        </w:tc>
        <w:tc>
          <w:tcPr>
            <w:tcW w:w="3155" w:type="dxa"/>
            <w:vAlign w:val="center"/>
          </w:tcPr>
          <w:p w14:paraId="151DF445" w14:textId="2CC875BC" w:rsidR="00373604" w:rsidRDefault="002E5AE2" w:rsidP="00373604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hyperlink r:id="rId13" w:history="1">
              <w:r w:rsidR="00A65394" w:rsidRPr="0057242B">
                <w:rPr>
                  <w:rStyle w:val="Hyperlink"/>
                  <w:rFonts w:ascii="Arial" w:eastAsia="Times New Roman" w:hAnsi="Arial" w:cs="Arial"/>
                  <w:szCs w:val="24"/>
                  <w:lang w:eastAsia="en-GB"/>
                </w:rPr>
                <w:t>Amber.jenkins@ed.ac.uk</w:t>
              </w:r>
            </w:hyperlink>
            <w:r w:rsidR="00373604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14:paraId="3930ADDE" w14:textId="026F1974" w:rsidR="00373604" w:rsidRPr="00670B9F" w:rsidRDefault="00373604" w:rsidP="00670B9F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0131 536 4996</w:t>
            </w:r>
          </w:p>
        </w:tc>
      </w:tr>
      <w:tr w:rsidR="00373604" w14:paraId="58DC6A8C" w14:textId="77777777" w:rsidTr="00345C29">
        <w:trPr>
          <w:trHeight w:val="972"/>
        </w:trPr>
        <w:tc>
          <w:tcPr>
            <w:tcW w:w="2121" w:type="dxa"/>
            <w:vAlign w:val="center"/>
          </w:tcPr>
          <w:p w14:paraId="2BE598DD" w14:textId="4491A3D5" w:rsidR="00373604" w:rsidRDefault="00A65394" w:rsidP="00373604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lastRenderedPageBreak/>
              <w:t>Zoe Coyle</w:t>
            </w:r>
          </w:p>
        </w:tc>
        <w:tc>
          <w:tcPr>
            <w:tcW w:w="2649" w:type="dxa"/>
            <w:vAlign w:val="center"/>
          </w:tcPr>
          <w:p w14:paraId="22261DC5" w14:textId="64B09A8E" w:rsidR="00373604" w:rsidRDefault="00373604" w:rsidP="00670B9F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Personal Tutor</w:t>
            </w:r>
          </w:p>
        </w:tc>
        <w:tc>
          <w:tcPr>
            <w:tcW w:w="3155" w:type="dxa"/>
            <w:vAlign w:val="center"/>
          </w:tcPr>
          <w:p w14:paraId="2B50CCFC" w14:textId="2B958E2B" w:rsidR="00373604" w:rsidRDefault="002E5AE2" w:rsidP="00A65394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hyperlink r:id="rId14" w:history="1">
              <w:r w:rsidR="00A65394" w:rsidRPr="0057242B">
                <w:rPr>
                  <w:rStyle w:val="Hyperlink"/>
                  <w:rFonts w:ascii="Arial" w:eastAsia="Times New Roman" w:hAnsi="Arial" w:cs="Arial"/>
                  <w:szCs w:val="24"/>
                  <w:lang w:eastAsia="en-GB"/>
                </w:rPr>
                <w:t>zoe.coyle@ed.ac.uk</w:t>
              </w:r>
            </w:hyperlink>
          </w:p>
        </w:tc>
        <w:tc>
          <w:tcPr>
            <w:tcW w:w="1697" w:type="dxa"/>
            <w:vAlign w:val="center"/>
          </w:tcPr>
          <w:p w14:paraId="55D49EC9" w14:textId="34F486EA" w:rsidR="00373604" w:rsidRDefault="00373604" w:rsidP="00670B9F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0131 536 4996</w:t>
            </w:r>
          </w:p>
        </w:tc>
      </w:tr>
      <w:tr w:rsidR="00345C29" w14:paraId="21D55C9A" w14:textId="77777777" w:rsidTr="00345C29">
        <w:trPr>
          <w:trHeight w:val="972"/>
        </w:trPr>
        <w:tc>
          <w:tcPr>
            <w:tcW w:w="2121" w:type="dxa"/>
            <w:vAlign w:val="center"/>
          </w:tcPr>
          <w:p w14:paraId="28A7B4C8" w14:textId="77777777" w:rsidR="00345C29" w:rsidRDefault="006805E6" w:rsidP="00345C29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</w:pPr>
            <w:r w:rsidRPr="006805E6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>Sarah Gaddess</w:t>
            </w:r>
          </w:p>
          <w:p w14:paraId="5AA41146" w14:textId="41C42ED8" w:rsidR="00FB6611" w:rsidRPr="008E5167" w:rsidRDefault="00FB6611" w:rsidP="00345C29">
            <w:pPr>
              <w:rPr>
                <w:rFonts w:ascii="Arial" w:eastAsia="Times New Roman" w:hAnsi="Arial" w:cs="Arial"/>
                <w:color w:val="FF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>Jen Hurley</w:t>
            </w:r>
          </w:p>
        </w:tc>
        <w:tc>
          <w:tcPr>
            <w:tcW w:w="2649" w:type="dxa"/>
            <w:vAlign w:val="center"/>
          </w:tcPr>
          <w:p w14:paraId="6337859E" w14:textId="2B5D5CFD" w:rsidR="00345C29" w:rsidRPr="008E5167" w:rsidRDefault="00345C29" w:rsidP="00345C29">
            <w:pPr>
              <w:rPr>
                <w:rFonts w:ascii="Arial" w:eastAsia="Times New Roman" w:hAnsi="Arial" w:cs="Arial"/>
                <w:color w:val="FF0000"/>
                <w:szCs w:val="24"/>
                <w:lang w:eastAsia="en-GB"/>
              </w:rPr>
            </w:pPr>
            <w:r w:rsidRPr="008E5167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>Programme Coordinator/ Student Support Officer</w:t>
            </w:r>
          </w:p>
        </w:tc>
        <w:tc>
          <w:tcPr>
            <w:tcW w:w="3155" w:type="dxa"/>
            <w:vAlign w:val="center"/>
          </w:tcPr>
          <w:p w14:paraId="09DE8770" w14:textId="4BEE075F" w:rsidR="00345C29" w:rsidRDefault="002E5AE2" w:rsidP="00373604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hyperlink r:id="rId15" w:history="1">
              <w:r w:rsidR="00FB6611" w:rsidRPr="00B7451D">
                <w:rPr>
                  <w:rStyle w:val="Hyperlink"/>
                  <w:rFonts w:ascii="Arial" w:eastAsia="Times New Roman" w:hAnsi="Arial" w:cs="Arial"/>
                  <w:szCs w:val="24"/>
                  <w:lang w:eastAsia="en-GB"/>
                </w:rPr>
                <w:t>BScOHS@ed.ac.uk</w:t>
              </w:r>
            </w:hyperlink>
            <w:r w:rsidR="00345C2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</w:p>
          <w:p w14:paraId="640DDA69" w14:textId="345D5AF7" w:rsidR="006805E6" w:rsidRDefault="006805E6" w:rsidP="00A65394"/>
        </w:tc>
        <w:tc>
          <w:tcPr>
            <w:tcW w:w="1697" w:type="dxa"/>
            <w:vAlign w:val="center"/>
          </w:tcPr>
          <w:p w14:paraId="0280CA16" w14:textId="21C01631" w:rsidR="00345C29" w:rsidRPr="00670B9F" w:rsidRDefault="00345C29" w:rsidP="00345C2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670B9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0131 536 4964</w:t>
            </w:r>
          </w:p>
        </w:tc>
      </w:tr>
    </w:tbl>
    <w:p w14:paraId="650EE12A" w14:textId="5BDCD129" w:rsidR="00C65CCB" w:rsidRPr="00670B9F" w:rsidRDefault="00C65CCB" w:rsidP="00670B9F">
      <w:pPr>
        <w:pStyle w:val="ListParagraph"/>
        <w:spacing w:after="0"/>
        <w:ind w:left="0"/>
        <w:rPr>
          <w:rFonts w:ascii="Arial" w:hAnsi="Arial" w:cs="Arial"/>
        </w:rPr>
      </w:pPr>
    </w:p>
    <w:sectPr w:rsidR="00C65CCB" w:rsidRPr="00670B9F" w:rsidSect="0021215D">
      <w:footerReference w:type="default" r:id="rId16"/>
      <w:footnotePr>
        <w:numFmt w:val="chicago"/>
      </w:footnotePr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79718" w14:textId="77777777" w:rsidR="00E03FA5" w:rsidRDefault="00E03FA5" w:rsidP="00D254EA">
      <w:pPr>
        <w:spacing w:after="0" w:line="240" w:lineRule="auto"/>
      </w:pPr>
      <w:r>
        <w:separator/>
      </w:r>
    </w:p>
  </w:endnote>
  <w:endnote w:type="continuationSeparator" w:id="0">
    <w:p w14:paraId="39EBDB56" w14:textId="77777777" w:rsidR="00E03FA5" w:rsidRDefault="00E03FA5" w:rsidP="00D2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55D2" w14:textId="7242D48C" w:rsidR="0021215D" w:rsidRPr="0021215D" w:rsidRDefault="0021215D" w:rsidP="0021215D">
    <w:pPr>
      <w:pStyle w:val="Footer"/>
      <w:jc w:val="right"/>
      <w:rPr>
        <w:sz w:val="16"/>
      </w:rPr>
    </w:pPr>
    <w:r w:rsidRPr="0021215D">
      <w:rPr>
        <w:rFonts w:ascii="Arial" w:hAnsi="Arial" w:cs="Arial"/>
        <w:sz w:val="16"/>
      </w:rPr>
      <w:t xml:space="preserve">Updated </w:t>
    </w:r>
    <w:r w:rsidR="00AE7B93">
      <w:rPr>
        <w:rFonts w:ascii="Arial" w:hAnsi="Arial" w:cs="Arial"/>
        <w:sz w:val="16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0EF67" w14:textId="77777777" w:rsidR="00E03FA5" w:rsidRDefault="00E03FA5" w:rsidP="00D254EA">
      <w:pPr>
        <w:spacing w:after="0" w:line="240" w:lineRule="auto"/>
      </w:pPr>
      <w:r>
        <w:separator/>
      </w:r>
    </w:p>
  </w:footnote>
  <w:footnote w:type="continuationSeparator" w:id="0">
    <w:p w14:paraId="0607805C" w14:textId="77777777" w:rsidR="00E03FA5" w:rsidRDefault="00E03FA5" w:rsidP="00D2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333352"/>
    <w:multiLevelType w:val="hybridMultilevel"/>
    <w:tmpl w:val="33FEFA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1B647E"/>
    <w:multiLevelType w:val="hybridMultilevel"/>
    <w:tmpl w:val="BFFCA7A4"/>
    <w:lvl w:ilvl="0" w:tplc="F0349A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B16468"/>
    <w:multiLevelType w:val="hybridMultilevel"/>
    <w:tmpl w:val="6DFE44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81690A"/>
    <w:multiLevelType w:val="hybridMultilevel"/>
    <w:tmpl w:val="F462E5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D312C6"/>
    <w:multiLevelType w:val="hybridMultilevel"/>
    <w:tmpl w:val="CC5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127AE"/>
    <w:multiLevelType w:val="hybridMultilevel"/>
    <w:tmpl w:val="F6A4AC7A"/>
    <w:lvl w:ilvl="0" w:tplc="3410B75C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6E627022"/>
    <w:multiLevelType w:val="hybridMultilevel"/>
    <w:tmpl w:val="2286C7B6"/>
    <w:lvl w:ilvl="0" w:tplc="32A2FEE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526A7E"/>
    <w:multiLevelType w:val="hybridMultilevel"/>
    <w:tmpl w:val="A970ACFA"/>
    <w:lvl w:ilvl="0" w:tplc="8F041E0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AFD14A9"/>
    <w:multiLevelType w:val="hybridMultilevel"/>
    <w:tmpl w:val="8A14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C7"/>
    <w:rsid w:val="0000167D"/>
    <w:rsid w:val="0000641A"/>
    <w:rsid w:val="00011D43"/>
    <w:rsid w:val="00021492"/>
    <w:rsid w:val="0002214F"/>
    <w:rsid w:val="00022E23"/>
    <w:rsid w:val="00025A29"/>
    <w:rsid w:val="00035619"/>
    <w:rsid w:val="0004477D"/>
    <w:rsid w:val="000677AF"/>
    <w:rsid w:val="000732D3"/>
    <w:rsid w:val="00074232"/>
    <w:rsid w:val="00076BFE"/>
    <w:rsid w:val="00077975"/>
    <w:rsid w:val="00083740"/>
    <w:rsid w:val="00084D61"/>
    <w:rsid w:val="00091A8D"/>
    <w:rsid w:val="000A6A2A"/>
    <w:rsid w:val="000B2949"/>
    <w:rsid w:val="000E6384"/>
    <w:rsid w:val="000E7061"/>
    <w:rsid w:val="000F0F0B"/>
    <w:rsid w:val="000F33BC"/>
    <w:rsid w:val="001126C8"/>
    <w:rsid w:val="00120C40"/>
    <w:rsid w:val="00124E7B"/>
    <w:rsid w:val="001325F2"/>
    <w:rsid w:val="00137DC7"/>
    <w:rsid w:val="00142705"/>
    <w:rsid w:val="00147173"/>
    <w:rsid w:val="0016631F"/>
    <w:rsid w:val="00167E4D"/>
    <w:rsid w:val="0017015A"/>
    <w:rsid w:val="00171198"/>
    <w:rsid w:val="001767F3"/>
    <w:rsid w:val="001800CA"/>
    <w:rsid w:val="0019012D"/>
    <w:rsid w:val="001A56FE"/>
    <w:rsid w:val="001A642E"/>
    <w:rsid w:val="001A6B26"/>
    <w:rsid w:val="001B16D1"/>
    <w:rsid w:val="001D47C6"/>
    <w:rsid w:val="001E2378"/>
    <w:rsid w:val="001E26C1"/>
    <w:rsid w:val="0020077D"/>
    <w:rsid w:val="00205FF2"/>
    <w:rsid w:val="00206FFB"/>
    <w:rsid w:val="00207CC5"/>
    <w:rsid w:val="0021215D"/>
    <w:rsid w:val="002150D6"/>
    <w:rsid w:val="00216AA1"/>
    <w:rsid w:val="002377FA"/>
    <w:rsid w:val="002379C8"/>
    <w:rsid w:val="00243437"/>
    <w:rsid w:val="002460E2"/>
    <w:rsid w:val="00247AE2"/>
    <w:rsid w:val="002617EC"/>
    <w:rsid w:val="00273811"/>
    <w:rsid w:val="00280797"/>
    <w:rsid w:val="00285D49"/>
    <w:rsid w:val="002A4571"/>
    <w:rsid w:val="002C0905"/>
    <w:rsid w:val="002E2C51"/>
    <w:rsid w:val="002E5AE2"/>
    <w:rsid w:val="002F0023"/>
    <w:rsid w:val="002F3390"/>
    <w:rsid w:val="0030766A"/>
    <w:rsid w:val="00321052"/>
    <w:rsid w:val="003214F7"/>
    <w:rsid w:val="003227BC"/>
    <w:rsid w:val="00332F81"/>
    <w:rsid w:val="00335D22"/>
    <w:rsid w:val="00345C29"/>
    <w:rsid w:val="003501AD"/>
    <w:rsid w:val="00366DFA"/>
    <w:rsid w:val="00373604"/>
    <w:rsid w:val="003842AB"/>
    <w:rsid w:val="003A5E5A"/>
    <w:rsid w:val="003A6A01"/>
    <w:rsid w:val="003B4E3B"/>
    <w:rsid w:val="003D27B2"/>
    <w:rsid w:val="003D6EC2"/>
    <w:rsid w:val="003E5544"/>
    <w:rsid w:val="003E69AF"/>
    <w:rsid w:val="003F4C34"/>
    <w:rsid w:val="003F791A"/>
    <w:rsid w:val="004265D1"/>
    <w:rsid w:val="00436BE2"/>
    <w:rsid w:val="00436CFC"/>
    <w:rsid w:val="00442D6C"/>
    <w:rsid w:val="00450DB6"/>
    <w:rsid w:val="00451816"/>
    <w:rsid w:val="004670E4"/>
    <w:rsid w:val="0047565E"/>
    <w:rsid w:val="00482A86"/>
    <w:rsid w:val="00482ED0"/>
    <w:rsid w:val="0048319A"/>
    <w:rsid w:val="004A0078"/>
    <w:rsid w:val="004A20B4"/>
    <w:rsid w:val="004B7B81"/>
    <w:rsid w:val="004C47A0"/>
    <w:rsid w:val="004D2477"/>
    <w:rsid w:val="004D60B6"/>
    <w:rsid w:val="004D6801"/>
    <w:rsid w:val="004F07BC"/>
    <w:rsid w:val="004F0BD9"/>
    <w:rsid w:val="004F380F"/>
    <w:rsid w:val="00504BF2"/>
    <w:rsid w:val="0051553C"/>
    <w:rsid w:val="005433C7"/>
    <w:rsid w:val="0055202B"/>
    <w:rsid w:val="00556B40"/>
    <w:rsid w:val="00560199"/>
    <w:rsid w:val="00561E56"/>
    <w:rsid w:val="0056693A"/>
    <w:rsid w:val="005745F4"/>
    <w:rsid w:val="0058207D"/>
    <w:rsid w:val="00586164"/>
    <w:rsid w:val="005A56D7"/>
    <w:rsid w:val="005B3563"/>
    <w:rsid w:val="005C1905"/>
    <w:rsid w:val="005E6F70"/>
    <w:rsid w:val="00600968"/>
    <w:rsid w:val="00634543"/>
    <w:rsid w:val="00636022"/>
    <w:rsid w:val="006374EB"/>
    <w:rsid w:val="00637B84"/>
    <w:rsid w:val="0064390F"/>
    <w:rsid w:val="00647F4B"/>
    <w:rsid w:val="00650F25"/>
    <w:rsid w:val="0065757A"/>
    <w:rsid w:val="00670B9F"/>
    <w:rsid w:val="006805E6"/>
    <w:rsid w:val="00693593"/>
    <w:rsid w:val="006947A9"/>
    <w:rsid w:val="006A21BD"/>
    <w:rsid w:val="006A68A0"/>
    <w:rsid w:val="006C2DD8"/>
    <w:rsid w:val="006D7A10"/>
    <w:rsid w:val="006E355A"/>
    <w:rsid w:val="006E7C36"/>
    <w:rsid w:val="006F6C93"/>
    <w:rsid w:val="00714618"/>
    <w:rsid w:val="007369D4"/>
    <w:rsid w:val="00757025"/>
    <w:rsid w:val="00761D1C"/>
    <w:rsid w:val="007703FC"/>
    <w:rsid w:val="007731BD"/>
    <w:rsid w:val="00791D0B"/>
    <w:rsid w:val="007927C5"/>
    <w:rsid w:val="007930D4"/>
    <w:rsid w:val="007A3302"/>
    <w:rsid w:val="007A3728"/>
    <w:rsid w:val="007B164E"/>
    <w:rsid w:val="007B4068"/>
    <w:rsid w:val="007B7CE2"/>
    <w:rsid w:val="007E46FA"/>
    <w:rsid w:val="00805813"/>
    <w:rsid w:val="008119AA"/>
    <w:rsid w:val="00815087"/>
    <w:rsid w:val="0082177E"/>
    <w:rsid w:val="00822A94"/>
    <w:rsid w:val="00830858"/>
    <w:rsid w:val="00841CBD"/>
    <w:rsid w:val="008562FB"/>
    <w:rsid w:val="00861581"/>
    <w:rsid w:val="00861651"/>
    <w:rsid w:val="00875212"/>
    <w:rsid w:val="00891301"/>
    <w:rsid w:val="00893E83"/>
    <w:rsid w:val="00896791"/>
    <w:rsid w:val="00897C6C"/>
    <w:rsid w:val="008C2F86"/>
    <w:rsid w:val="008D0D54"/>
    <w:rsid w:val="008D4ADC"/>
    <w:rsid w:val="008E45CE"/>
    <w:rsid w:val="008E5167"/>
    <w:rsid w:val="008F4DFB"/>
    <w:rsid w:val="008F6782"/>
    <w:rsid w:val="009168CD"/>
    <w:rsid w:val="00921ABF"/>
    <w:rsid w:val="009368C5"/>
    <w:rsid w:val="0094344E"/>
    <w:rsid w:val="00947CA3"/>
    <w:rsid w:val="0095425F"/>
    <w:rsid w:val="0096415D"/>
    <w:rsid w:val="00966055"/>
    <w:rsid w:val="00980CEB"/>
    <w:rsid w:val="00994123"/>
    <w:rsid w:val="009A7432"/>
    <w:rsid w:val="009E79E5"/>
    <w:rsid w:val="009F0C1F"/>
    <w:rsid w:val="00A15F13"/>
    <w:rsid w:val="00A204A1"/>
    <w:rsid w:val="00A23DE9"/>
    <w:rsid w:val="00A42BAC"/>
    <w:rsid w:val="00A46C19"/>
    <w:rsid w:val="00A65394"/>
    <w:rsid w:val="00A6612E"/>
    <w:rsid w:val="00A76E6C"/>
    <w:rsid w:val="00A83152"/>
    <w:rsid w:val="00A85600"/>
    <w:rsid w:val="00A87486"/>
    <w:rsid w:val="00A87C86"/>
    <w:rsid w:val="00A976E6"/>
    <w:rsid w:val="00AA0397"/>
    <w:rsid w:val="00AB20FB"/>
    <w:rsid w:val="00AC74BF"/>
    <w:rsid w:val="00AD5A02"/>
    <w:rsid w:val="00AE2923"/>
    <w:rsid w:val="00AE62B8"/>
    <w:rsid w:val="00AE7B93"/>
    <w:rsid w:val="00B04AA8"/>
    <w:rsid w:val="00B135E5"/>
    <w:rsid w:val="00B22945"/>
    <w:rsid w:val="00B26B2F"/>
    <w:rsid w:val="00B3215E"/>
    <w:rsid w:val="00B33904"/>
    <w:rsid w:val="00B410B1"/>
    <w:rsid w:val="00B42591"/>
    <w:rsid w:val="00B539AA"/>
    <w:rsid w:val="00B545DF"/>
    <w:rsid w:val="00B56A34"/>
    <w:rsid w:val="00B57F78"/>
    <w:rsid w:val="00B66996"/>
    <w:rsid w:val="00B66E37"/>
    <w:rsid w:val="00B6788F"/>
    <w:rsid w:val="00B76475"/>
    <w:rsid w:val="00B84581"/>
    <w:rsid w:val="00B87A6A"/>
    <w:rsid w:val="00BA08F3"/>
    <w:rsid w:val="00BA3470"/>
    <w:rsid w:val="00BA3879"/>
    <w:rsid w:val="00BB340B"/>
    <w:rsid w:val="00BC455C"/>
    <w:rsid w:val="00BD18C8"/>
    <w:rsid w:val="00BE0476"/>
    <w:rsid w:val="00BE2B45"/>
    <w:rsid w:val="00BF65EE"/>
    <w:rsid w:val="00C01FCD"/>
    <w:rsid w:val="00C067F0"/>
    <w:rsid w:val="00C15BCA"/>
    <w:rsid w:val="00C57F4B"/>
    <w:rsid w:val="00C62F9A"/>
    <w:rsid w:val="00C65CCB"/>
    <w:rsid w:val="00C84117"/>
    <w:rsid w:val="00CA066F"/>
    <w:rsid w:val="00CA110D"/>
    <w:rsid w:val="00CA5299"/>
    <w:rsid w:val="00CB2BA1"/>
    <w:rsid w:val="00CB42CA"/>
    <w:rsid w:val="00CD0AAC"/>
    <w:rsid w:val="00CD2242"/>
    <w:rsid w:val="00CE00AC"/>
    <w:rsid w:val="00CF0CB2"/>
    <w:rsid w:val="00CF3868"/>
    <w:rsid w:val="00CF5A74"/>
    <w:rsid w:val="00CF7728"/>
    <w:rsid w:val="00D1036A"/>
    <w:rsid w:val="00D13525"/>
    <w:rsid w:val="00D254EA"/>
    <w:rsid w:val="00D2574C"/>
    <w:rsid w:val="00D300C5"/>
    <w:rsid w:val="00D34268"/>
    <w:rsid w:val="00D34311"/>
    <w:rsid w:val="00D50491"/>
    <w:rsid w:val="00D610FC"/>
    <w:rsid w:val="00D64EA0"/>
    <w:rsid w:val="00D65EB6"/>
    <w:rsid w:val="00D72241"/>
    <w:rsid w:val="00D92B9C"/>
    <w:rsid w:val="00D93032"/>
    <w:rsid w:val="00D951E3"/>
    <w:rsid w:val="00D952B7"/>
    <w:rsid w:val="00DC13D5"/>
    <w:rsid w:val="00DE60FB"/>
    <w:rsid w:val="00DF6226"/>
    <w:rsid w:val="00E03FA5"/>
    <w:rsid w:val="00E04D67"/>
    <w:rsid w:val="00E0767E"/>
    <w:rsid w:val="00E12F7E"/>
    <w:rsid w:val="00E13709"/>
    <w:rsid w:val="00E13CF5"/>
    <w:rsid w:val="00E235BE"/>
    <w:rsid w:val="00E25C91"/>
    <w:rsid w:val="00E3232D"/>
    <w:rsid w:val="00E4331C"/>
    <w:rsid w:val="00E4698C"/>
    <w:rsid w:val="00E62FE6"/>
    <w:rsid w:val="00E81985"/>
    <w:rsid w:val="00E913E1"/>
    <w:rsid w:val="00EA0EB0"/>
    <w:rsid w:val="00EA13EB"/>
    <w:rsid w:val="00EA3DEF"/>
    <w:rsid w:val="00EC3B72"/>
    <w:rsid w:val="00ED565A"/>
    <w:rsid w:val="00EE5A73"/>
    <w:rsid w:val="00EF1EFA"/>
    <w:rsid w:val="00EF7A99"/>
    <w:rsid w:val="00F05693"/>
    <w:rsid w:val="00F26EE1"/>
    <w:rsid w:val="00F27B7F"/>
    <w:rsid w:val="00F34263"/>
    <w:rsid w:val="00F34E54"/>
    <w:rsid w:val="00F448F0"/>
    <w:rsid w:val="00F45825"/>
    <w:rsid w:val="00F5190E"/>
    <w:rsid w:val="00F56F60"/>
    <w:rsid w:val="00F80C76"/>
    <w:rsid w:val="00F85BBD"/>
    <w:rsid w:val="00F8796D"/>
    <w:rsid w:val="00FB6611"/>
    <w:rsid w:val="00FB756F"/>
    <w:rsid w:val="00FC3687"/>
    <w:rsid w:val="00FD6A04"/>
    <w:rsid w:val="00FE19FB"/>
    <w:rsid w:val="00FF0932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E15D2A1"/>
  <w15:docId w15:val="{EFBD0395-E6B9-48AE-AC58-3CFEB83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1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4EA"/>
  </w:style>
  <w:style w:type="paragraph" w:styleId="Footer">
    <w:name w:val="footer"/>
    <w:basedOn w:val="Normal"/>
    <w:link w:val="FooterChar"/>
    <w:uiPriority w:val="99"/>
    <w:unhideWhenUsed/>
    <w:rsid w:val="00D25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4EA"/>
  </w:style>
  <w:style w:type="paragraph" w:styleId="PlainText">
    <w:name w:val="Plain Text"/>
    <w:basedOn w:val="Normal"/>
    <w:link w:val="PlainTextChar"/>
    <w:uiPriority w:val="99"/>
    <w:unhideWhenUsed/>
    <w:rsid w:val="00B539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39A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27C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0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DB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5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5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563"/>
    <w:rPr>
      <w:vertAlign w:val="superscript"/>
    </w:rPr>
  </w:style>
  <w:style w:type="paragraph" w:customStyle="1" w:styleId="2909F619802848F09E01365C32F34654">
    <w:name w:val="2909F619802848F09E01365C32F34654"/>
    <w:rsid w:val="00D65EB6"/>
    <w:rPr>
      <w:rFonts w:eastAsiaTheme="minorEastAsia"/>
      <w:lang w:val="en-US" w:eastAsia="ja-JP"/>
    </w:rPr>
  </w:style>
  <w:style w:type="paragraph" w:customStyle="1" w:styleId="Default">
    <w:name w:val="Default"/>
    <w:rsid w:val="00C62F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68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68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68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1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0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28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students/academic-life/personal-tutor" TargetMode="External"/><Relationship Id="rId13" Type="http://schemas.openxmlformats.org/officeDocument/2006/relationships/hyperlink" Target="mailto:Amber.jenkins@ed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y.wands@ed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.conner@.ed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ScOHS@ed.ac.uk" TargetMode="External"/><Relationship Id="rId10" Type="http://schemas.openxmlformats.org/officeDocument/2006/relationships/hyperlink" Target="mailto:joanne.healy@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ac.uk/schools-departments/institute-academic-development/undergraduate/apsupport/tutor" TargetMode="External"/><Relationship Id="rId14" Type="http://schemas.openxmlformats.org/officeDocument/2006/relationships/hyperlink" Target="mailto:zoe.coyle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4229-1A16-43B9-A59F-B9313CB6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CONNOLLY Brian</dc:creator>
  <cp:lastModifiedBy>GADDESS Sarah</cp:lastModifiedBy>
  <cp:revision>5</cp:revision>
  <cp:lastPrinted>2016-04-26T10:09:00Z</cp:lastPrinted>
  <dcterms:created xsi:type="dcterms:W3CDTF">2021-06-11T09:25:00Z</dcterms:created>
  <dcterms:modified xsi:type="dcterms:W3CDTF">2021-09-17T10:30:00Z</dcterms:modified>
</cp:coreProperties>
</file>