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FC" w:rsidRPr="00444275" w:rsidRDefault="005B6CB0" w:rsidP="005D7AFC">
      <w:pPr>
        <w:pStyle w:val="ListParagraph"/>
        <w:spacing w:after="0"/>
        <w:jc w:val="center"/>
        <w:rPr>
          <w:rFonts w:ascii="Arial" w:hAnsi="Arial" w:cs="Arial"/>
          <w:b/>
          <w:sz w:val="28"/>
          <w:szCs w:val="28"/>
        </w:rPr>
      </w:pPr>
      <w:r>
        <w:rPr>
          <w:rFonts w:ascii="Arial" w:hAnsi="Arial" w:cs="Arial"/>
          <w:b/>
          <w:sz w:val="28"/>
          <w:szCs w:val="28"/>
        </w:rPr>
        <w:t>HCA</w:t>
      </w:r>
      <w:r w:rsidR="005D7AFC" w:rsidRPr="00444275">
        <w:rPr>
          <w:rFonts w:ascii="Arial" w:hAnsi="Arial" w:cs="Arial"/>
          <w:b/>
          <w:sz w:val="28"/>
          <w:szCs w:val="28"/>
        </w:rPr>
        <w:t xml:space="preserve"> Personal Tutoring Statement </w:t>
      </w:r>
      <w:r w:rsidR="00444275" w:rsidRPr="00444275">
        <w:rPr>
          <w:rFonts w:ascii="Arial" w:hAnsi="Arial" w:cs="Arial"/>
          <w:b/>
          <w:sz w:val="28"/>
          <w:szCs w:val="28"/>
        </w:rPr>
        <w:t>2022-2023</w:t>
      </w:r>
      <w:r w:rsidR="005D7AFC" w:rsidRPr="00444275">
        <w:rPr>
          <w:rFonts w:ascii="Arial" w:hAnsi="Arial" w:cs="Arial"/>
          <w:b/>
          <w:sz w:val="28"/>
          <w:szCs w:val="28"/>
        </w:rPr>
        <w:t xml:space="preserve"> </w:t>
      </w:r>
    </w:p>
    <w:p w:rsidR="005D7AFC" w:rsidRPr="00444275" w:rsidRDefault="005D7AFC" w:rsidP="005D7AFC">
      <w:pPr>
        <w:spacing w:after="0"/>
        <w:rPr>
          <w:rFonts w:ascii="Arial" w:hAnsi="Arial" w:cs="Arial"/>
          <w:szCs w:val="28"/>
        </w:rPr>
      </w:pPr>
    </w:p>
    <w:p w:rsidR="005D7AFC" w:rsidRPr="00444275" w:rsidRDefault="00B57776" w:rsidP="005D7AFC">
      <w:pPr>
        <w:spacing w:after="0"/>
        <w:ind w:left="567"/>
        <w:rPr>
          <w:rFonts w:ascii="Arial" w:hAnsi="Arial" w:cs="Arial"/>
        </w:rPr>
      </w:pPr>
      <w:r>
        <w:rPr>
          <w:rFonts w:ascii="Arial" w:hAnsi="Arial" w:cs="Arial"/>
          <w:szCs w:val="28"/>
        </w:rPr>
        <w:t xml:space="preserve">All undergraduate students in years 2-4 </w:t>
      </w:r>
      <w:r w:rsidR="005D7AFC" w:rsidRPr="00444275">
        <w:rPr>
          <w:rFonts w:ascii="Arial" w:hAnsi="Arial" w:cs="Arial"/>
          <w:szCs w:val="28"/>
        </w:rPr>
        <w:t xml:space="preserve">will </w:t>
      </w:r>
      <w:r>
        <w:rPr>
          <w:rFonts w:ascii="Arial" w:hAnsi="Arial" w:cs="Arial"/>
          <w:szCs w:val="28"/>
        </w:rPr>
        <w:t>be allocated a Personal Tutor, a member o</w:t>
      </w:r>
      <w:r w:rsidRPr="00444275">
        <w:rPr>
          <w:rFonts w:ascii="Arial" w:hAnsi="Arial" w:cs="Arial"/>
          <w:szCs w:val="28"/>
        </w:rPr>
        <w:t>f</w:t>
      </w:r>
      <w:r>
        <w:rPr>
          <w:rFonts w:ascii="Arial" w:hAnsi="Arial" w:cs="Arial"/>
          <w:szCs w:val="28"/>
        </w:rPr>
        <w:t xml:space="preserve"> academic sta</w:t>
      </w:r>
      <w:r w:rsidRPr="00444275">
        <w:rPr>
          <w:rFonts w:ascii="Arial" w:hAnsi="Arial" w:cs="Arial"/>
          <w:szCs w:val="28"/>
        </w:rPr>
        <w:t>ff</w:t>
      </w:r>
      <w:r w:rsidR="00272B6D">
        <w:rPr>
          <w:rFonts w:ascii="Arial" w:hAnsi="Arial" w:cs="Arial"/>
          <w:szCs w:val="28"/>
        </w:rPr>
        <w:t xml:space="preserve"> who</w:t>
      </w:r>
      <w:r w:rsidR="005D7AFC" w:rsidRPr="00444275">
        <w:rPr>
          <w:rFonts w:ascii="Arial" w:hAnsi="Arial" w:cs="Arial"/>
          <w:szCs w:val="28"/>
        </w:rPr>
        <w:t xml:space="preserve"> will support you, </w:t>
      </w:r>
      <w:r w:rsidR="00272B6D">
        <w:rPr>
          <w:rFonts w:ascii="Arial" w:hAnsi="Arial" w:cs="Arial"/>
          <w:szCs w:val="28"/>
        </w:rPr>
        <w:t>providing you with</w:t>
      </w:r>
      <w:r w:rsidR="005D7AFC" w:rsidRPr="00444275">
        <w:rPr>
          <w:rFonts w:ascii="Arial" w:hAnsi="Arial" w:cs="Arial"/>
          <w:szCs w:val="28"/>
        </w:rPr>
        <w:t xml:space="preserve"> academic support and a route to </w:t>
      </w:r>
      <w:r>
        <w:rPr>
          <w:rFonts w:ascii="Arial" w:hAnsi="Arial" w:cs="Arial"/>
          <w:szCs w:val="28"/>
        </w:rPr>
        <w:t>wellbeing</w:t>
      </w:r>
      <w:r w:rsidR="005D7AFC" w:rsidRPr="00444275">
        <w:rPr>
          <w:rFonts w:ascii="Arial" w:hAnsi="Arial" w:cs="Arial"/>
          <w:szCs w:val="28"/>
        </w:rPr>
        <w:t xml:space="preserve"> support. You, as a Tutee, will work with your Personal Tutor to reflect on your academic performance, how this contributes to your aspirations</w:t>
      </w:r>
      <w:r w:rsidR="00272B6D">
        <w:rPr>
          <w:rFonts w:ascii="Arial" w:hAnsi="Arial" w:cs="Arial"/>
          <w:szCs w:val="28"/>
        </w:rPr>
        <w:t>,</w:t>
      </w:r>
      <w:r w:rsidR="005D7AFC" w:rsidRPr="00444275">
        <w:rPr>
          <w:rFonts w:ascii="Arial" w:hAnsi="Arial" w:cs="Arial"/>
          <w:szCs w:val="28"/>
        </w:rPr>
        <w:t xml:space="preserve"> and helps you to engage as a member of a community of learners. You will also be supported throughout your time at </w:t>
      </w:r>
      <w:r>
        <w:rPr>
          <w:rFonts w:ascii="Arial" w:hAnsi="Arial" w:cs="Arial"/>
          <w:szCs w:val="28"/>
        </w:rPr>
        <w:t>u</w:t>
      </w:r>
      <w:r w:rsidR="005D7AFC" w:rsidRPr="00444275">
        <w:rPr>
          <w:rFonts w:ascii="Arial" w:hAnsi="Arial" w:cs="Arial"/>
          <w:szCs w:val="28"/>
        </w:rPr>
        <w:t xml:space="preserve">niversity by </w:t>
      </w:r>
      <w:r>
        <w:rPr>
          <w:rFonts w:ascii="Arial" w:hAnsi="Arial" w:cs="Arial"/>
          <w:szCs w:val="28"/>
        </w:rPr>
        <w:t>the</w:t>
      </w:r>
      <w:r w:rsidR="005D7AFC" w:rsidRPr="00444275">
        <w:rPr>
          <w:rFonts w:ascii="Arial" w:hAnsi="Arial" w:cs="Arial"/>
          <w:szCs w:val="28"/>
        </w:rPr>
        <w:t xml:space="preserve"> Student Support </w:t>
      </w:r>
      <w:r>
        <w:rPr>
          <w:rFonts w:ascii="Arial" w:hAnsi="Arial" w:cs="Arial"/>
          <w:szCs w:val="28"/>
        </w:rPr>
        <w:t xml:space="preserve">and Experience </w:t>
      </w:r>
      <w:r w:rsidR="005D7AFC" w:rsidRPr="00444275">
        <w:rPr>
          <w:rFonts w:ascii="Arial" w:hAnsi="Arial" w:cs="Arial"/>
          <w:szCs w:val="28"/>
        </w:rPr>
        <w:t xml:space="preserve">Team. </w:t>
      </w:r>
      <w:r w:rsidR="005D7AFC" w:rsidRPr="00444275">
        <w:rPr>
          <w:rFonts w:ascii="Arial" w:hAnsi="Arial" w:cs="Arial"/>
        </w:rPr>
        <w:t xml:space="preserve">More details on the Personal Tutoring system can be found at: </w:t>
      </w:r>
      <w:hyperlink r:id="rId5" w:history="1">
        <w:r w:rsidR="005D7AFC" w:rsidRPr="00444275">
          <w:rPr>
            <w:rStyle w:val="Hyperlink"/>
            <w:rFonts w:ascii="Arial" w:hAnsi="Arial" w:cs="Arial"/>
          </w:rPr>
          <w:t>My Personal Tutor</w:t>
        </w:r>
      </w:hyperlink>
    </w:p>
    <w:p w:rsidR="005D7AFC" w:rsidRPr="00444275" w:rsidRDefault="005D7AFC" w:rsidP="005D7AFC">
      <w:pPr>
        <w:spacing w:after="0"/>
        <w:rPr>
          <w:rFonts w:ascii="Arial" w:hAnsi="Arial" w:cs="Arial"/>
          <w:szCs w:val="28"/>
        </w:rPr>
      </w:pPr>
    </w:p>
    <w:p w:rsidR="005D7AFC" w:rsidRPr="00444275" w:rsidRDefault="005D7AFC" w:rsidP="005D7AFC">
      <w:pPr>
        <w:pStyle w:val="ListParagraph"/>
        <w:shd w:val="pct25" w:color="auto" w:fill="auto"/>
        <w:spacing w:after="0"/>
        <w:ind w:left="567"/>
        <w:rPr>
          <w:rFonts w:ascii="Arial" w:hAnsi="Arial" w:cs="Arial"/>
          <w:b/>
        </w:rPr>
      </w:pPr>
      <w:r w:rsidRPr="00444275">
        <w:rPr>
          <w:rFonts w:ascii="Arial" w:hAnsi="Arial" w:cs="Arial"/>
          <w:b/>
        </w:rPr>
        <w:t>Your Personal Tutor</w:t>
      </w:r>
    </w:p>
    <w:p w:rsidR="005D7AFC" w:rsidRPr="00444275" w:rsidRDefault="005D7AFC" w:rsidP="005D7AFC">
      <w:pPr>
        <w:pStyle w:val="ListParagraph"/>
        <w:spacing w:after="0"/>
        <w:ind w:left="360"/>
        <w:rPr>
          <w:rFonts w:ascii="Arial" w:hAnsi="Arial" w:cs="Arial"/>
          <w:b/>
        </w:rPr>
      </w:pPr>
    </w:p>
    <w:p w:rsidR="005D7AFC" w:rsidRPr="00444275" w:rsidRDefault="005D7AFC" w:rsidP="005D7AFC">
      <w:pPr>
        <w:spacing w:after="0"/>
        <w:ind w:left="567"/>
        <w:rPr>
          <w:rFonts w:ascii="Arial" w:hAnsi="Arial" w:cs="Arial"/>
        </w:rPr>
      </w:pPr>
      <w:r w:rsidRPr="00444275">
        <w:rPr>
          <w:rFonts w:ascii="Arial" w:hAnsi="Arial" w:cs="Arial"/>
        </w:rPr>
        <w:t>Your Personal Tutor will:</w:t>
      </w:r>
    </w:p>
    <w:p w:rsidR="005D7AFC" w:rsidRPr="00444275" w:rsidRDefault="005D7AFC" w:rsidP="005D7AFC">
      <w:pPr>
        <w:pStyle w:val="ListParagraph"/>
        <w:numPr>
          <w:ilvl w:val="0"/>
          <w:numId w:val="7"/>
        </w:numPr>
        <w:spacing w:after="0" w:line="240" w:lineRule="auto"/>
        <w:rPr>
          <w:rFonts w:ascii="Arial" w:eastAsia="Calibri" w:hAnsi="Arial" w:cs="Arial"/>
          <w:bCs/>
        </w:rPr>
      </w:pPr>
      <w:r w:rsidRPr="00444275">
        <w:rPr>
          <w:rFonts w:ascii="Arial" w:eastAsia="Calibri" w:hAnsi="Arial" w:cs="Arial"/>
          <w:bCs/>
        </w:rPr>
        <w:t>help you to review your academic progress and performance regularly;</w:t>
      </w:r>
    </w:p>
    <w:p w:rsidR="005D7AFC" w:rsidRPr="00444275" w:rsidRDefault="005D7AFC" w:rsidP="005D7AFC">
      <w:pPr>
        <w:pStyle w:val="ListParagraph"/>
        <w:numPr>
          <w:ilvl w:val="0"/>
          <w:numId w:val="7"/>
        </w:numPr>
        <w:spacing w:after="0" w:line="240" w:lineRule="auto"/>
        <w:rPr>
          <w:rFonts w:ascii="Arial" w:eastAsia="Calibri" w:hAnsi="Arial" w:cs="Arial"/>
        </w:rPr>
      </w:pPr>
      <w:r w:rsidRPr="00444275">
        <w:rPr>
          <w:rFonts w:ascii="Arial" w:eastAsia="Calibri" w:hAnsi="Arial" w:cs="Arial"/>
        </w:rPr>
        <w:t xml:space="preserve">help you to think about your learning, how it </w:t>
      </w:r>
      <w:r w:rsidR="00272B6D" w:rsidRPr="00444275">
        <w:rPr>
          <w:rFonts w:ascii="Arial" w:eastAsia="Calibri" w:hAnsi="Arial" w:cs="Arial"/>
        </w:rPr>
        <w:t>prepare</w:t>
      </w:r>
      <w:r w:rsidR="00272B6D">
        <w:rPr>
          <w:rFonts w:ascii="Arial" w:eastAsia="Calibri" w:hAnsi="Arial" w:cs="Arial"/>
        </w:rPr>
        <w:t>s</w:t>
      </w:r>
      <w:r w:rsidR="00272B6D" w:rsidRPr="00444275">
        <w:rPr>
          <w:rFonts w:ascii="Arial" w:eastAsia="Calibri" w:hAnsi="Arial" w:cs="Arial"/>
        </w:rPr>
        <w:t xml:space="preserve"> you for your time at university</w:t>
      </w:r>
      <w:r w:rsidR="00272B6D">
        <w:rPr>
          <w:rFonts w:ascii="Arial" w:eastAsia="Calibri" w:hAnsi="Arial" w:cs="Arial"/>
        </w:rPr>
        <w:t>,</w:t>
      </w:r>
      <w:r w:rsidR="00272B6D" w:rsidRPr="00444275">
        <w:rPr>
          <w:rFonts w:ascii="Arial" w:eastAsia="Calibri" w:hAnsi="Arial" w:cs="Arial"/>
        </w:rPr>
        <w:t xml:space="preserve"> </w:t>
      </w:r>
      <w:r w:rsidR="00272B6D">
        <w:rPr>
          <w:rFonts w:ascii="Arial" w:eastAsia="Calibri" w:hAnsi="Arial" w:cs="Arial"/>
        </w:rPr>
        <w:t xml:space="preserve">and how it </w:t>
      </w:r>
      <w:r w:rsidRPr="00444275">
        <w:rPr>
          <w:rFonts w:ascii="Arial" w:eastAsia="Calibri" w:hAnsi="Arial" w:cs="Arial"/>
        </w:rPr>
        <w:t xml:space="preserve">contributes to your future development and </w:t>
      </w:r>
      <w:r w:rsidR="00272B6D">
        <w:rPr>
          <w:rFonts w:ascii="Arial" w:eastAsia="Calibri" w:hAnsi="Arial" w:cs="Arial"/>
        </w:rPr>
        <w:t>in</w:t>
      </w:r>
      <w:r w:rsidRPr="00444275">
        <w:rPr>
          <w:rFonts w:ascii="Arial" w:eastAsia="Calibri" w:hAnsi="Arial" w:cs="Arial"/>
        </w:rPr>
        <w:t xml:space="preserve"> your career;</w:t>
      </w:r>
    </w:p>
    <w:p w:rsidR="005D7AFC" w:rsidRPr="00444275" w:rsidRDefault="005D7AFC" w:rsidP="005D7AFC">
      <w:pPr>
        <w:pStyle w:val="ListParagraph"/>
        <w:numPr>
          <w:ilvl w:val="0"/>
          <w:numId w:val="7"/>
        </w:numPr>
        <w:spacing w:after="0" w:line="240" w:lineRule="auto"/>
        <w:rPr>
          <w:rFonts w:ascii="Arial" w:eastAsia="Calibri" w:hAnsi="Arial" w:cs="Arial"/>
          <w:bCs/>
        </w:rPr>
      </w:pPr>
      <w:r w:rsidRPr="00444275">
        <w:rPr>
          <w:rFonts w:ascii="Arial" w:eastAsia="Calibri" w:hAnsi="Arial" w:cs="Arial"/>
          <w:bCs/>
        </w:rPr>
        <w:t>help you to become a confident, active member of a community of learners;</w:t>
      </w:r>
    </w:p>
    <w:p w:rsidR="005D7AFC" w:rsidRPr="00444275" w:rsidRDefault="005D7AFC" w:rsidP="005D7AFC">
      <w:pPr>
        <w:pStyle w:val="ListParagraph"/>
        <w:numPr>
          <w:ilvl w:val="0"/>
          <w:numId w:val="7"/>
        </w:numPr>
        <w:spacing w:after="0" w:line="240" w:lineRule="auto"/>
        <w:rPr>
          <w:rFonts w:ascii="Arial" w:eastAsia="Calibri" w:hAnsi="Arial" w:cs="Arial"/>
          <w:bCs/>
        </w:rPr>
      </w:pPr>
      <w:proofErr w:type="gramStart"/>
      <w:r w:rsidRPr="00444275">
        <w:rPr>
          <w:rFonts w:ascii="Arial" w:eastAsia="Calibri" w:hAnsi="Arial" w:cs="Arial"/>
          <w:bCs/>
        </w:rPr>
        <w:t>help</w:t>
      </w:r>
      <w:proofErr w:type="gramEnd"/>
      <w:r w:rsidRPr="00444275">
        <w:rPr>
          <w:rFonts w:ascii="Arial" w:eastAsia="Calibri" w:hAnsi="Arial" w:cs="Arial"/>
          <w:bCs/>
        </w:rPr>
        <w:t xml:space="preserve"> you to deal with any concerns or problems that might affect your studies and refer you to other staff in the School and support services as appropriate.</w:t>
      </w:r>
    </w:p>
    <w:p w:rsidR="005D7AFC" w:rsidRPr="00444275" w:rsidRDefault="005D7AFC" w:rsidP="005D7AFC">
      <w:pPr>
        <w:spacing w:after="0"/>
        <w:ind w:left="567"/>
        <w:rPr>
          <w:rFonts w:ascii="Arial" w:hAnsi="Arial" w:cs="Arial"/>
        </w:rPr>
      </w:pPr>
    </w:p>
    <w:p w:rsidR="005D7AFC" w:rsidRPr="00444275" w:rsidRDefault="005D7AFC" w:rsidP="005D7AFC">
      <w:pPr>
        <w:spacing w:after="0"/>
        <w:ind w:left="567"/>
        <w:rPr>
          <w:rFonts w:ascii="Arial" w:hAnsi="Arial" w:cs="Arial"/>
        </w:rPr>
      </w:pPr>
      <w:r w:rsidRPr="00444275">
        <w:rPr>
          <w:rFonts w:ascii="Arial" w:hAnsi="Arial" w:cs="Arial"/>
        </w:rPr>
        <w:t xml:space="preserve">You can find out who your Personal Tutor is via </w:t>
      </w:r>
      <w:proofErr w:type="spellStart"/>
      <w:r w:rsidRPr="00444275">
        <w:rPr>
          <w:rFonts w:ascii="Arial" w:hAnsi="Arial" w:cs="Arial"/>
        </w:rPr>
        <w:t>MyEd</w:t>
      </w:r>
      <w:proofErr w:type="spellEnd"/>
      <w:r w:rsidRPr="00444275">
        <w:rPr>
          <w:rFonts w:ascii="Arial" w:hAnsi="Arial" w:cs="Arial"/>
        </w:rPr>
        <w:t>.</w:t>
      </w:r>
    </w:p>
    <w:p w:rsidR="005D7AFC" w:rsidRPr="00444275" w:rsidRDefault="005D7AFC" w:rsidP="005D7AFC">
      <w:pPr>
        <w:spacing w:after="0"/>
        <w:ind w:left="567"/>
        <w:rPr>
          <w:rFonts w:ascii="Arial" w:hAnsi="Arial" w:cs="Arial"/>
          <w:b/>
        </w:rPr>
      </w:pPr>
    </w:p>
    <w:p w:rsidR="005D7AFC" w:rsidRPr="00444275" w:rsidRDefault="005D7AFC" w:rsidP="005D7AFC">
      <w:pPr>
        <w:spacing w:after="0"/>
        <w:ind w:left="567"/>
        <w:rPr>
          <w:rFonts w:ascii="Arial" w:hAnsi="Arial" w:cs="Arial"/>
          <w:b/>
        </w:rPr>
      </w:pPr>
    </w:p>
    <w:p w:rsidR="005D7AFC" w:rsidRPr="00444275" w:rsidRDefault="005D7AFC" w:rsidP="005D7AFC">
      <w:pPr>
        <w:pStyle w:val="ListParagraph"/>
        <w:shd w:val="pct25" w:color="auto" w:fill="auto"/>
        <w:spacing w:after="0"/>
        <w:ind w:left="567"/>
        <w:rPr>
          <w:rFonts w:ascii="Arial" w:hAnsi="Arial" w:cs="Arial"/>
          <w:b/>
        </w:rPr>
      </w:pPr>
      <w:r w:rsidRPr="00444275">
        <w:rPr>
          <w:rFonts w:ascii="Arial" w:hAnsi="Arial" w:cs="Arial"/>
          <w:b/>
        </w:rPr>
        <w:t xml:space="preserve">Undergraduate Students </w:t>
      </w:r>
    </w:p>
    <w:p w:rsidR="005D7AFC" w:rsidRPr="00444275" w:rsidRDefault="005D7AFC" w:rsidP="005D7AFC">
      <w:pPr>
        <w:pStyle w:val="ListParagraph"/>
        <w:spacing w:after="0"/>
        <w:rPr>
          <w:rFonts w:ascii="Arial" w:hAnsi="Arial" w:cs="Arial"/>
        </w:rPr>
      </w:pPr>
    </w:p>
    <w:p w:rsidR="005D7AFC" w:rsidRPr="00444275" w:rsidRDefault="00B57776" w:rsidP="005D7AFC">
      <w:pPr>
        <w:pStyle w:val="ListParagraph"/>
        <w:spacing w:after="0"/>
        <w:ind w:left="567"/>
        <w:rPr>
          <w:rFonts w:ascii="Arial" w:hAnsi="Arial" w:cs="Arial"/>
        </w:rPr>
      </w:pPr>
      <w:r>
        <w:rPr>
          <w:rFonts w:ascii="Arial" w:hAnsi="Arial" w:cs="Arial"/>
        </w:rPr>
        <w:t>Y</w:t>
      </w:r>
      <w:r w:rsidR="005D7AFC" w:rsidRPr="00444275">
        <w:rPr>
          <w:rFonts w:ascii="Arial" w:hAnsi="Arial" w:cs="Arial"/>
        </w:rPr>
        <w:t>our School will schedule meetings with your Personal Tutor to enable you to build a relationship</w:t>
      </w:r>
      <w:r w:rsidR="00272B6D">
        <w:rPr>
          <w:rFonts w:ascii="Arial" w:hAnsi="Arial" w:cs="Arial"/>
        </w:rPr>
        <w:t xml:space="preserve"> with them</w:t>
      </w:r>
      <w:r w:rsidR="005D7AFC" w:rsidRPr="00444275">
        <w:rPr>
          <w:rFonts w:ascii="Arial" w:hAnsi="Arial" w:cs="Arial"/>
        </w:rPr>
        <w:t xml:space="preserve">; however you are actively encouraged to request meetings with your Personal Tutor </w:t>
      </w:r>
      <w:r>
        <w:rPr>
          <w:rFonts w:ascii="Arial" w:hAnsi="Arial" w:cs="Arial"/>
        </w:rPr>
        <w:t xml:space="preserve">by </w:t>
      </w:r>
      <w:r w:rsidR="005D7AFC" w:rsidRPr="00444275">
        <w:rPr>
          <w:rFonts w:ascii="Arial" w:hAnsi="Arial" w:cs="Arial"/>
        </w:rPr>
        <w:t>as required.</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In the School of History, Classics and Archaeology, the number of scheduled* one-to-one meetings you will have with your Personal Tutor will depend on which year you are in. These meetings will typically be of 15 minutes’ duration</w:t>
      </w:r>
      <w:r w:rsidR="00444275" w:rsidRPr="00444275">
        <w:rPr>
          <w:rFonts w:ascii="Arial" w:hAnsi="Arial" w:cs="Arial"/>
        </w:rPr>
        <w:t xml:space="preserve">. </w:t>
      </w:r>
      <w:r w:rsidRPr="00444275">
        <w:rPr>
          <w:rFonts w:ascii="Arial" w:hAnsi="Arial" w:cs="Arial"/>
        </w:rPr>
        <w:t xml:space="preserve">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numPr>
          <w:ilvl w:val="0"/>
          <w:numId w:val="3"/>
        </w:numPr>
        <w:spacing w:after="0"/>
        <w:rPr>
          <w:rFonts w:ascii="Arial" w:hAnsi="Arial" w:cs="Arial"/>
        </w:rPr>
      </w:pPr>
      <w:r w:rsidRPr="00444275">
        <w:rPr>
          <w:rFonts w:ascii="Arial" w:hAnsi="Arial" w:cs="Arial"/>
        </w:rPr>
        <w:t>Year 2: one-to-one meetings with your Personal Tutor in Welcome Week</w:t>
      </w:r>
      <w:r w:rsidR="00272B6D">
        <w:rPr>
          <w:rFonts w:ascii="Arial" w:hAnsi="Arial" w:cs="Arial"/>
        </w:rPr>
        <w:t xml:space="preserve"> or w</w:t>
      </w:r>
      <w:r w:rsidR="00444275" w:rsidRPr="00444275">
        <w:rPr>
          <w:rFonts w:ascii="Arial" w:hAnsi="Arial" w:cs="Arial"/>
        </w:rPr>
        <w:t>eek 1</w:t>
      </w:r>
      <w:r w:rsidRPr="00444275">
        <w:rPr>
          <w:rFonts w:ascii="Arial" w:hAnsi="Arial" w:cs="Arial"/>
        </w:rPr>
        <w:t xml:space="preserve"> and in week 6 or 7 of semester 2.</w:t>
      </w:r>
    </w:p>
    <w:p w:rsidR="005D7AFC" w:rsidRPr="00444275" w:rsidRDefault="005D7AFC" w:rsidP="005D7AFC">
      <w:pPr>
        <w:pStyle w:val="ListParagraph"/>
        <w:numPr>
          <w:ilvl w:val="0"/>
          <w:numId w:val="3"/>
        </w:numPr>
        <w:spacing w:after="0"/>
        <w:rPr>
          <w:rFonts w:ascii="Arial" w:hAnsi="Arial" w:cs="Arial"/>
        </w:rPr>
      </w:pPr>
      <w:r w:rsidRPr="00444275">
        <w:rPr>
          <w:rFonts w:ascii="Arial" w:hAnsi="Arial" w:cs="Arial"/>
        </w:rPr>
        <w:t>Honours years: one-to-one meeting</w:t>
      </w:r>
      <w:r w:rsidR="00272B6D">
        <w:rPr>
          <w:rFonts w:ascii="Arial" w:hAnsi="Arial" w:cs="Arial"/>
        </w:rPr>
        <w:t>s</w:t>
      </w:r>
      <w:r w:rsidRPr="00444275">
        <w:rPr>
          <w:rFonts w:ascii="Arial" w:hAnsi="Arial" w:cs="Arial"/>
        </w:rPr>
        <w:t xml:space="preserve"> with your Personal Tutor in week 1 or 2 of semester 1 and early in Semester 2.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i/>
        </w:rPr>
      </w:pPr>
      <w:r w:rsidRPr="00444275">
        <w:rPr>
          <w:rFonts w:ascii="Arial" w:hAnsi="Arial" w:cs="Arial"/>
          <w:i/>
        </w:rPr>
        <w:t>*‘Scheduled’ means that the School has made a reasonable proactive attempt to arrange a meeting between a Personal Tutor and a Tutee.</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For the initial meetings in semester 1:</w:t>
      </w:r>
    </w:p>
    <w:p w:rsidR="005D7AFC" w:rsidRPr="00444275" w:rsidRDefault="005D7AFC" w:rsidP="005D7AFC">
      <w:pPr>
        <w:pStyle w:val="ListParagraph"/>
        <w:spacing w:after="0"/>
        <w:ind w:left="567"/>
        <w:rPr>
          <w:rFonts w:ascii="Arial" w:hAnsi="Arial" w:cs="Arial"/>
        </w:rPr>
      </w:pPr>
    </w:p>
    <w:p w:rsidR="005D7AFC" w:rsidRPr="00444275" w:rsidRDefault="00444275" w:rsidP="005D7AFC">
      <w:pPr>
        <w:pStyle w:val="ListParagraph"/>
        <w:numPr>
          <w:ilvl w:val="0"/>
          <w:numId w:val="2"/>
        </w:numPr>
        <w:spacing w:after="0"/>
        <w:rPr>
          <w:rFonts w:ascii="Arial" w:hAnsi="Arial" w:cs="Arial"/>
        </w:rPr>
      </w:pPr>
      <w:r w:rsidRPr="00444275">
        <w:rPr>
          <w:rFonts w:ascii="Arial" w:hAnsi="Arial" w:cs="Arial"/>
        </w:rPr>
        <w:t xml:space="preserve">You </w:t>
      </w:r>
      <w:r w:rsidR="005D7AFC" w:rsidRPr="00444275">
        <w:rPr>
          <w:rFonts w:ascii="Arial" w:hAnsi="Arial" w:cs="Arial"/>
        </w:rPr>
        <w:t xml:space="preserve">will be told how to sign up for PT meetings and confirm attendance by an email sent from the Student Support </w:t>
      </w:r>
      <w:r w:rsidR="00B57776">
        <w:rPr>
          <w:rFonts w:ascii="Arial" w:hAnsi="Arial" w:cs="Arial"/>
        </w:rPr>
        <w:t xml:space="preserve">and Experience </w:t>
      </w:r>
      <w:r w:rsidR="005D7AFC" w:rsidRPr="00444275">
        <w:rPr>
          <w:rFonts w:ascii="Arial" w:hAnsi="Arial" w:cs="Arial"/>
        </w:rPr>
        <w:t>Office (late August).</w:t>
      </w:r>
    </w:p>
    <w:p w:rsidR="005D7AFC" w:rsidRPr="00444275" w:rsidRDefault="005D7AFC" w:rsidP="005D7AFC">
      <w:pPr>
        <w:pStyle w:val="ListParagraph"/>
        <w:spacing w:after="0"/>
        <w:ind w:left="567"/>
        <w:rPr>
          <w:rFonts w:ascii="Arial" w:hAnsi="Arial" w:cs="Arial"/>
        </w:rPr>
      </w:pPr>
    </w:p>
    <w:p w:rsidR="005D7AFC" w:rsidRPr="00444275" w:rsidRDefault="00444275" w:rsidP="005D7AFC">
      <w:pPr>
        <w:pStyle w:val="ListParagraph"/>
        <w:spacing w:after="0"/>
        <w:ind w:left="567"/>
        <w:rPr>
          <w:rFonts w:ascii="Arial" w:hAnsi="Arial" w:cs="Arial"/>
        </w:rPr>
      </w:pPr>
      <w:r w:rsidRPr="00444275">
        <w:rPr>
          <w:rFonts w:ascii="Arial" w:hAnsi="Arial" w:cs="Arial"/>
        </w:rPr>
        <w:lastRenderedPageBreak/>
        <w:t xml:space="preserve">The </w:t>
      </w:r>
      <w:r w:rsidR="005D7AFC" w:rsidRPr="00444275">
        <w:rPr>
          <w:rFonts w:ascii="Arial" w:hAnsi="Arial" w:cs="Arial"/>
        </w:rPr>
        <w:t>one-to-one meetings are intended to provide support and guidance and, in the case of the second semester meetings, to review your progress. Your Personal Tutor will contact you to sign up for these meetings.</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You can contact your Personal Tutor at any time by email, if you wish to speak to them. If you cannot get hold of your Personal Tutor, you should get in touch with the Student Support</w:t>
      </w:r>
      <w:r w:rsidR="00B57776">
        <w:rPr>
          <w:rFonts w:ascii="Arial" w:hAnsi="Arial" w:cs="Arial"/>
        </w:rPr>
        <w:t xml:space="preserve"> and Experience</w:t>
      </w:r>
      <w:r w:rsidRPr="00444275">
        <w:rPr>
          <w:rFonts w:ascii="Arial" w:hAnsi="Arial" w:cs="Arial"/>
        </w:rPr>
        <w:t xml:space="preserve"> Office (contact details given below) or with the </w:t>
      </w:r>
      <w:r w:rsidR="00272B6D">
        <w:rPr>
          <w:rFonts w:ascii="Arial" w:hAnsi="Arial" w:cs="Arial"/>
        </w:rPr>
        <w:t>Senior Tutor</w:t>
      </w:r>
      <w:r w:rsidR="00B57776">
        <w:rPr>
          <w:rFonts w:ascii="Arial" w:hAnsi="Arial" w:cs="Arial"/>
        </w:rPr>
        <w:t xml:space="preserve"> (Catriona.Pickard@ed.ac.uk)</w:t>
      </w:r>
      <w:r w:rsidRPr="00444275">
        <w:rPr>
          <w:rFonts w:ascii="Arial" w:hAnsi="Arial" w:cs="Arial"/>
        </w:rPr>
        <w:t xml:space="preserve">.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In addition to the one-to-one meetings, there will be meetings by year groups, put on by the School, as follows:</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numPr>
          <w:ilvl w:val="0"/>
          <w:numId w:val="1"/>
        </w:numPr>
        <w:spacing w:after="0"/>
        <w:rPr>
          <w:rFonts w:ascii="Arial" w:hAnsi="Arial" w:cs="Arial"/>
        </w:rPr>
      </w:pPr>
      <w:r w:rsidRPr="00444275">
        <w:rPr>
          <w:rFonts w:ascii="Arial" w:hAnsi="Arial" w:cs="Arial"/>
        </w:rPr>
        <w:t>Year 2: in week 5 of semester 1 and in week 9 of semester 2.</w:t>
      </w:r>
    </w:p>
    <w:p w:rsidR="005D7AFC" w:rsidRPr="00444275" w:rsidRDefault="005D7AFC" w:rsidP="005D7AFC">
      <w:pPr>
        <w:pStyle w:val="ListParagraph"/>
        <w:numPr>
          <w:ilvl w:val="0"/>
          <w:numId w:val="1"/>
        </w:numPr>
        <w:spacing w:after="0"/>
        <w:rPr>
          <w:rFonts w:ascii="Arial" w:hAnsi="Arial" w:cs="Arial"/>
        </w:rPr>
      </w:pPr>
      <w:r w:rsidRPr="00444275">
        <w:rPr>
          <w:rFonts w:ascii="Arial" w:hAnsi="Arial" w:cs="Arial"/>
        </w:rPr>
        <w:t>Year 3: in week 6 of semester 1 and in week 10 of semester 2 (with year 4).</w:t>
      </w:r>
    </w:p>
    <w:p w:rsidR="005D7AFC" w:rsidRPr="00444275" w:rsidRDefault="005D7AFC" w:rsidP="005D7AFC">
      <w:pPr>
        <w:pStyle w:val="ListParagraph"/>
        <w:numPr>
          <w:ilvl w:val="0"/>
          <w:numId w:val="1"/>
        </w:numPr>
        <w:spacing w:after="0"/>
        <w:rPr>
          <w:rFonts w:ascii="Arial" w:hAnsi="Arial" w:cs="Arial"/>
        </w:rPr>
      </w:pPr>
      <w:r w:rsidRPr="00444275">
        <w:rPr>
          <w:rFonts w:ascii="Arial" w:hAnsi="Arial" w:cs="Arial"/>
        </w:rPr>
        <w:t>Year 4: in week 7 of semester 1 and in week 10 of semester 2 (with year 3).</w:t>
      </w:r>
    </w:p>
    <w:p w:rsidR="005D7AFC" w:rsidRPr="00444275" w:rsidRDefault="005D7AFC" w:rsidP="005D7AFC">
      <w:pPr>
        <w:spacing w:after="0"/>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These meetings will be on topics of particular interest to all students in that year group in HCA and will provide an opportunity to ask questions of senior staff of the School. More details will be provided in circulars inviting you to specific year group meetings.</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For students currently studying on a year abroad at another institution, your scheduled Personal Tutor contact will be a mixture of one-to-one meetings and check in emails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Semester 1:</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Week 0-4: PTs meet year abroad students online within the first month of exchange.</w:t>
      </w: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Week 8-11: check in email with student.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Semester 2:</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Week 0-2: check in email.</w:t>
      </w:r>
    </w:p>
    <w:p w:rsidR="005D7AFC" w:rsidRPr="00444275" w:rsidRDefault="005D7AFC" w:rsidP="005D7AFC">
      <w:pPr>
        <w:pStyle w:val="ListParagraph"/>
        <w:spacing w:after="0"/>
        <w:ind w:left="567"/>
        <w:rPr>
          <w:rFonts w:ascii="Arial" w:hAnsi="Arial" w:cs="Arial"/>
        </w:rPr>
      </w:pPr>
      <w:r w:rsidRPr="00444275">
        <w:rPr>
          <w:rFonts w:ascii="Arial" w:hAnsi="Arial" w:cs="Arial"/>
        </w:rPr>
        <w:t>Week 6-8: PTs meet with year abroad student.</w:t>
      </w:r>
    </w:p>
    <w:p w:rsidR="005D7AFC" w:rsidRPr="00444275" w:rsidRDefault="005D7AFC" w:rsidP="005D7AFC">
      <w:pPr>
        <w:spacing w:after="0"/>
        <w:rPr>
          <w:rFonts w:ascii="Arial" w:hAnsi="Arial" w:cs="Arial"/>
        </w:rPr>
      </w:pPr>
    </w:p>
    <w:p w:rsidR="005D7AFC" w:rsidRPr="00444275" w:rsidRDefault="005D7AFC" w:rsidP="005D7AFC">
      <w:pPr>
        <w:pStyle w:val="ListParagraph"/>
        <w:spacing w:after="0"/>
        <w:ind w:left="1287"/>
        <w:rPr>
          <w:rFonts w:ascii="Arial" w:hAnsi="Arial" w:cs="Arial"/>
          <w:b/>
        </w:rPr>
      </w:pPr>
    </w:p>
    <w:p w:rsidR="005D7AFC" w:rsidRPr="00444275" w:rsidRDefault="005D7AFC" w:rsidP="005D7AFC">
      <w:pPr>
        <w:pStyle w:val="ListParagraph"/>
        <w:shd w:val="pct25" w:color="auto" w:fill="auto"/>
        <w:spacing w:after="0"/>
        <w:ind w:left="567"/>
        <w:rPr>
          <w:rFonts w:ascii="Arial" w:hAnsi="Arial" w:cs="Arial"/>
          <w:b/>
        </w:rPr>
      </w:pPr>
      <w:r w:rsidRPr="00444275">
        <w:rPr>
          <w:rFonts w:ascii="Arial" w:hAnsi="Arial" w:cs="Arial"/>
          <w:b/>
        </w:rPr>
        <w:t>Support Contacts</w:t>
      </w:r>
    </w:p>
    <w:p w:rsidR="005D7AFC" w:rsidRPr="00444275" w:rsidRDefault="005D7AFC" w:rsidP="005D7AFC">
      <w:pPr>
        <w:pStyle w:val="ListParagraph"/>
        <w:spacing w:after="0"/>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Within each School there are a number of other roles working in partnership with Personal Tutors to make sure the Personal Tutor system works for you.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b/>
        </w:rPr>
      </w:pPr>
      <w:r w:rsidRPr="00444275">
        <w:rPr>
          <w:rFonts w:ascii="Arial" w:hAnsi="Arial" w:cs="Arial"/>
          <w:b/>
        </w:rPr>
        <w:t xml:space="preserve">Student Support </w:t>
      </w:r>
      <w:r w:rsidR="00B57776">
        <w:rPr>
          <w:rFonts w:ascii="Arial" w:hAnsi="Arial" w:cs="Arial"/>
          <w:b/>
        </w:rPr>
        <w:t xml:space="preserve">and Experience </w:t>
      </w:r>
      <w:r w:rsidRPr="00444275">
        <w:rPr>
          <w:rFonts w:ascii="Arial" w:hAnsi="Arial" w:cs="Arial"/>
          <w:b/>
        </w:rPr>
        <w:t xml:space="preserve">Office </w:t>
      </w:r>
    </w:p>
    <w:p w:rsidR="005D7AFC" w:rsidRPr="00444275" w:rsidRDefault="005D7AFC" w:rsidP="005D7AFC">
      <w:pPr>
        <w:pStyle w:val="ListParagraph"/>
        <w:spacing w:after="0"/>
        <w:ind w:left="567"/>
        <w:rPr>
          <w:rFonts w:ascii="Arial" w:hAnsi="Arial" w:cs="Arial"/>
          <w:b/>
        </w:rPr>
      </w:pPr>
    </w:p>
    <w:p w:rsidR="005D7AFC" w:rsidRPr="00444275" w:rsidRDefault="005D7AFC" w:rsidP="005D7AFC">
      <w:pPr>
        <w:pStyle w:val="ListParagraph"/>
        <w:spacing w:after="0"/>
        <w:ind w:left="567"/>
        <w:rPr>
          <w:rFonts w:ascii="Arial" w:hAnsi="Arial" w:cs="Arial"/>
          <w:i/>
          <w:color w:val="808080" w:themeColor="background1" w:themeShade="80"/>
        </w:rPr>
      </w:pPr>
      <w:r w:rsidRPr="00444275">
        <w:rPr>
          <w:rFonts w:ascii="Arial" w:hAnsi="Arial" w:cs="Arial"/>
        </w:rPr>
        <w:t>Each School has a Student Support Office (SSO) working with Personal Tutors to support you.</w:t>
      </w:r>
    </w:p>
    <w:p w:rsidR="005D7AFC" w:rsidRPr="00444275" w:rsidRDefault="005D7AFC" w:rsidP="005D7AFC">
      <w:pPr>
        <w:pStyle w:val="ListParagraph"/>
        <w:spacing w:after="0"/>
        <w:ind w:left="567"/>
        <w:rPr>
          <w:rFonts w:ascii="Arial" w:hAnsi="Arial" w:cs="Arial"/>
          <w:i/>
          <w:color w:val="808080" w:themeColor="background1" w:themeShade="80"/>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The friendly and knowledgeable Student Support </w:t>
      </w:r>
      <w:r w:rsidR="00AD2012">
        <w:rPr>
          <w:rFonts w:ascii="Arial" w:hAnsi="Arial" w:cs="Arial"/>
        </w:rPr>
        <w:t xml:space="preserve">and Experience </w:t>
      </w:r>
      <w:r w:rsidR="00444275" w:rsidRPr="00444275">
        <w:rPr>
          <w:rFonts w:ascii="Arial" w:hAnsi="Arial" w:cs="Arial"/>
        </w:rPr>
        <w:t xml:space="preserve">Team </w:t>
      </w:r>
      <w:r w:rsidRPr="00444275">
        <w:rPr>
          <w:rFonts w:ascii="Arial" w:hAnsi="Arial" w:cs="Arial"/>
        </w:rPr>
        <w:t>at HCA can provide advice and support on a range of matters:</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numPr>
          <w:ilvl w:val="0"/>
          <w:numId w:val="6"/>
        </w:numPr>
        <w:spacing w:after="0"/>
        <w:rPr>
          <w:rFonts w:ascii="Arial" w:hAnsi="Arial" w:cs="Arial"/>
        </w:rPr>
      </w:pPr>
      <w:r w:rsidRPr="00444275">
        <w:rPr>
          <w:rFonts w:ascii="Arial" w:hAnsi="Arial" w:cs="Arial"/>
        </w:rPr>
        <w:t xml:space="preserve">If you are not sure who to approach on any matter, the Student Support </w:t>
      </w:r>
      <w:r w:rsidR="00AD2012">
        <w:rPr>
          <w:rFonts w:ascii="Arial" w:hAnsi="Arial" w:cs="Arial"/>
        </w:rPr>
        <w:t xml:space="preserve">and Experience </w:t>
      </w:r>
      <w:r w:rsidRPr="00444275">
        <w:rPr>
          <w:rFonts w:ascii="Arial" w:hAnsi="Arial" w:cs="Arial"/>
        </w:rPr>
        <w:t>Office will always serve as a first point of contact. They can also help if your PT is unavailable.</w:t>
      </w:r>
    </w:p>
    <w:p w:rsidR="005D7AFC" w:rsidRPr="00444275" w:rsidRDefault="005D7AFC" w:rsidP="005D7AFC">
      <w:pPr>
        <w:pStyle w:val="ListParagraph"/>
        <w:numPr>
          <w:ilvl w:val="0"/>
          <w:numId w:val="6"/>
        </w:numPr>
        <w:spacing w:after="0"/>
        <w:rPr>
          <w:rFonts w:ascii="Arial" w:hAnsi="Arial" w:cs="Arial"/>
        </w:rPr>
      </w:pPr>
      <w:r w:rsidRPr="00444275">
        <w:rPr>
          <w:rFonts w:ascii="Arial" w:hAnsi="Arial" w:cs="Arial"/>
        </w:rPr>
        <w:t>If you have personal problems or ill-health that affect your studies, they can advise on extensions and special circumstances.</w:t>
      </w:r>
    </w:p>
    <w:p w:rsidR="005D7AFC" w:rsidRPr="00444275" w:rsidRDefault="005D7AFC" w:rsidP="005D7AFC">
      <w:pPr>
        <w:pStyle w:val="ListParagraph"/>
        <w:numPr>
          <w:ilvl w:val="0"/>
          <w:numId w:val="6"/>
        </w:numPr>
        <w:spacing w:after="0"/>
        <w:rPr>
          <w:rFonts w:ascii="Arial" w:hAnsi="Arial" w:cs="Arial"/>
        </w:rPr>
      </w:pPr>
      <w:r w:rsidRPr="00444275">
        <w:rPr>
          <w:rFonts w:ascii="Arial" w:hAnsi="Arial" w:cs="Arial"/>
        </w:rPr>
        <w:t xml:space="preserve">If you wish to change your courses or your degree programme they can guide you through the process. </w:t>
      </w:r>
    </w:p>
    <w:p w:rsidR="005D7AFC" w:rsidRPr="00444275" w:rsidRDefault="005D7AFC" w:rsidP="005D7AFC">
      <w:pPr>
        <w:spacing w:after="0"/>
        <w:rPr>
          <w:rFonts w:ascii="Arial" w:hAnsi="Arial" w:cs="Arial"/>
        </w:rPr>
      </w:pPr>
    </w:p>
    <w:p w:rsidR="005D7AFC" w:rsidRPr="00444275" w:rsidRDefault="00444275" w:rsidP="005D7AFC">
      <w:pPr>
        <w:spacing w:after="0"/>
        <w:ind w:left="567"/>
        <w:rPr>
          <w:rFonts w:ascii="Arial" w:hAnsi="Arial" w:cs="Arial"/>
        </w:rPr>
      </w:pPr>
      <w:r w:rsidRPr="00444275">
        <w:rPr>
          <w:rFonts w:ascii="Arial" w:hAnsi="Arial" w:cs="Arial"/>
        </w:rPr>
        <w:t>S</w:t>
      </w:r>
      <w:r w:rsidR="005D7AFC" w:rsidRPr="00444275">
        <w:rPr>
          <w:rFonts w:ascii="Arial" w:hAnsi="Arial" w:cs="Arial"/>
        </w:rPr>
        <w:t xml:space="preserve">tudents can access our local student support service by email in the first instance, </w:t>
      </w:r>
      <w:hyperlink r:id="rId6" w:history="1">
        <w:r w:rsidR="005D7AFC" w:rsidRPr="00444275">
          <w:rPr>
            <w:rStyle w:val="Hyperlink"/>
            <w:rFonts w:ascii="Arial" w:hAnsi="Arial" w:cs="Arial"/>
          </w:rPr>
          <w:t>hca-sso@ed.ac.uk</w:t>
        </w:r>
      </w:hyperlink>
      <w:r w:rsidRPr="00444275">
        <w:rPr>
          <w:rStyle w:val="Hyperlink"/>
          <w:rFonts w:ascii="Arial" w:hAnsi="Arial" w:cs="Arial"/>
          <w:color w:val="auto"/>
          <w:u w:val="none"/>
        </w:rPr>
        <w:t xml:space="preserve">, </w:t>
      </w:r>
      <w:r w:rsidR="005D7AFC" w:rsidRPr="00444275">
        <w:rPr>
          <w:rFonts w:ascii="Arial" w:hAnsi="Arial" w:cs="Arial"/>
        </w:rPr>
        <w:t xml:space="preserve">or via the phone numbers on our </w:t>
      </w:r>
      <w:hyperlink r:id="rId7" w:history="1">
        <w:r w:rsidR="005D7AFC" w:rsidRPr="00444275">
          <w:rPr>
            <w:rStyle w:val="Hyperlink"/>
            <w:rFonts w:ascii="Arial" w:hAnsi="Arial" w:cs="Arial"/>
            <w:color w:val="346DBF"/>
            <w:u w:val="none"/>
          </w:rPr>
          <w:t>website</w:t>
        </w:r>
      </w:hyperlink>
      <w:r w:rsidR="005D7AFC" w:rsidRPr="00444275">
        <w:rPr>
          <w:rFonts w:ascii="Arial" w:hAnsi="Arial" w:cs="Arial"/>
        </w:rPr>
        <w:t xml:space="preserve">. HCA’s Student Support </w:t>
      </w:r>
      <w:r w:rsidR="00AD2012">
        <w:rPr>
          <w:rFonts w:ascii="Arial" w:hAnsi="Arial" w:cs="Arial"/>
        </w:rPr>
        <w:t xml:space="preserve">and Experience </w:t>
      </w:r>
      <w:r w:rsidR="005D7AFC" w:rsidRPr="00444275">
        <w:rPr>
          <w:rFonts w:ascii="Arial" w:hAnsi="Arial" w:cs="Arial"/>
        </w:rPr>
        <w:t>Office aim</w:t>
      </w:r>
      <w:r w:rsidR="00AD2012">
        <w:rPr>
          <w:rFonts w:ascii="Arial" w:hAnsi="Arial" w:cs="Arial"/>
        </w:rPr>
        <w:t>s</w:t>
      </w:r>
      <w:r w:rsidR="005D7AFC" w:rsidRPr="00444275">
        <w:rPr>
          <w:rFonts w:ascii="Arial" w:hAnsi="Arial" w:cs="Arial"/>
        </w:rPr>
        <w:t xml:space="preserve"> to respond to students as soon as possible, triaging by urgency of query. At peak periods, their email inbox carries an automatic reply directing students</w:t>
      </w:r>
      <w:r w:rsidRPr="00444275">
        <w:rPr>
          <w:rFonts w:ascii="Arial" w:hAnsi="Arial" w:cs="Arial"/>
        </w:rPr>
        <w:t xml:space="preserve"> to</w:t>
      </w:r>
      <w:r w:rsidR="005D7AFC" w:rsidRPr="00444275">
        <w:rPr>
          <w:rFonts w:ascii="Arial" w:hAnsi="Arial" w:cs="Arial"/>
        </w:rPr>
        <w:t xml:space="preserve"> what to do if their query is urgent.</w:t>
      </w:r>
    </w:p>
    <w:p w:rsidR="005D7AFC" w:rsidRPr="00444275" w:rsidRDefault="005D7AFC" w:rsidP="005D7AFC">
      <w:pPr>
        <w:spacing w:after="0"/>
        <w:ind w:left="567"/>
        <w:rPr>
          <w:rFonts w:ascii="Arial" w:hAnsi="Arial" w:cs="Arial"/>
        </w:rPr>
      </w:pPr>
    </w:p>
    <w:p w:rsidR="00444275" w:rsidRPr="00444275" w:rsidRDefault="005D7AFC" w:rsidP="00444275">
      <w:pPr>
        <w:spacing w:after="0"/>
        <w:ind w:left="567"/>
        <w:rPr>
          <w:rFonts w:ascii="Arial" w:hAnsi="Arial" w:cs="Arial"/>
        </w:rPr>
      </w:pPr>
      <w:r w:rsidRPr="00444275">
        <w:rPr>
          <w:rFonts w:ascii="Arial" w:hAnsi="Arial" w:cs="Arial"/>
        </w:rPr>
        <w:t xml:space="preserve">Our Student Support </w:t>
      </w:r>
      <w:r w:rsidR="00AD2012">
        <w:rPr>
          <w:rFonts w:ascii="Arial" w:hAnsi="Arial" w:cs="Arial"/>
        </w:rPr>
        <w:t>and Experience Team work 9-4</w:t>
      </w:r>
      <w:r w:rsidRPr="00444275">
        <w:rPr>
          <w:rFonts w:ascii="Arial" w:hAnsi="Arial" w:cs="Arial"/>
        </w:rPr>
        <w:t xml:space="preserve">, Monday to Friday. </w:t>
      </w:r>
      <w:r w:rsidR="00444275" w:rsidRPr="00444275">
        <w:rPr>
          <w:rFonts w:ascii="Arial" w:hAnsi="Arial" w:cs="Arial"/>
        </w:rPr>
        <w:t xml:space="preserve">They have </w:t>
      </w:r>
      <w:r w:rsidRPr="00444275">
        <w:rPr>
          <w:rFonts w:ascii="Arial" w:hAnsi="Arial" w:cs="Arial"/>
        </w:rPr>
        <w:t xml:space="preserve">dedicated time throughout the week to set up an appointment with you if your query cannot be resolved by email. In order to resolve your query quickly, appointments will be online, unless there is a particular need to hold them on campus. Online appointments will be arranged via Microsoft Teams. </w:t>
      </w:r>
    </w:p>
    <w:p w:rsidR="005D7AFC" w:rsidRPr="00444275" w:rsidRDefault="005D7AFC" w:rsidP="005D7AFC">
      <w:pPr>
        <w:spacing w:after="0"/>
        <w:ind w:left="567"/>
        <w:rPr>
          <w:rFonts w:ascii="Arial" w:hAnsi="Arial" w:cs="Arial"/>
        </w:rPr>
      </w:pPr>
    </w:p>
    <w:p w:rsidR="005D7AFC" w:rsidRPr="00444275" w:rsidRDefault="005D7AFC" w:rsidP="005D7AFC">
      <w:pPr>
        <w:spacing w:after="0"/>
        <w:ind w:left="567"/>
        <w:rPr>
          <w:rFonts w:ascii="Arial" w:hAnsi="Arial" w:cs="Arial"/>
        </w:rPr>
      </w:pPr>
      <w:r w:rsidRPr="00444275">
        <w:rPr>
          <w:rFonts w:ascii="Arial" w:hAnsi="Arial" w:cs="Arial"/>
        </w:rPr>
        <w:t>Out of hours support (out of office hours during the week or any time at the weekend) is available through the University Security 24/7.</w:t>
      </w:r>
    </w:p>
    <w:p w:rsidR="005D7AFC" w:rsidRPr="00444275" w:rsidRDefault="005D7AFC" w:rsidP="005D7AFC">
      <w:pPr>
        <w:spacing w:after="0"/>
        <w:ind w:left="567"/>
        <w:rPr>
          <w:rFonts w:ascii="Arial" w:hAnsi="Arial" w:cs="Arial"/>
        </w:rPr>
      </w:pPr>
    </w:p>
    <w:p w:rsidR="005D7AFC" w:rsidRPr="00444275" w:rsidRDefault="005D7AFC" w:rsidP="005D7AFC">
      <w:pPr>
        <w:spacing w:after="0"/>
        <w:ind w:left="567"/>
        <w:rPr>
          <w:rFonts w:ascii="Arial" w:hAnsi="Arial" w:cs="Arial"/>
        </w:rPr>
      </w:pPr>
      <w:r w:rsidRPr="00444275">
        <w:rPr>
          <w:rFonts w:ascii="Arial" w:hAnsi="Arial" w:cs="Arial"/>
        </w:rPr>
        <w:t>Contact number: 0131 650 2257</w:t>
      </w:r>
    </w:p>
    <w:p w:rsidR="005D7AFC" w:rsidRPr="00444275" w:rsidRDefault="005D7AFC" w:rsidP="005D7AFC">
      <w:pPr>
        <w:spacing w:after="0"/>
        <w:rPr>
          <w:rFonts w:ascii="Arial" w:hAnsi="Arial" w:cs="Arial"/>
        </w:rPr>
      </w:pPr>
    </w:p>
    <w:p w:rsidR="005D7AFC" w:rsidRPr="00444275" w:rsidRDefault="00AD587A" w:rsidP="00272B6D">
      <w:pPr>
        <w:pStyle w:val="ListParagraph"/>
        <w:numPr>
          <w:ilvl w:val="0"/>
          <w:numId w:val="8"/>
        </w:numPr>
        <w:spacing w:after="0"/>
        <w:rPr>
          <w:rFonts w:ascii="Arial" w:hAnsi="Arial" w:cs="Arial"/>
          <w:b/>
          <w:color w:val="4472C4" w:themeColor="accent5"/>
          <w:u w:val="single"/>
        </w:rPr>
      </w:pPr>
      <w:hyperlink r:id="rId8" w:history="1">
        <w:r w:rsidR="005D7AFC" w:rsidRPr="00444275">
          <w:rPr>
            <w:rStyle w:val="Hyperlink"/>
            <w:rFonts w:ascii="Arial" w:hAnsi="Arial" w:cs="Arial"/>
            <w:b/>
            <w:color w:val="4472C4" w:themeColor="accent5"/>
          </w:rPr>
          <w:t>Out of hours support </w:t>
        </w:r>
      </w:hyperlink>
      <w:bookmarkStart w:id="0" w:name="_GoBack"/>
      <w:bookmarkEnd w:id="0"/>
    </w:p>
    <w:p w:rsidR="005D7AFC" w:rsidRPr="00444275" w:rsidRDefault="005D7AFC" w:rsidP="005D7AFC">
      <w:pPr>
        <w:spacing w:after="0"/>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As a student you have responsibility for reporting any special circumstances, such as illness or personal problems, which affect academic performance or attendance. Student Support maintains a confidential record of these circumstances. For more information on the support provided by Student Support please see </w:t>
      </w:r>
    </w:p>
    <w:p w:rsidR="005D7AFC" w:rsidRPr="00444275" w:rsidRDefault="005D7AFC" w:rsidP="005D7AFC">
      <w:pPr>
        <w:pStyle w:val="ListParagraph"/>
        <w:spacing w:after="0"/>
        <w:ind w:left="567"/>
        <w:rPr>
          <w:rFonts w:ascii="Arial" w:hAnsi="Arial" w:cs="Arial"/>
        </w:rPr>
      </w:pPr>
    </w:p>
    <w:p w:rsidR="005D7AFC" w:rsidRPr="00AD587A" w:rsidRDefault="00AD587A" w:rsidP="005D7AFC">
      <w:pPr>
        <w:pStyle w:val="ListParagraph"/>
        <w:numPr>
          <w:ilvl w:val="0"/>
          <w:numId w:val="4"/>
        </w:numPr>
        <w:spacing w:after="0"/>
        <w:rPr>
          <w:rFonts w:ascii="Arial" w:hAnsi="Arial" w:cs="Arial"/>
          <w:b/>
        </w:rPr>
      </w:pPr>
      <w:hyperlink r:id="rId9" w:history="1">
        <w:r w:rsidR="005D7AFC" w:rsidRPr="00AD587A">
          <w:rPr>
            <w:rStyle w:val="Hyperlink"/>
            <w:rFonts w:ascii="Arial" w:hAnsi="Arial" w:cs="Arial"/>
            <w:b/>
          </w:rPr>
          <w:t xml:space="preserve">Student Support </w:t>
        </w:r>
        <w:r w:rsidR="00AD2012" w:rsidRPr="00AD587A">
          <w:rPr>
            <w:rStyle w:val="Hyperlink"/>
            <w:rFonts w:ascii="Arial" w:hAnsi="Arial" w:cs="Arial"/>
            <w:b/>
          </w:rPr>
          <w:t xml:space="preserve">and Experience </w:t>
        </w:r>
        <w:r w:rsidR="005D7AFC" w:rsidRPr="00AD587A">
          <w:rPr>
            <w:rStyle w:val="Hyperlink"/>
            <w:rFonts w:ascii="Arial" w:hAnsi="Arial" w:cs="Arial"/>
            <w:b/>
          </w:rPr>
          <w:t xml:space="preserve">Office </w:t>
        </w:r>
      </w:hyperlink>
      <w:r w:rsidR="005D7AFC" w:rsidRPr="00AD587A">
        <w:rPr>
          <w:rStyle w:val="Hyperlink"/>
          <w:rFonts w:ascii="Arial" w:hAnsi="Arial" w:cs="Arial"/>
          <w:b/>
          <w:u w:val="none"/>
        </w:rPr>
        <w:t xml:space="preserve"> </w:t>
      </w:r>
    </w:p>
    <w:p w:rsidR="005D7AFC" w:rsidRPr="00444275" w:rsidRDefault="005D7AFC" w:rsidP="005D7AFC">
      <w:pPr>
        <w:pStyle w:val="ListParagraph"/>
        <w:spacing w:after="0"/>
        <w:ind w:left="567"/>
        <w:rPr>
          <w:rFonts w:ascii="Arial" w:hAnsi="Arial" w:cs="Arial"/>
        </w:rPr>
      </w:pPr>
    </w:p>
    <w:p w:rsidR="005D7AFC" w:rsidRPr="00444275" w:rsidRDefault="00272B6D" w:rsidP="005D7AFC">
      <w:pPr>
        <w:pStyle w:val="ListParagraph"/>
        <w:spacing w:after="0"/>
        <w:ind w:left="567"/>
        <w:rPr>
          <w:rFonts w:ascii="Arial" w:hAnsi="Arial" w:cs="Arial"/>
          <w:b/>
        </w:rPr>
      </w:pPr>
      <w:r>
        <w:rPr>
          <w:rFonts w:ascii="Arial" w:hAnsi="Arial" w:cs="Arial"/>
          <w:b/>
        </w:rPr>
        <w:t>Senior Tutor</w:t>
      </w:r>
    </w:p>
    <w:p w:rsidR="00444275" w:rsidRPr="00444275" w:rsidRDefault="00444275" w:rsidP="005D7AFC">
      <w:pPr>
        <w:pStyle w:val="ListParagraph"/>
        <w:spacing w:after="0"/>
        <w:ind w:left="567"/>
        <w:rPr>
          <w:rFonts w:ascii="Arial" w:hAnsi="Arial" w:cs="Arial"/>
          <w:b/>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Each School has a </w:t>
      </w:r>
      <w:r w:rsidR="00272B6D">
        <w:rPr>
          <w:rFonts w:ascii="Arial" w:hAnsi="Arial" w:cs="Arial"/>
        </w:rPr>
        <w:t>Senior Tutor</w:t>
      </w:r>
      <w:r w:rsidRPr="00444275">
        <w:rPr>
          <w:rFonts w:ascii="Arial" w:hAnsi="Arial" w:cs="Arial"/>
        </w:rPr>
        <w:t xml:space="preserve"> who oversees the effectiveness of personal tutoring within your School. If you feel that you cannot speak to your Personal Tutor (and sometimes people simply do not get along due to no fault </w:t>
      </w:r>
      <w:r w:rsidR="00272B6D">
        <w:rPr>
          <w:rFonts w:ascii="Arial" w:hAnsi="Arial" w:cs="Arial"/>
        </w:rPr>
        <w:t>on</w:t>
      </w:r>
      <w:r w:rsidRPr="00444275">
        <w:rPr>
          <w:rFonts w:ascii="Arial" w:hAnsi="Arial" w:cs="Arial"/>
        </w:rPr>
        <w:t xml:space="preserve"> either side) please contact your </w:t>
      </w:r>
      <w:r w:rsidR="00272B6D">
        <w:rPr>
          <w:rFonts w:ascii="Arial" w:hAnsi="Arial" w:cs="Arial"/>
        </w:rPr>
        <w:t>Senior Tutor</w:t>
      </w:r>
      <w:r w:rsidRPr="00444275">
        <w:rPr>
          <w:rFonts w:ascii="Arial" w:hAnsi="Arial" w:cs="Arial"/>
        </w:rPr>
        <w:t xml:space="preserve">.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Students can request a change of Personal Tutor by contacting the </w:t>
      </w:r>
      <w:r w:rsidR="00272B6D">
        <w:rPr>
          <w:rFonts w:ascii="Arial" w:hAnsi="Arial" w:cs="Arial"/>
        </w:rPr>
        <w:t>Senior Tutor</w:t>
      </w:r>
      <w:r w:rsidRPr="00444275">
        <w:rPr>
          <w:rFonts w:ascii="Arial" w:hAnsi="Arial" w:cs="Arial"/>
        </w:rPr>
        <w:t>.</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The School </w:t>
      </w:r>
      <w:r w:rsidR="00272B6D">
        <w:rPr>
          <w:rFonts w:ascii="Arial" w:hAnsi="Arial" w:cs="Arial"/>
        </w:rPr>
        <w:t>Senior Tutor</w:t>
      </w:r>
      <w:r w:rsidR="00444275" w:rsidRPr="00444275">
        <w:rPr>
          <w:rFonts w:ascii="Arial" w:hAnsi="Arial" w:cs="Arial"/>
        </w:rPr>
        <w:t xml:space="preserve"> </w:t>
      </w:r>
      <w:r w:rsidRPr="00444275">
        <w:rPr>
          <w:rFonts w:ascii="Arial" w:hAnsi="Arial" w:cs="Arial"/>
        </w:rPr>
        <w:t>is available for consultation by Personal Tutors and Personal Tutees regarding any aspect of the Personal Tutor system.</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The </w:t>
      </w:r>
      <w:r w:rsidR="00272B6D">
        <w:rPr>
          <w:rFonts w:ascii="Arial" w:hAnsi="Arial" w:cs="Arial"/>
        </w:rPr>
        <w:t xml:space="preserve">Senior Tutor </w:t>
      </w:r>
      <w:r w:rsidRPr="00444275">
        <w:rPr>
          <w:rFonts w:ascii="Arial" w:hAnsi="Arial" w:cs="Arial"/>
        </w:rPr>
        <w:t xml:space="preserve">in HCA is </w:t>
      </w:r>
      <w:r w:rsidR="00444275" w:rsidRPr="00444275">
        <w:rPr>
          <w:rFonts w:ascii="Arial" w:hAnsi="Arial" w:cs="Arial"/>
        </w:rPr>
        <w:t>Catriona Pickard</w:t>
      </w:r>
      <w:r w:rsidR="00AD2012">
        <w:rPr>
          <w:rFonts w:ascii="Arial" w:hAnsi="Arial" w:cs="Arial"/>
        </w:rPr>
        <w:t xml:space="preserve"> (Catriona.Pickard@ed.ac.uk)</w:t>
      </w:r>
      <w:r w:rsidRPr="00444275">
        <w:rPr>
          <w:rFonts w:ascii="Arial" w:hAnsi="Arial" w:cs="Arial"/>
        </w:rPr>
        <w:t xml:space="preserve">.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b/>
        </w:rPr>
      </w:pPr>
      <w:r w:rsidRPr="00444275">
        <w:rPr>
          <w:rFonts w:ascii="Arial" w:hAnsi="Arial" w:cs="Arial"/>
          <w:b/>
        </w:rPr>
        <w:t>Peer Support</w:t>
      </w:r>
    </w:p>
    <w:p w:rsidR="005D7AFC" w:rsidRPr="00444275" w:rsidRDefault="005D7AFC" w:rsidP="005D7AFC">
      <w:pPr>
        <w:pStyle w:val="ListParagraph"/>
        <w:spacing w:after="0"/>
        <w:ind w:left="567"/>
        <w:rPr>
          <w:rFonts w:ascii="Arial" w:hAnsi="Arial" w:cs="Arial"/>
        </w:rPr>
      </w:pPr>
      <w:r w:rsidRPr="00444275">
        <w:rPr>
          <w:rFonts w:ascii="Arial" w:hAnsi="Arial" w:cs="Arial"/>
        </w:rPr>
        <w:t>The School’s Peer Support scheme, run by volunteers, helps pre-honours students with general information and advice. Further details can be found on the Peer Support page:</w:t>
      </w:r>
    </w:p>
    <w:p w:rsidR="005D7AFC" w:rsidRPr="00444275" w:rsidRDefault="005D7AFC" w:rsidP="005D7AFC">
      <w:pPr>
        <w:pStyle w:val="ListParagraph"/>
        <w:spacing w:after="0"/>
        <w:ind w:left="567"/>
        <w:rPr>
          <w:rFonts w:ascii="Arial" w:hAnsi="Arial" w:cs="Arial"/>
        </w:rPr>
      </w:pPr>
    </w:p>
    <w:p w:rsidR="005D7AFC" w:rsidRPr="00444275" w:rsidRDefault="00AD587A" w:rsidP="005D7AFC">
      <w:pPr>
        <w:pStyle w:val="ListParagraph"/>
        <w:numPr>
          <w:ilvl w:val="0"/>
          <w:numId w:val="5"/>
        </w:numPr>
        <w:spacing w:after="0"/>
        <w:rPr>
          <w:rFonts w:ascii="Arial" w:hAnsi="Arial" w:cs="Arial"/>
        </w:rPr>
      </w:pPr>
      <w:hyperlink r:id="rId10" w:history="1">
        <w:r w:rsidR="005D7AFC" w:rsidRPr="00444275">
          <w:rPr>
            <w:rStyle w:val="Hyperlink"/>
            <w:rFonts w:ascii="Arial" w:hAnsi="Arial" w:cs="Arial"/>
          </w:rPr>
          <w:t>Peer Support</w:t>
        </w:r>
      </w:hyperlink>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Further Information</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Support for Students information on the HCA School Student website is here:</w:t>
      </w:r>
    </w:p>
    <w:p w:rsidR="005D7AFC" w:rsidRPr="00444275" w:rsidRDefault="005D7AFC" w:rsidP="005D7AFC">
      <w:pPr>
        <w:pStyle w:val="ListParagraph"/>
        <w:spacing w:after="0"/>
        <w:ind w:left="567"/>
        <w:rPr>
          <w:rFonts w:ascii="Arial" w:hAnsi="Arial" w:cs="Arial"/>
        </w:rPr>
      </w:pPr>
    </w:p>
    <w:p w:rsidR="005D7AFC" w:rsidRPr="00444275" w:rsidRDefault="00AD587A" w:rsidP="005D7AFC">
      <w:pPr>
        <w:pStyle w:val="ListParagraph"/>
        <w:numPr>
          <w:ilvl w:val="0"/>
          <w:numId w:val="5"/>
        </w:numPr>
        <w:spacing w:after="0"/>
        <w:rPr>
          <w:rFonts w:ascii="Arial" w:hAnsi="Arial" w:cs="Arial"/>
        </w:rPr>
      </w:pPr>
      <w:hyperlink r:id="rId11" w:history="1">
        <w:r w:rsidR="005D7AFC" w:rsidRPr="00444275">
          <w:rPr>
            <w:rStyle w:val="Hyperlink"/>
            <w:rFonts w:ascii="Arial" w:hAnsi="Arial" w:cs="Arial"/>
          </w:rPr>
          <w:t>Support and advice</w:t>
        </w:r>
      </w:hyperlink>
      <w:r w:rsidR="005D7AFC" w:rsidRPr="00444275">
        <w:rPr>
          <w:rStyle w:val="Hyperlink"/>
          <w:rFonts w:ascii="Arial" w:hAnsi="Arial" w:cs="Arial"/>
          <w:u w:val="none"/>
        </w:rPr>
        <w:t xml:space="preserve">  </w:t>
      </w:r>
    </w:p>
    <w:p w:rsidR="005D7AFC" w:rsidRPr="00444275" w:rsidRDefault="005D7AFC" w:rsidP="005D7AFC">
      <w:pPr>
        <w:pStyle w:val="ListParagraph"/>
        <w:spacing w:after="0"/>
        <w:ind w:left="567"/>
        <w:rPr>
          <w:rFonts w:ascii="Arial" w:hAnsi="Arial" w:cs="Arial"/>
        </w:rPr>
      </w:pPr>
    </w:p>
    <w:p w:rsidR="005D7AFC" w:rsidRPr="00444275" w:rsidRDefault="005D7AFC" w:rsidP="005D7AFC">
      <w:pPr>
        <w:pStyle w:val="ListParagraph"/>
        <w:spacing w:after="0"/>
        <w:ind w:left="567"/>
        <w:rPr>
          <w:rFonts w:ascii="Arial" w:hAnsi="Arial" w:cs="Arial"/>
        </w:rPr>
      </w:pPr>
      <w:r w:rsidRPr="00444275">
        <w:rPr>
          <w:rFonts w:ascii="Arial" w:hAnsi="Arial" w:cs="Arial"/>
        </w:rPr>
        <w:t xml:space="preserve">On the following university page you can find answers to all kinds of questions, including information on academic life, health and wellbeing and money, fees and finances: </w:t>
      </w:r>
    </w:p>
    <w:p w:rsidR="005D7AFC" w:rsidRPr="00444275" w:rsidRDefault="005D7AFC" w:rsidP="005D7AFC">
      <w:pPr>
        <w:pStyle w:val="ListParagraph"/>
        <w:spacing w:after="0"/>
        <w:ind w:left="567"/>
        <w:rPr>
          <w:rFonts w:ascii="Arial" w:hAnsi="Arial" w:cs="Arial"/>
        </w:rPr>
      </w:pPr>
    </w:p>
    <w:p w:rsidR="005D7AFC" w:rsidRPr="00444275" w:rsidRDefault="00AD587A" w:rsidP="005D7AFC">
      <w:pPr>
        <w:pStyle w:val="ListParagraph"/>
        <w:numPr>
          <w:ilvl w:val="0"/>
          <w:numId w:val="5"/>
        </w:numPr>
        <w:spacing w:after="0"/>
        <w:rPr>
          <w:rFonts w:ascii="Arial" w:hAnsi="Arial" w:cs="Arial"/>
        </w:rPr>
      </w:pPr>
      <w:hyperlink r:id="rId12" w:history="1">
        <w:r w:rsidR="005D7AFC" w:rsidRPr="00444275">
          <w:rPr>
            <w:rStyle w:val="Hyperlink"/>
            <w:rFonts w:ascii="Arial" w:hAnsi="Arial" w:cs="Arial"/>
          </w:rPr>
          <w:t>Students</w:t>
        </w:r>
      </w:hyperlink>
    </w:p>
    <w:p w:rsidR="005D7AFC" w:rsidRPr="00C65CCB" w:rsidRDefault="005D7AFC" w:rsidP="005D7AFC">
      <w:pPr>
        <w:pStyle w:val="ListParagraph"/>
        <w:spacing w:after="0"/>
        <w:ind w:left="567"/>
        <w:rPr>
          <w:rFonts w:ascii="Arial" w:hAnsi="Arial" w:cs="Arial"/>
        </w:rPr>
      </w:pPr>
    </w:p>
    <w:p w:rsidR="00E83299" w:rsidRDefault="00E83299"/>
    <w:sectPr w:rsidR="00E83299" w:rsidSect="00F8796D">
      <w:footnotePr>
        <w:numFmt w:val="chicago"/>
      </w:footnotePr>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3A4"/>
    <w:multiLevelType w:val="hybridMultilevel"/>
    <w:tmpl w:val="6DDC23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3036A2F"/>
    <w:multiLevelType w:val="hybridMultilevel"/>
    <w:tmpl w:val="834434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B6308E2"/>
    <w:multiLevelType w:val="hybridMultilevel"/>
    <w:tmpl w:val="F0AA46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2E76990"/>
    <w:multiLevelType w:val="hybridMultilevel"/>
    <w:tmpl w:val="BF64F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62C3D6C"/>
    <w:multiLevelType w:val="hybridMultilevel"/>
    <w:tmpl w:val="B2865BE6"/>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7833F68"/>
    <w:multiLevelType w:val="hybridMultilevel"/>
    <w:tmpl w:val="8376D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C911A06"/>
    <w:multiLevelType w:val="hybridMultilevel"/>
    <w:tmpl w:val="22069E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281690A"/>
    <w:multiLevelType w:val="hybridMultilevel"/>
    <w:tmpl w:val="F462E5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DisplayPageBoundaries/>
  <w:proofState w:spelling="clean" w:grammar="clean"/>
  <w:defaultTabStop w:val="720"/>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FC"/>
    <w:rsid w:val="00272B6D"/>
    <w:rsid w:val="00444275"/>
    <w:rsid w:val="005B6CB0"/>
    <w:rsid w:val="005D7AFC"/>
    <w:rsid w:val="00AD2012"/>
    <w:rsid w:val="00AD587A"/>
    <w:rsid w:val="00B57776"/>
    <w:rsid w:val="00E8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E675"/>
  <w15:chartTrackingRefBased/>
  <w15:docId w15:val="{5E7B8976-C6E3-4F66-96EC-D9C918F5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AFC"/>
    <w:pPr>
      <w:ind w:left="720"/>
      <w:contextualSpacing/>
    </w:pPr>
  </w:style>
  <w:style w:type="character" w:styleId="Hyperlink">
    <w:name w:val="Hyperlink"/>
    <w:basedOn w:val="DefaultParagraphFont"/>
    <w:uiPriority w:val="99"/>
    <w:unhideWhenUsed/>
    <w:rsid w:val="005D7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9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contacts/out-of-hours-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web.ed.ac.uk/history-classics-archaeology/information-current-undergraduates/your-studies/support-and-advice/student-support-office" TargetMode="External"/><Relationship Id="rId12" Type="http://schemas.openxmlformats.org/officeDocument/2006/relationships/hyperlink" Target="https://www.ed.ac.uk/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a-sso@ed.ac.uk" TargetMode="External"/><Relationship Id="rId11" Type="http://schemas.openxmlformats.org/officeDocument/2006/relationships/hyperlink" Target="https://www.ed.ac.uk/history-classics-archaeology/information-current-undergraduates/your-studies/support-and-advice/student-support-office" TargetMode="External"/><Relationship Id="rId5" Type="http://schemas.openxmlformats.org/officeDocument/2006/relationships/hyperlink" Target="http://www.ed.ac.uk/students/academic-life/personal-tutor" TargetMode="External"/><Relationship Id="rId10" Type="http://schemas.openxmlformats.org/officeDocument/2006/relationships/hyperlink" Target="https://www.ed.ac.uk/history-classics-archaeology/information-current-undergraduates/your-studies/support-and-advice/peer-support" TargetMode="External"/><Relationship Id="rId4" Type="http://schemas.openxmlformats.org/officeDocument/2006/relationships/webSettings" Target="webSettings.xml"/><Relationship Id="rId9" Type="http://schemas.openxmlformats.org/officeDocument/2006/relationships/hyperlink" Target="https://www.ed.ac.uk/history-classics-archaeology/information-current-undergraduates/your-studies/support-and-advice/student-support-off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Sarah</dc:creator>
  <cp:keywords/>
  <dc:description/>
  <cp:lastModifiedBy>Catriona Pickard</cp:lastModifiedBy>
  <cp:revision>3</cp:revision>
  <dcterms:created xsi:type="dcterms:W3CDTF">2022-08-24T20:16:00Z</dcterms:created>
  <dcterms:modified xsi:type="dcterms:W3CDTF">2022-08-24T20:19:00Z</dcterms:modified>
</cp:coreProperties>
</file>