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6D54" w14:textId="409B2F3A" w:rsidR="00671CAE" w:rsidRPr="005752AE" w:rsidRDefault="00BB2C69" w:rsidP="00C2607B">
      <w:pPr>
        <w:pBdr>
          <w:bottom w:val="double" w:sz="4" w:space="1" w:color="auto"/>
        </w:pBdr>
        <w:rPr>
          <w:b/>
          <w:bCs/>
        </w:rPr>
      </w:pPr>
      <w:r w:rsidRPr="005752AE">
        <w:rPr>
          <w:b/>
          <w:bCs/>
        </w:rPr>
        <w:t xml:space="preserve">Description of the ‘Our OER Project’’ video </w:t>
      </w:r>
      <w:r w:rsidR="0019354C" w:rsidRPr="005752AE">
        <w:rPr>
          <w:b/>
          <w:bCs/>
        </w:rPr>
        <w:t xml:space="preserve"> </w:t>
      </w:r>
    </w:p>
    <w:p w14:paraId="1C6FA627" w14:textId="0245F718" w:rsidR="00BB2C69" w:rsidRPr="005752AE" w:rsidRDefault="00BB2C69" w:rsidP="00BB2C69">
      <w:pPr>
        <w:rPr>
          <w:b/>
          <w:bCs/>
        </w:rPr>
      </w:pPr>
    </w:p>
    <w:p w14:paraId="51250DCA" w14:textId="14142CA2" w:rsidR="00BB2C69" w:rsidRPr="005752AE" w:rsidRDefault="00BB2C69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 xml:space="preserve">This 2-minute animated video outlines the aims and ambitions of the Edinburgh Clinical Research Facility Education Core’s OER Project. </w:t>
      </w:r>
    </w:p>
    <w:p w14:paraId="65010636" w14:textId="73582AC4" w:rsidR="00BB2C69" w:rsidRPr="005752AE" w:rsidRDefault="00BB2C69" w:rsidP="00BB2C69">
      <w:pPr>
        <w:rPr>
          <w:sz w:val="22"/>
          <w:szCs w:val="22"/>
        </w:rPr>
      </w:pPr>
    </w:p>
    <w:p w14:paraId="4D0C0A91" w14:textId="006BDBBB" w:rsidR="00BB2C69" w:rsidRDefault="00BB2C69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 xml:space="preserve">The video is a series of animated slides with uplifting guitar music playing in the background. There is no other audio. </w:t>
      </w:r>
      <w:r w:rsidR="00AD7A43" w:rsidRPr="005752AE">
        <w:rPr>
          <w:sz w:val="22"/>
          <w:szCs w:val="22"/>
        </w:rPr>
        <w:t xml:space="preserve">The slides are plain white with black text and a variety of drawn pictures. </w:t>
      </w:r>
    </w:p>
    <w:p w14:paraId="44D93647" w14:textId="5C04151D" w:rsidR="008B1943" w:rsidRDefault="008B1943" w:rsidP="00BB2C69">
      <w:pPr>
        <w:rPr>
          <w:sz w:val="22"/>
          <w:szCs w:val="22"/>
        </w:rPr>
      </w:pPr>
    </w:p>
    <w:p w14:paraId="23AADE3E" w14:textId="2D6F342A" w:rsidR="008B1943" w:rsidRDefault="008B1943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Below are 2 descriptions: </w:t>
      </w:r>
    </w:p>
    <w:p w14:paraId="1E30ED73" w14:textId="51E3B875" w:rsidR="008B1943" w:rsidRDefault="008B1943" w:rsidP="008B1943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Text description only </w:t>
      </w:r>
    </w:p>
    <w:p w14:paraId="28284C7A" w14:textId="671A611C" w:rsidR="008B1943" w:rsidRDefault="008B1943" w:rsidP="008B1943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Full description (including text, pictures and animation)</w:t>
      </w:r>
    </w:p>
    <w:p w14:paraId="7A0C6B53" w14:textId="77777777" w:rsidR="008B1943" w:rsidRPr="008B1943" w:rsidRDefault="008B1943" w:rsidP="008B1943">
      <w:pPr>
        <w:pStyle w:val="ListParagraph"/>
        <w:rPr>
          <w:sz w:val="22"/>
          <w:szCs w:val="22"/>
        </w:rPr>
      </w:pPr>
    </w:p>
    <w:p w14:paraId="56F21E6F" w14:textId="218659A0" w:rsidR="00C2607B" w:rsidRDefault="00C2607B" w:rsidP="00BB2C69">
      <w:pPr>
        <w:rPr>
          <w:sz w:val="22"/>
          <w:szCs w:val="22"/>
        </w:rPr>
      </w:pPr>
    </w:p>
    <w:p w14:paraId="3A2905AC" w14:textId="30BAB8E5" w:rsidR="00C2607B" w:rsidRPr="00C2607B" w:rsidRDefault="00C2607B" w:rsidP="00C2607B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 xml:space="preserve">Text </w:t>
      </w:r>
      <w:r>
        <w:rPr>
          <w:b/>
          <w:bCs/>
          <w:sz w:val="22"/>
          <w:szCs w:val="22"/>
        </w:rPr>
        <w:t xml:space="preserve">description only </w:t>
      </w:r>
      <w:r w:rsidRPr="00C2607B">
        <w:rPr>
          <w:b/>
          <w:bCs/>
          <w:sz w:val="22"/>
          <w:szCs w:val="22"/>
        </w:rPr>
        <w:t xml:space="preserve"> </w:t>
      </w:r>
    </w:p>
    <w:p w14:paraId="3B758B15" w14:textId="77777777" w:rsidR="00C2607B" w:rsidRPr="001435A2" w:rsidRDefault="00C2607B" w:rsidP="00BB2C69">
      <w:pPr>
        <w:rPr>
          <w:sz w:val="22"/>
          <w:szCs w:val="22"/>
        </w:rPr>
      </w:pPr>
    </w:p>
    <w:p w14:paraId="5727186E" w14:textId="0457E840" w:rsidR="00C2607B" w:rsidRPr="001435A2" w:rsidRDefault="00C2607B" w:rsidP="00BB2C69">
      <w:pPr>
        <w:rPr>
          <w:sz w:val="22"/>
          <w:szCs w:val="22"/>
        </w:rPr>
      </w:pPr>
      <w:r w:rsidRPr="001435A2">
        <w:rPr>
          <w:sz w:val="22"/>
          <w:szCs w:val="22"/>
        </w:rPr>
        <w:t xml:space="preserve">Our OER Project </w:t>
      </w:r>
    </w:p>
    <w:p w14:paraId="78E908CE" w14:textId="30CD4FF6" w:rsidR="00C2607B" w:rsidRDefault="00C2607B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Aim: </w:t>
      </w:r>
      <w:r w:rsidRPr="005752AE">
        <w:rPr>
          <w:sz w:val="22"/>
          <w:szCs w:val="22"/>
        </w:rPr>
        <w:t>Creating online educational resources that the whole clinical research community and public can access</w:t>
      </w:r>
    </w:p>
    <w:p w14:paraId="4F81535A" w14:textId="655A7D9B" w:rsidR="00C2607B" w:rsidRPr="001435A2" w:rsidRDefault="00C2607B" w:rsidP="00BB2C69">
      <w:pPr>
        <w:rPr>
          <w:sz w:val="22"/>
          <w:szCs w:val="22"/>
        </w:rPr>
      </w:pPr>
    </w:p>
    <w:p w14:paraId="5B918850" w14:textId="79273934" w:rsidR="00C2607B" w:rsidRPr="001435A2" w:rsidRDefault="00C2607B" w:rsidP="00BB2C69">
      <w:pPr>
        <w:rPr>
          <w:sz w:val="22"/>
          <w:szCs w:val="22"/>
        </w:rPr>
      </w:pPr>
      <w:r w:rsidRPr="001435A2">
        <w:rPr>
          <w:sz w:val="22"/>
          <w:szCs w:val="22"/>
        </w:rPr>
        <w:t>What are OERs?</w:t>
      </w:r>
    </w:p>
    <w:p w14:paraId="3280E8D6" w14:textId="37680245" w:rsidR="00C2607B" w:rsidRDefault="00C2607B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>Open Educational Resources</w:t>
      </w:r>
    </w:p>
    <w:p w14:paraId="2C2BD002" w14:textId="5C3EFEFC" w:rsidR="00C2607B" w:rsidRPr="00C2607B" w:rsidRDefault="00C2607B" w:rsidP="00C2607B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C2607B">
        <w:rPr>
          <w:sz w:val="22"/>
          <w:szCs w:val="22"/>
        </w:rPr>
        <w:t>Available to access online</w:t>
      </w:r>
    </w:p>
    <w:p w14:paraId="77C8E927" w14:textId="71A574AD" w:rsidR="00C2607B" w:rsidRPr="00C2607B" w:rsidRDefault="00C2607B" w:rsidP="00C2607B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C2607B">
        <w:rPr>
          <w:sz w:val="22"/>
          <w:szCs w:val="22"/>
        </w:rPr>
        <w:t>Published under a Creative Commons Licence</w:t>
      </w:r>
    </w:p>
    <w:p w14:paraId="1E9A9FF1" w14:textId="77777777" w:rsidR="00C2607B" w:rsidRPr="00C2607B" w:rsidRDefault="00C2607B" w:rsidP="00C2607B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C2607B">
        <w:rPr>
          <w:sz w:val="22"/>
          <w:szCs w:val="22"/>
        </w:rPr>
        <w:t>Free to access</w:t>
      </w:r>
      <w:r w:rsidRPr="00C2607B">
        <w:rPr>
          <w:sz w:val="22"/>
          <w:szCs w:val="22"/>
        </w:rPr>
        <w:t xml:space="preserve"> </w:t>
      </w:r>
    </w:p>
    <w:p w14:paraId="0CCEFA61" w14:textId="2460549C" w:rsidR="00C2607B" w:rsidRPr="00C2607B" w:rsidRDefault="00C2607B" w:rsidP="00C2607B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C2607B">
        <w:rPr>
          <w:sz w:val="22"/>
          <w:szCs w:val="22"/>
        </w:rPr>
        <w:t>Free to re-purpose and re-use</w:t>
      </w:r>
    </w:p>
    <w:p w14:paraId="7186ABB9" w14:textId="6F111284" w:rsidR="00BB2C69" w:rsidRDefault="00BB2C69" w:rsidP="00BB2C69">
      <w:pPr>
        <w:rPr>
          <w:b/>
          <w:bCs/>
          <w:sz w:val="22"/>
          <w:szCs w:val="22"/>
        </w:rPr>
      </w:pPr>
    </w:p>
    <w:p w14:paraId="3DCDD6A1" w14:textId="1829416B" w:rsidR="00C2607B" w:rsidRDefault="00C2607B" w:rsidP="00BB2C69">
      <w:pPr>
        <w:rPr>
          <w:sz w:val="22"/>
          <w:szCs w:val="22"/>
        </w:rPr>
      </w:pPr>
      <w:r w:rsidRPr="00C2607B">
        <w:rPr>
          <w:sz w:val="22"/>
          <w:szCs w:val="22"/>
        </w:rPr>
        <w:t>We want to create a range of different OERs</w:t>
      </w:r>
      <w:r>
        <w:rPr>
          <w:sz w:val="22"/>
          <w:szCs w:val="22"/>
        </w:rPr>
        <w:t xml:space="preserve">, about topics relating to clinical research, sharing knowledge and expertise, to promote excellence and best practice. </w:t>
      </w:r>
    </w:p>
    <w:p w14:paraId="01BF6F01" w14:textId="281237A1" w:rsidR="00C2607B" w:rsidRDefault="00C2607B" w:rsidP="00BB2C69">
      <w:pPr>
        <w:rPr>
          <w:sz w:val="22"/>
          <w:szCs w:val="22"/>
        </w:rPr>
      </w:pPr>
    </w:p>
    <w:p w14:paraId="5DECF328" w14:textId="78C285EF" w:rsidR="00C2607B" w:rsidRDefault="00C2607B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A range of different OERs: </w:t>
      </w:r>
    </w:p>
    <w:p w14:paraId="5EF563BE" w14:textId="77777777" w:rsidR="00C2607B" w:rsidRPr="005752AE" w:rsidRDefault="00C2607B" w:rsidP="00C2607B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Documents</w:t>
      </w:r>
    </w:p>
    <w:p w14:paraId="070053FB" w14:textId="77777777" w:rsidR="00C2607B" w:rsidRPr="005752AE" w:rsidRDefault="00C2607B" w:rsidP="00C2607B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Infographics</w:t>
      </w:r>
    </w:p>
    <w:p w14:paraId="32A28380" w14:textId="77777777" w:rsidR="00C2607B" w:rsidRPr="005752AE" w:rsidRDefault="00C2607B" w:rsidP="00C2607B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Podcasts</w:t>
      </w:r>
    </w:p>
    <w:p w14:paraId="1F9B8BA3" w14:textId="77777777" w:rsidR="00C2607B" w:rsidRPr="005752AE" w:rsidRDefault="00C2607B" w:rsidP="00C2607B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Videos</w:t>
      </w:r>
    </w:p>
    <w:p w14:paraId="2D48A04B" w14:textId="77777777" w:rsidR="00C2607B" w:rsidRPr="005752AE" w:rsidRDefault="00C2607B" w:rsidP="00C2607B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Recorded presentations</w:t>
      </w:r>
    </w:p>
    <w:p w14:paraId="563A19F0" w14:textId="77777777" w:rsidR="00C2607B" w:rsidRPr="005752AE" w:rsidRDefault="00C2607B" w:rsidP="00C2607B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eLearning Modules</w:t>
      </w:r>
    </w:p>
    <w:p w14:paraId="599908D9" w14:textId="0E01EAFA" w:rsidR="00C2607B" w:rsidRDefault="00C2607B" w:rsidP="00BB2C69">
      <w:pPr>
        <w:rPr>
          <w:sz w:val="22"/>
          <w:szCs w:val="22"/>
        </w:rPr>
      </w:pPr>
    </w:p>
    <w:p w14:paraId="7AA023AD" w14:textId="11E6257A" w:rsidR="00C2607B" w:rsidRDefault="00C2607B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Topics relating to clinical research: </w:t>
      </w:r>
    </w:p>
    <w:p w14:paraId="38AC9E3D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Planning research</w:t>
      </w:r>
    </w:p>
    <w:p w14:paraId="513F5816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Collecting data </w:t>
      </w:r>
    </w:p>
    <w:p w14:paraId="06231A3D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Overview of clinical research </w:t>
      </w:r>
    </w:p>
    <w:p w14:paraId="0BB24C43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Informed consent </w:t>
      </w:r>
    </w:p>
    <w:p w14:paraId="52245F5C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Trial management</w:t>
      </w:r>
    </w:p>
    <w:p w14:paraId="586B2F07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Patient and public involvement</w:t>
      </w:r>
    </w:p>
    <w:p w14:paraId="22F7FAE2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Analysing data </w:t>
      </w:r>
    </w:p>
    <w:p w14:paraId="1E6073B0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Roles within clinical research </w:t>
      </w:r>
    </w:p>
    <w:p w14:paraId="7542FAA1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Project management</w:t>
      </w:r>
    </w:p>
    <w:p w14:paraId="2595EE92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Communicating findings</w:t>
      </w:r>
    </w:p>
    <w:p w14:paraId="03EE2917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Doing clinical research </w:t>
      </w:r>
    </w:p>
    <w:p w14:paraId="62AB06DC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Managing data </w:t>
      </w:r>
    </w:p>
    <w:p w14:paraId="563305E7" w14:textId="77777777" w:rsidR="00C2607B" w:rsidRPr="005752AE" w:rsidRDefault="00C2607B" w:rsidP="00C2607B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Quality assurance </w:t>
      </w:r>
    </w:p>
    <w:p w14:paraId="45388659" w14:textId="7E7662E7" w:rsidR="00C2607B" w:rsidRDefault="00C2607B" w:rsidP="00BB2C69">
      <w:pPr>
        <w:rPr>
          <w:sz w:val="22"/>
          <w:szCs w:val="22"/>
        </w:rPr>
      </w:pPr>
    </w:p>
    <w:p w14:paraId="1EBD3F04" w14:textId="0BC49ABA" w:rsidR="00C2607B" w:rsidRDefault="00C2607B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Knowledge and expertise shared between: </w:t>
      </w:r>
    </w:p>
    <w:p w14:paraId="49A11887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Researchers </w:t>
      </w:r>
    </w:p>
    <w:p w14:paraId="4436D845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Technicians</w:t>
      </w:r>
    </w:p>
    <w:p w14:paraId="0713B81F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Academics</w:t>
      </w:r>
    </w:p>
    <w:p w14:paraId="1A8B23B4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lastRenderedPageBreak/>
        <w:t>Patients</w:t>
      </w:r>
    </w:p>
    <w:p w14:paraId="66E56AD5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Students</w:t>
      </w:r>
    </w:p>
    <w:p w14:paraId="0A40614C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Public</w:t>
      </w:r>
    </w:p>
    <w:p w14:paraId="62E15402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Professionals</w:t>
      </w:r>
    </w:p>
    <w:p w14:paraId="7960C1CA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Clinicians </w:t>
      </w:r>
    </w:p>
    <w:p w14:paraId="0FF76643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Healthcare practitioners </w:t>
      </w:r>
    </w:p>
    <w:p w14:paraId="211ABFD4" w14:textId="77777777" w:rsidR="00C2607B" w:rsidRPr="005752AE" w:rsidRDefault="00C2607B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Support staff </w:t>
      </w:r>
    </w:p>
    <w:p w14:paraId="10709216" w14:textId="77777777" w:rsidR="00C2607B" w:rsidRDefault="00C2607B" w:rsidP="00BB2C69">
      <w:pPr>
        <w:rPr>
          <w:sz w:val="22"/>
          <w:szCs w:val="22"/>
        </w:rPr>
      </w:pPr>
    </w:p>
    <w:p w14:paraId="1E49DD09" w14:textId="43CF7319" w:rsidR="00C2607B" w:rsidRDefault="00C2607B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Our ambition is to be inspiring, far-reaching, accessible and inclusive. </w:t>
      </w:r>
    </w:p>
    <w:p w14:paraId="087F52F6" w14:textId="179E68C8" w:rsidR="00C2607B" w:rsidRDefault="00C2607B" w:rsidP="00BB2C69">
      <w:pPr>
        <w:rPr>
          <w:sz w:val="22"/>
          <w:szCs w:val="22"/>
        </w:rPr>
      </w:pPr>
    </w:p>
    <w:p w14:paraId="33268A16" w14:textId="5C55BAE1" w:rsidR="00C2607B" w:rsidRDefault="00C2607B" w:rsidP="00BB2C69">
      <w:pPr>
        <w:rPr>
          <w:sz w:val="22"/>
          <w:szCs w:val="22"/>
        </w:rPr>
      </w:pPr>
      <w:r>
        <w:rPr>
          <w:sz w:val="22"/>
          <w:szCs w:val="22"/>
        </w:rPr>
        <w:t xml:space="preserve">Want to find out more or get involved? </w:t>
      </w:r>
    </w:p>
    <w:p w14:paraId="5FEF2E5E" w14:textId="73338E4E" w:rsidR="00C2607B" w:rsidRDefault="00C2607B" w:rsidP="00BB2C69">
      <w:pPr>
        <w:rPr>
          <w:sz w:val="22"/>
          <w:szCs w:val="22"/>
        </w:rPr>
      </w:pPr>
      <w:hyperlink r:id="rId5" w:history="1">
        <w:r w:rsidRPr="00751E17">
          <w:rPr>
            <w:rStyle w:val="Hyperlink"/>
            <w:sz w:val="22"/>
            <w:szCs w:val="22"/>
          </w:rPr>
          <w:t>education@Edinburgh.ed.ac.uk</w:t>
        </w:r>
      </w:hyperlink>
      <w:r>
        <w:rPr>
          <w:sz w:val="22"/>
          <w:szCs w:val="22"/>
        </w:rPr>
        <w:t xml:space="preserve"> </w:t>
      </w:r>
    </w:p>
    <w:p w14:paraId="7065F9FB" w14:textId="13340C18" w:rsidR="00C2607B" w:rsidRDefault="00C2607B" w:rsidP="00BB2C69">
      <w:pPr>
        <w:rPr>
          <w:sz w:val="22"/>
          <w:szCs w:val="22"/>
        </w:rPr>
      </w:pPr>
    </w:p>
    <w:p w14:paraId="0D978928" w14:textId="77777777" w:rsidR="008B1943" w:rsidRDefault="008B1943" w:rsidP="008B1943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7B5D6E25" w14:textId="77777777" w:rsidR="008B1943" w:rsidRDefault="008B1943" w:rsidP="008B1943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18076048" w14:textId="77777777" w:rsidR="008B1943" w:rsidRDefault="008B1943" w:rsidP="008B1943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4EC0BC93" w14:textId="4A5773EE" w:rsidR="00C2607B" w:rsidRPr="008B1943" w:rsidRDefault="008B1943" w:rsidP="008B1943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8B1943">
        <w:rPr>
          <w:b/>
          <w:bCs/>
          <w:sz w:val="22"/>
          <w:szCs w:val="22"/>
        </w:rPr>
        <w:t xml:space="preserve">Full description (including text, pictures and animation) </w:t>
      </w:r>
    </w:p>
    <w:p w14:paraId="05469918" w14:textId="77777777" w:rsidR="008B1943" w:rsidRPr="00C2607B" w:rsidRDefault="008B1943" w:rsidP="00BB2C69">
      <w:pPr>
        <w:rPr>
          <w:sz w:val="22"/>
          <w:szCs w:val="22"/>
        </w:rPr>
      </w:pPr>
    </w:p>
    <w:p w14:paraId="18DC0B87" w14:textId="77777777" w:rsidR="00BB2C69" w:rsidRPr="00C2607B" w:rsidRDefault="00BB2C69" w:rsidP="00BB2C69">
      <w:pPr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>Slide 1</w:t>
      </w:r>
    </w:p>
    <w:p w14:paraId="186DA9A6" w14:textId="7D43A13A" w:rsidR="00BB2C69" w:rsidRPr="005752AE" w:rsidRDefault="00BB2C69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 xml:space="preserve">The Edinburgh Clinical Research Facility logo is drawn in the middle of the screen. The logo consists of a circle made up of 6 pieces each coloured a different shade of turquoise or purple. The logo then moves to the top right-hand corner of the screen. </w:t>
      </w:r>
    </w:p>
    <w:p w14:paraId="7BEEA60E" w14:textId="0D655B3A" w:rsidR="00BB2C69" w:rsidRPr="005752AE" w:rsidRDefault="00BB2C69" w:rsidP="00BB2C69">
      <w:pPr>
        <w:rPr>
          <w:sz w:val="22"/>
          <w:szCs w:val="22"/>
        </w:rPr>
      </w:pPr>
    </w:p>
    <w:p w14:paraId="76A28526" w14:textId="11F8FA53" w:rsidR="00BB2C69" w:rsidRPr="005752AE" w:rsidRDefault="00BB2C69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 xml:space="preserve">An illuminated lightbulb is then drawn, followed by the title ‘Our OER Project’ being typed out. </w:t>
      </w:r>
    </w:p>
    <w:p w14:paraId="250AAAAF" w14:textId="77777777" w:rsidR="00BB2C69" w:rsidRPr="005752AE" w:rsidRDefault="00BB2C69" w:rsidP="00BB2C69">
      <w:pPr>
        <w:rPr>
          <w:sz w:val="22"/>
          <w:szCs w:val="22"/>
        </w:rPr>
      </w:pPr>
    </w:p>
    <w:p w14:paraId="4961DDC1" w14:textId="2542BD10" w:rsidR="00BB2C69" w:rsidRPr="005752AE" w:rsidRDefault="00BB2C69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>Under the title the following text appears: ‘Aim: Creating online educational resources that the whole clinical research community and public can access.’</w:t>
      </w:r>
    </w:p>
    <w:p w14:paraId="0C5BDF37" w14:textId="3B8EF0A3" w:rsidR="00BB2C69" w:rsidRPr="005752AE" w:rsidRDefault="00BB2C69" w:rsidP="00BB2C69">
      <w:pPr>
        <w:rPr>
          <w:sz w:val="22"/>
          <w:szCs w:val="22"/>
        </w:rPr>
      </w:pPr>
    </w:p>
    <w:p w14:paraId="75B264C5" w14:textId="02AEF669" w:rsidR="00BB2C69" w:rsidRPr="005752AE" w:rsidRDefault="00BB2C69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>The</w:t>
      </w:r>
      <w:r w:rsidR="00814E60" w:rsidRPr="005752AE">
        <w:rPr>
          <w:sz w:val="22"/>
          <w:szCs w:val="22"/>
        </w:rPr>
        <w:t xml:space="preserve">re is then a page flip to the next slide. </w:t>
      </w:r>
    </w:p>
    <w:p w14:paraId="3158A74C" w14:textId="3116E0BB" w:rsidR="00BB2C69" w:rsidRPr="005752AE" w:rsidRDefault="00BB2C69" w:rsidP="00BB2C69">
      <w:pPr>
        <w:rPr>
          <w:sz w:val="22"/>
          <w:szCs w:val="22"/>
        </w:rPr>
      </w:pPr>
    </w:p>
    <w:p w14:paraId="55B842C5" w14:textId="11860ED2" w:rsidR="00BB2C69" w:rsidRPr="00C2607B" w:rsidRDefault="00BB2C69" w:rsidP="00BB2C69">
      <w:pPr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 xml:space="preserve">Slide </w:t>
      </w:r>
      <w:r w:rsidR="00814E60" w:rsidRPr="00C2607B">
        <w:rPr>
          <w:b/>
          <w:bCs/>
          <w:sz w:val="22"/>
          <w:szCs w:val="22"/>
        </w:rPr>
        <w:t>2</w:t>
      </w:r>
    </w:p>
    <w:p w14:paraId="5EF343DC" w14:textId="1363D5D8" w:rsidR="00814E60" w:rsidRPr="005752AE" w:rsidRDefault="00814E60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 xml:space="preserve">The lightbulb from slide 1 remains and the title ‘What are OERs?’ is typed out. </w:t>
      </w:r>
    </w:p>
    <w:p w14:paraId="780F7856" w14:textId="31C2391B" w:rsidR="00814E60" w:rsidRPr="005752AE" w:rsidRDefault="00814E60" w:rsidP="00BB2C69">
      <w:pPr>
        <w:rPr>
          <w:sz w:val="22"/>
          <w:szCs w:val="22"/>
        </w:rPr>
      </w:pPr>
      <w:r w:rsidRPr="005752AE">
        <w:rPr>
          <w:sz w:val="22"/>
          <w:szCs w:val="22"/>
        </w:rPr>
        <w:t xml:space="preserve">Under this ‘Open Educational Resources’ is typed, followed by four statements with pictures: </w:t>
      </w:r>
    </w:p>
    <w:p w14:paraId="6D377AC9" w14:textId="646E37DB" w:rsidR="00814E60" w:rsidRPr="005752AE" w:rsidRDefault="00814E60" w:rsidP="00814E6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5752AE">
        <w:rPr>
          <w:sz w:val="22"/>
          <w:szCs w:val="22"/>
        </w:rPr>
        <w:t>Available to access online (picture: computer, phone and tablet)</w:t>
      </w:r>
    </w:p>
    <w:p w14:paraId="61CE685B" w14:textId="060833E9" w:rsidR="00814E60" w:rsidRPr="005752AE" w:rsidRDefault="00814E60" w:rsidP="00814E6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5752AE">
        <w:rPr>
          <w:sz w:val="22"/>
          <w:szCs w:val="22"/>
        </w:rPr>
        <w:t xml:space="preserve">Published under a Creative Commons Licence (picture: </w:t>
      </w:r>
      <w:proofErr w:type="gramStart"/>
      <w:r w:rsidRPr="005752AE">
        <w:rPr>
          <w:sz w:val="22"/>
          <w:szCs w:val="22"/>
        </w:rPr>
        <w:t>the</w:t>
      </w:r>
      <w:proofErr w:type="gramEnd"/>
      <w:r w:rsidRPr="005752AE">
        <w:rPr>
          <w:sz w:val="22"/>
          <w:szCs w:val="22"/>
        </w:rPr>
        <w:t xml:space="preserve"> Creative Commons logo – cc</w:t>
      </w:r>
      <w:r w:rsidR="005752AE">
        <w:rPr>
          <w:sz w:val="22"/>
          <w:szCs w:val="22"/>
        </w:rPr>
        <w:t xml:space="preserve"> encased in a heart</w:t>
      </w:r>
      <w:r w:rsidRPr="005752AE">
        <w:rPr>
          <w:sz w:val="22"/>
          <w:szCs w:val="22"/>
        </w:rPr>
        <w:t>)</w:t>
      </w:r>
    </w:p>
    <w:p w14:paraId="0FA35ACD" w14:textId="62287C1B" w:rsidR="00814E60" w:rsidRPr="005752AE" w:rsidRDefault="00814E60" w:rsidP="00814E6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5752AE">
        <w:rPr>
          <w:sz w:val="22"/>
          <w:szCs w:val="22"/>
        </w:rPr>
        <w:t>Free to access (picture: a stack of coins crossed out)</w:t>
      </w:r>
    </w:p>
    <w:p w14:paraId="2E796BCE" w14:textId="6FE64D92" w:rsidR="00814E60" w:rsidRPr="005752AE" w:rsidRDefault="00814E60" w:rsidP="00814E6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5752AE">
        <w:rPr>
          <w:sz w:val="22"/>
          <w:szCs w:val="22"/>
        </w:rPr>
        <w:t>Free to re-purpose and re-use (picture: a recycling logo with 3 green arrows forming a circle)</w:t>
      </w:r>
    </w:p>
    <w:p w14:paraId="5A8ACC54" w14:textId="7FCBF640" w:rsidR="00814E60" w:rsidRPr="005752AE" w:rsidRDefault="00814E60" w:rsidP="00814E60">
      <w:pPr>
        <w:rPr>
          <w:sz w:val="22"/>
          <w:szCs w:val="22"/>
        </w:rPr>
      </w:pPr>
    </w:p>
    <w:p w14:paraId="4EB2EA70" w14:textId="3E00BCE2" w:rsidR="00814E60" w:rsidRPr="005752AE" w:rsidRDefault="00814E60" w:rsidP="00814E60">
      <w:pPr>
        <w:rPr>
          <w:sz w:val="22"/>
          <w:szCs w:val="22"/>
        </w:rPr>
      </w:pPr>
      <w:r w:rsidRPr="005752AE">
        <w:rPr>
          <w:sz w:val="22"/>
          <w:szCs w:val="22"/>
        </w:rPr>
        <w:t>There is then a page flip to the next slide.</w:t>
      </w:r>
    </w:p>
    <w:p w14:paraId="3D5AFF98" w14:textId="670C4DB9" w:rsidR="00AD7A43" w:rsidRPr="005752AE" w:rsidRDefault="00AD7A43" w:rsidP="00814E60">
      <w:pPr>
        <w:rPr>
          <w:sz w:val="22"/>
          <w:szCs w:val="22"/>
        </w:rPr>
      </w:pPr>
    </w:p>
    <w:p w14:paraId="5E0E9470" w14:textId="283FDEDB" w:rsidR="00AD7A43" w:rsidRPr="00C2607B" w:rsidRDefault="00AD7A43" w:rsidP="00814E60">
      <w:pPr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>Slide 3</w:t>
      </w:r>
    </w:p>
    <w:p w14:paraId="08199F08" w14:textId="77777777" w:rsidR="00AD7A43" w:rsidRPr="005752AE" w:rsidRDefault="00AD7A43" w:rsidP="00AD7A43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The slide reads: </w:t>
      </w:r>
      <w:r w:rsidRPr="005752AE">
        <w:rPr>
          <w:sz w:val="22"/>
          <w:szCs w:val="22"/>
        </w:rPr>
        <w:t>‘We want to create…’</w:t>
      </w:r>
      <w:r w:rsidRPr="005752AE">
        <w:rPr>
          <w:sz w:val="22"/>
          <w:szCs w:val="22"/>
        </w:rPr>
        <w:t xml:space="preserve"> </w:t>
      </w:r>
    </w:p>
    <w:p w14:paraId="235D7ABC" w14:textId="31E27086" w:rsidR="00AD7A43" w:rsidRPr="005752AE" w:rsidRDefault="00AD7A43" w:rsidP="00AD7A43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There is a line drawing of two people sitting a desk discussing and planning a project in the bottom left</w:t>
      </w:r>
      <w:r w:rsidR="005752AE">
        <w:rPr>
          <w:sz w:val="22"/>
          <w:szCs w:val="22"/>
        </w:rPr>
        <w:t>-</w:t>
      </w:r>
      <w:r w:rsidRPr="005752AE">
        <w:rPr>
          <w:sz w:val="22"/>
          <w:szCs w:val="22"/>
        </w:rPr>
        <w:t xml:space="preserve">hand corner. </w:t>
      </w:r>
    </w:p>
    <w:p w14:paraId="014ECC87" w14:textId="77777777" w:rsidR="00AD7A43" w:rsidRPr="005752AE" w:rsidRDefault="00AD7A43" w:rsidP="00AD7A43">
      <w:pPr>
        <w:tabs>
          <w:tab w:val="left" w:pos="462"/>
        </w:tabs>
        <w:rPr>
          <w:sz w:val="22"/>
          <w:szCs w:val="22"/>
        </w:rPr>
      </w:pPr>
    </w:p>
    <w:p w14:paraId="35554556" w14:textId="3A9F06A8" w:rsidR="00AD7A43" w:rsidRPr="005752AE" w:rsidRDefault="00AD7A43" w:rsidP="00AD7A43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 following is typed out</w:t>
      </w:r>
      <w:r w:rsidR="00CF11CE" w:rsidRPr="005752AE">
        <w:rPr>
          <w:sz w:val="22"/>
          <w:szCs w:val="22"/>
        </w:rPr>
        <w:t xml:space="preserve"> in bold</w:t>
      </w:r>
      <w:r w:rsidRPr="005752AE">
        <w:rPr>
          <w:sz w:val="22"/>
          <w:szCs w:val="22"/>
        </w:rPr>
        <w:t xml:space="preserve">: </w:t>
      </w:r>
    </w:p>
    <w:p w14:paraId="055ED65D" w14:textId="01CF34A6" w:rsidR="00AD7A43" w:rsidRPr="005752AE" w:rsidRDefault="00AD7A43" w:rsidP="00AD7A43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‘…a range of different OERs…’</w:t>
      </w:r>
    </w:p>
    <w:p w14:paraId="05238113" w14:textId="3E1B754B" w:rsidR="00CF11CE" w:rsidRPr="005752AE" w:rsidRDefault="00CF11CE" w:rsidP="00AD7A43">
      <w:pPr>
        <w:tabs>
          <w:tab w:val="left" w:pos="462"/>
        </w:tabs>
        <w:rPr>
          <w:sz w:val="22"/>
          <w:szCs w:val="22"/>
        </w:rPr>
      </w:pPr>
    </w:p>
    <w:p w14:paraId="3E6FA257" w14:textId="6A2264DE" w:rsidR="00CF11CE" w:rsidRPr="005752AE" w:rsidRDefault="00CF11CE" w:rsidP="00AD7A43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And then 6 examples appear handwritten: </w:t>
      </w:r>
    </w:p>
    <w:p w14:paraId="403ABB29" w14:textId="29F3F3B8" w:rsidR="00CF11CE" w:rsidRPr="005752AE" w:rsidRDefault="00CF11CE" w:rsidP="005752AE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Documents</w:t>
      </w:r>
    </w:p>
    <w:p w14:paraId="0ED9B27D" w14:textId="30E99FE8" w:rsidR="00CF11CE" w:rsidRPr="005752AE" w:rsidRDefault="00CF11CE" w:rsidP="005752AE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Infographics</w:t>
      </w:r>
    </w:p>
    <w:p w14:paraId="0DA842A1" w14:textId="17AFE71B" w:rsidR="00CF11CE" w:rsidRPr="005752AE" w:rsidRDefault="00CF11CE" w:rsidP="005752AE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Podcasts</w:t>
      </w:r>
    </w:p>
    <w:p w14:paraId="5241AC75" w14:textId="3326432A" w:rsidR="00CF11CE" w:rsidRPr="005752AE" w:rsidRDefault="00CF11CE" w:rsidP="005752AE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Videos</w:t>
      </w:r>
    </w:p>
    <w:p w14:paraId="5DEB7C78" w14:textId="16C22891" w:rsidR="00CF11CE" w:rsidRPr="005752AE" w:rsidRDefault="00CF11CE" w:rsidP="005752AE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Recorded presentations</w:t>
      </w:r>
    </w:p>
    <w:p w14:paraId="319AFAF3" w14:textId="7DA3115C" w:rsidR="00CF11CE" w:rsidRPr="005752AE" w:rsidRDefault="00CF11CE" w:rsidP="005752AE">
      <w:pPr>
        <w:pStyle w:val="ListParagraph"/>
        <w:numPr>
          <w:ilvl w:val="0"/>
          <w:numId w:val="43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eLearning Modules</w:t>
      </w:r>
    </w:p>
    <w:p w14:paraId="73DDEC35" w14:textId="04EE5380" w:rsidR="00CF11CE" w:rsidRPr="005752AE" w:rsidRDefault="00CF11CE" w:rsidP="00CF11CE">
      <w:pPr>
        <w:tabs>
          <w:tab w:val="left" w:pos="462"/>
        </w:tabs>
        <w:rPr>
          <w:sz w:val="22"/>
          <w:szCs w:val="22"/>
        </w:rPr>
      </w:pPr>
    </w:p>
    <w:p w14:paraId="4606114B" w14:textId="72AF8FEE" w:rsidR="00CF11CE" w:rsidRPr="005752AE" w:rsidRDefault="00CF11CE" w:rsidP="00CF11C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There is then a page flip to the next slide.</w:t>
      </w:r>
    </w:p>
    <w:p w14:paraId="54318948" w14:textId="0B6C77AF" w:rsidR="00CF11CE" w:rsidRPr="005752AE" w:rsidRDefault="00CF11CE" w:rsidP="00CF11CE">
      <w:pPr>
        <w:tabs>
          <w:tab w:val="left" w:pos="462"/>
        </w:tabs>
        <w:rPr>
          <w:sz w:val="22"/>
          <w:szCs w:val="22"/>
        </w:rPr>
      </w:pPr>
    </w:p>
    <w:p w14:paraId="5B3836F6" w14:textId="3038763A" w:rsidR="00CF11CE" w:rsidRPr="00C2607B" w:rsidRDefault="00CF11CE" w:rsidP="00CF11CE">
      <w:pPr>
        <w:tabs>
          <w:tab w:val="left" w:pos="462"/>
        </w:tabs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>Slide 4</w:t>
      </w:r>
    </w:p>
    <w:p w14:paraId="011C4CE4" w14:textId="7A2E1AA8" w:rsidR="00510E56" w:rsidRDefault="00510E56" w:rsidP="00CF11C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There is an un-illuminated lightbulb at the bottom of the screen. </w:t>
      </w:r>
    </w:p>
    <w:p w14:paraId="55C18B27" w14:textId="77777777" w:rsidR="005752AE" w:rsidRPr="005752AE" w:rsidRDefault="005752AE" w:rsidP="00CF11CE">
      <w:pPr>
        <w:tabs>
          <w:tab w:val="left" w:pos="462"/>
        </w:tabs>
        <w:rPr>
          <w:sz w:val="22"/>
          <w:szCs w:val="22"/>
        </w:rPr>
      </w:pPr>
    </w:p>
    <w:p w14:paraId="7CFE8A05" w14:textId="774DAE8C" w:rsidR="00510E56" w:rsidRPr="005752AE" w:rsidRDefault="00510E56" w:rsidP="00CF11C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 following is typed out</w:t>
      </w:r>
      <w:r w:rsidR="005752AE">
        <w:rPr>
          <w:sz w:val="22"/>
          <w:szCs w:val="22"/>
        </w:rPr>
        <w:t xml:space="preserve"> in bold</w:t>
      </w:r>
      <w:r w:rsidRPr="005752AE">
        <w:rPr>
          <w:sz w:val="22"/>
          <w:szCs w:val="22"/>
        </w:rPr>
        <w:t xml:space="preserve">: </w:t>
      </w:r>
    </w:p>
    <w:p w14:paraId="1DFC94C9" w14:textId="7D043533" w:rsidR="00510E56" w:rsidRDefault="00510E56" w:rsidP="00CF11C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‘…about topics relating to clinical research…’</w:t>
      </w:r>
    </w:p>
    <w:p w14:paraId="2579E428" w14:textId="77777777" w:rsidR="005752AE" w:rsidRPr="005752AE" w:rsidRDefault="005752AE" w:rsidP="00CF11CE">
      <w:pPr>
        <w:tabs>
          <w:tab w:val="left" w:pos="462"/>
        </w:tabs>
        <w:rPr>
          <w:sz w:val="22"/>
          <w:szCs w:val="22"/>
        </w:rPr>
      </w:pPr>
    </w:p>
    <w:p w14:paraId="147B848E" w14:textId="3FD40163" w:rsidR="00510E56" w:rsidRPr="005752AE" w:rsidRDefault="00510E56" w:rsidP="00CF11C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 lightbulb</w:t>
      </w:r>
      <w:r w:rsidR="005752AE">
        <w:rPr>
          <w:sz w:val="22"/>
          <w:szCs w:val="22"/>
        </w:rPr>
        <w:t xml:space="preserve"> at the bottom of the screen</w:t>
      </w:r>
      <w:r w:rsidRPr="005752AE">
        <w:rPr>
          <w:sz w:val="22"/>
          <w:szCs w:val="22"/>
        </w:rPr>
        <w:t xml:space="preserve"> is then illuminated and </w:t>
      </w:r>
      <w:proofErr w:type="spellStart"/>
      <w:r w:rsidRPr="005752AE">
        <w:rPr>
          <w:sz w:val="22"/>
          <w:szCs w:val="22"/>
        </w:rPr>
        <w:t xml:space="preserve">a </w:t>
      </w:r>
      <w:proofErr w:type="spellEnd"/>
      <w:r w:rsidRPr="005752AE">
        <w:rPr>
          <w:sz w:val="22"/>
          <w:szCs w:val="22"/>
        </w:rPr>
        <w:t xml:space="preserve">series of handwritten examples appear around it with associated drawings: </w:t>
      </w:r>
    </w:p>
    <w:p w14:paraId="11C4CE6A" w14:textId="5AC4A686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Planning research</w:t>
      </w:r>
    </w:p>
    <w:p w14:paraId="45355266" w14:textId="4A9EABFE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Collecting data </w:t>
      </w:r>
    </w:p>
    <w:p w14:paraId="44390717" w14:textId="70705AB0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Overview of clinical research </w:t>
      </w:r>
    </w:p>
    <w:p w14:paraId="2153F5D2" w14:textId="3436C16D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Informed consent </w:t>
      </w:r>
    </w:p>
    <w:p w14:paraId="33A74851" w14:textId="3CFC7C98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Trial management</w:t>
      </w:r>
    </w:p>
    <w:p w14:paraId="3D449D53" w14:textId="61D9832C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Patient and public involvement</w:t>
      </w:r>
    </w:p>
    <w:p w14:paraId="708A2272" w14:textId="205AD6B0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Analysing data </w:t>
      </w:r>
    </w:p>
    <w:p w14:paraId="57EAD190" w14:textId="27F8EC74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Roles within clinical research </w:t>
      </w:r>
    </w:p>
    <w:p w14:paraId="1393F24A" w14:textId="41F7B304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Project management</w:t>
      </w:r>
    </w:p>
    <w:p w14:paraId="569B6F6E" w14:textId="6295F6BE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Communicating findings</w:t>
      </w:r>
    </w:p>
    <w:p w14:paraId="2E27D102" w14:textId="25675941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Doing clinical research </w:t>
      </w:r>
    </w:p>
    <w:p w14:paraId="08D7D7A0" w14:textId="29A0ADCA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Managing data </w:t>
      </w:r>
    </w:p>
    <w:p w14:paraId="1437DA54" w14:textId="4672A8E8" w:rsidR="00510E56" w:rsidRPr="005752AE" w:rsidRDefault="00510E56" w:rsidP="005752AE">
      <w:pPr>
        <w:pStyle w:val="ListParagraph"/>
        <w:numPr>
          <w:ilvl w:val="0"/>
          <w:numId w:val="40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Quality assurance </w:t>
      </w:r>
    </w:p>
    <w:p w14:paraId="37C6AAB1" w14:textId="5B3F3AB2" w:rsidR="00510E56" w:rsidRPr="005752AE" w:rsidRDefault="00510E56" w:rsidP="00510E56">
      <w:pPr>
        <w:tabs>
          <w:tab w:val="left" w:pos="462"/>
        </w:tabs>
        <w:rPr>
          <w:sz w:val="22"/>
          <w:szCs w:val="22"/>
        </w:rPr>
      </w:pPr>
    </w:p>
    <w:p w14:paraId="23BB9343" w14:textId="789205CF" w:rsidR="00510E56" w:rsidRPr="005752AE" w:rsidRDefault="00510E56" w:rsidP="00510E5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Coloured drawings include: </w:t>
      </w:r>
    </w:p>
    <w:p w14:paraId="7C172B1E" w14:textId="05F3550B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Clock</w:t>
      </w:r>
    </w:p>
    <w:p w14:paraId="63122F9B" w14:textId="26CBFD19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Test tube</w:t>
      </w:r>
    </w:p>
    <w:p w14:paraId="7AB95E8D" w14:textId="0E86999C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Clipboard</w:t>
      </w:r>
    </w:p>
    <w:p w14:paraId="5CBFC0E6" w14:textId="60468936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Stethoscope </w:t>
      </w:r>
    </w:p>
    <w:p w14:paraId="4C3A1B1D" w14:textId="0539EC65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People </w:t>
      </w:r>
    </w:p>
    <w:p w14:paraId="1A2E9D69" w14:textId="63A1D59D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Graph</w:t>
      </w:r>
    </w:p>
    <w:p w14:paraId="528CD967" w14:textId="66A9481C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Microscope </w:t>
      </w:r>
    </w:p>
    <w:p w14:paraId="0740464C" w14:textId="3070DCC4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Syringe</w:t>
      </w:r>
    </w:p>
    <w:p w14:paraId="74D2068B" w14:textId="1A0F8A7B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Cog </w:t>
      </w:r>
    </w:p>
    <w:p w14:paraId="614051A5" w14:textId="05AB6C55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Tick </w:t>
      </w:r>
    </w:p>
    <w:p w14:paraId="1C67B92B" w14:textId="674E45A0" w:rsidR="00510E56" w:rsidRPr="005752AE" w:rsidRDefault="00510E56" w:rsidP="005752AE">
      <w:pPr>
        <w:pStyle w:val="ListParagraph"/>
        <w:numPr>
          <w:ilvl w:val="0"/>
          <w:numId w:val="41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Jigsaw piece </w:t>
      </w:r>
    </w:p>
    <w:p w14:paraId="2C2C7EB2" w14:textId="666ADF0E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</w:p>
    <w:p w14:paraId="594174D4" w14:textId="77777777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There is then a page flip to the next slide.</w:t>
      </w:r>
    </w:p>
    <w:p w14:paraId="0FC01CA3" w14:textId="77777777" w:rsidR="005752AE" w:rsidRDefault="005752AE" w:rsidP="005752AE">
      <w:pPr>
        <w:rPr>
          <w:sz w:val="22"/>
          <w:szCs w:val="22"/>
        </w:rPr>
      </w:pPr>
    </w:p>
    <w:p w14:paraId="0F09E446" w14:textId="58175A1A" w:rsidR="00725B96" w:rsidRPr="00C2607B" w:rsidRDefault="00725B96" w:rsidP="005752AE">
      <w:pPr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 xml:space="preserve">Slide 5 </w:t>
      </w:r>
    </w:p>
    <w:p w14:paraId="4653E92B" w14:textId="37CBBC1F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The following is typed out in bold: </w:t>
      </w:r>
    </w:p>
    <w:p w14:paraId="6FAEE545" w14:textId="065EB3EC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‘…sharing knowledge and expertise…’</w:t>
      </w:r>
    </w:p>
    <w:p w14:paraId="7A2920E6" w14:textId="16E0124A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</w:p>
    <w:p w14:paraId="2D2A68BE" w14:textId="72F2D137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Then a drawing of 9 raised </w:t>
      </w:r>
      <w:r w:rsidR="00C2607B">
        <w:rPr>
          <w:sz w:val="22"/>
          <w:szCs w:val="22"/>
        </w:rPr>
        <w:t xml:space="preserve">hands </w:t>
      </w:r>
      <w:r w:rsidRPr="005752AE">
        <w:rPr>
          <w:sz w:val="22"/>
          <w:szCs w:val="22"/>
        </w:rPr>
        <w:t xml:space="preserve">appears with the following examples of people who could share and/or benefit from the OERs handwritten around </w:t>
      </w:r>
      <w:r w:rsidR="00C2607B">
        <w:rPr>
          <w:sz w:val="22"/>
          <w:szCs w:val="22"/>
        </w:rPr>
        <w:t>it</w:t>
      </w:r>
      <w:r w:rsidRPr="005752AE">
        <w:rPr>
          <w:sz w:val="22"/>
          <w:szCs w:val="22"/>
        </w:rPr>
        <w:t xml:space="preserve">: </w:t>
      </w:r>
    </w:p>
    <w:p w14:paraId="751768E8" w14:textId="70FBA2CF" w:rsidR="00725B96" w:rsidRPr="005752AE" w:rsidRDefault="00725B96" w:rsidP="00725B96">
      <w:pPr>
        <w:pStyle w:val="ListParagraph"/>
        <w:numPr>
          <w:ilvl w:val="0"/>
          <w:numId w:val="42"/>
        </w:num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Researchers </w:t>
      </w:r>
    </w:p>
    <w:p w14:paraId="00A1C089" w14:textId="774575BA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Technicians</w:t>
      </w:r>
    </w:p>
    <w:p w14:paraId="3EC255E9" w14:textId="2F6B1D1C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Academics</w:t>
      </w:r>
    </w:p>
    <w:p w14:paraId="3B488520" w14:textId="620561B9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Patients</w:t>
      </w:r>
    </w:p>
    <w:p w14:paraId="0382CFC0" w14:textId="2852E6D1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Students</w:t>
      </w:r>
    </w:p>
    <w:p w14:paraId="0F6D9D4C" w14:textId="5BA02613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Public</w:t>
      </w:r>
    </w:p>
    <w:p w14:paraId="74611730" w14:textId="06F743D2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>Professionals</w:t>
      </w:r>
    </w:p>
    <w:p w14:paraId="56F18F34" w14:textId="67380979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Clinicians </w:t>
      </w:r>
    </w:p>
    <w:p w14:paraId="54B814A4" w14:textId="2A363F25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Healthcare practitioners </w:t>
      </w:r>
    </w:p>
    <w:p w14:paraId="7E2131A6" w14:textId="115AF46D" w:rsidR="00725B96" w:rsidRPr="005752AE" w:rsidRDefault="00725B96" w:rsidP="00C2607B">
      <w:pPr>
        <w:pStyle w:val="ListParagraph"/>
        <w:numPr>
          <w:ilvl w:val="0"/>
          <w:numId w:val="42"/>
        </w:numPr>
        <w:tabs>
          <w:tab w:val="left" w:pos="462"/>
        </w:tabs>
        <w:ind w:left="851"/>
        <w:rPr>
          <w:sz w:val="22"/>
          <w:szCs w:val="22"/>
        </w:rPr>
      </w:pPr>
      <w:r w:rsidRPr="005752AE">
        <w:rPr>
          <w:sz w:val="22"/>
          <w:szCs w:val="22"/>
        </w:rPr>
        <w:t xml:space="preserve">Support staff </w:t>
      </w:r>
    </w:p>
    <w:p w14:paraId="1CBC32C3" w14:textId="31254745" w:rsidR="00510E56" w:rsidRPr="005752AE" w:rsidRDefault="00510E56" w:rsidP="00725B96">
      <w:pPr>
        <w:tabs>
          <w:tab w:val="left" w:pos="462"/>
        </w:tabs>
        <w:rPr>
          <w:sz w:val="22"/>
          <w:szCs w:val="22"/>
        </w:rPr>
      </w:pPr>
    </w:p>
    <w:p w14:paraId="76E4D68A" w14:textId="77777777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lastRenderedPageBreak/>
        <w:t>There is then a page flip to the next slide.</w:t>
      </w:r>
    </w:p>
    <w:p w14:paraId="7E2BF1B6" w14:textId="44075D0D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</w:p>
    <w:p w14:paraId="69898B5F" w14:textId="2944E9F0" w:rsidR="00725B96" w:rsidRPr="00C2607B" w:rsidRDefault="00725B96" w:rsidP="00725B96">
      <w:pPr>
        <w:tabs>
          <w:tab w:val="left" w:pos="462"/>
        </w:tabs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>Slide 6</w:t>
      </w:r>
    </w:p>
    <w:p w14:paraId="7B5F1039" w14:textId="0083DAF1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 following is typed out</w:t>
      </w:r>
      <w:r w:rsidRPr="005752AE">
        <w:rPr>
          <w:sz w:val="22"/>
          <w:szCs w:val="22"/>
        </w:rPr>
        <w:t xml:space="preserve"> in bold</w:t>
      </w:r>
      <w:r w:rsidRPr="005752AE">
        <w:rPr>
          <w:sz w:val="22"/>
          <w:szCs w:val="22"/>
        </w:rPr>
        <w:t xml:space="preserve">: </w:t>
      </w:r>
    </w:p>
    <w:p w14:paraId="08FE4915" w14:textId="232B1339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‘…</w:t>
      </w:r>
      <w:r w:rsidRPr="005752AE">
        <w:rPr>
          <w:sz w:val="22"/>
          <w:szCs w:val="22"/>
        </w:rPr>
        <w:t>to promote excellence and best practice.’</w:t>
      </w:r>
    </w:p>
    <w:p w14:paraId="26D58F15" w14:textId="69DEDCBD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25C71CC6" w14:textId="12CC2189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A yellow drawn star then appears next to the text. </w:t>
      </w:r>
    </w:p>
    <w:p w14:paraId="3C2F52C5" w14:textId="77777777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395F299C" w14:textId="77777777" w:rsidR="005752AE" w:rsidRPr="005752AE" w:rsidRDefault="005752AE" w:rsidP="005752A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There is then a page flip to the next slide.</w:t>
      </w:r>
    </w:p>
    <w:p w14:paraId="3D10677E" w14:textId="77777777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4E717995" w14:textId="72523669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56FE443E" w14:textId="79ACC854" w:rsidR="005752AE" w:rsidRPr="00C2607B" w:rsidRDefault="005752AE" w:rsidP="00725B96">
      <w:pPr>
        <w:tabs>
          <w:tab w:val="left" w:pos="462"/>
        </w:tabs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>Slide 7</w:t>
      </w:r>
    </w:p>
    <w:p w14:paraId="0EE51D7D" w14:textId="07929CFC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The next slide reads: </w:t>
      </w:r>
    </w:p>
    <w:p w14:paraId="1E9D2041" w14:textId="7E872CC6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‘Our ambition is to be…’</w:t>
      </w:r>
    </w:p>
    <w:p w14:paraId="22CDA6A3" w14:textId="467E74AF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07E23A1A" w14:textId="77777777" w:rsidR="005752AE" w:rsidRPr="005752AE" w:rsidRDefault="005752AE" w:rsidP="005752A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There is then a page flip to the next slide.</w:t>
      </w:r>
    </w:p>
    <w:p w14:paraId="7C4F43A0" w14:textId="0CDBBD5B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64FC1197" w14:textId="0B3CEF96" w:rsidR="005752AE" w:rsidRPr="00C2607B" w:rsidRDefault="005752AE" w:rsidP="00725B96">
      <w:pPr>
        <w:tabs>
          <w:tab w:val="left" w:pos="462"/>
        </w:tabs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>Slide 8</w:t>
      </w:r>
    </w:p>
    <w:p w14:paraId="2F0B7244" w14:textId="6E8906D8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An illuminated lightbulb appears with ‘Inspiring’ typed beneath it. </w:t>
      </w:r>
    </w:p>
    <w:p w14:paraId="19D88016" w14:textId="21B689F6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72D75E28" w14:textId="56476F40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A globe appears with ‘Far-reaching’ typed beneath it. </w:t>
      </w:r>
    </w:p>
    <w:p w14:paraId="0D83D447" w14:textId="15735C19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05A0D652" w14:textId="5B0BF13D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An accessible logo (blue circle with a white person) appears with ‘Accessible’ typed beneath it. </w:t>
      </w:r>
    </w:p>
    <w:p w14:paraId="74329DCE" w14:textId="54DCD036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362C8282" w14:textId="522880B7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A green tick in a circle appears with ‘Inclusive’ typed beneath it. </w:t>
      </w:r>
    </w:p>
    <w:p w14:paraId="76DEE051" w14:textId="5F507C95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5B898C93" w14:textId="77777777" w:rsidR="005752AE" w:rsidRPr="005752AE" w:rsidRDefault="005752AE" w:rsidP="005752AE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There is then a page flip to the next slide.</w:t>
      </w:r>
    </w:p>
    <w:p w14:paraId="2DC85565" w14:textId="46E2C7BB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05153318" w14:textId="1955D140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0C493A34" w14:textId="102CBCEA" w:rsidR="005752AE" w:rsidRPr="00C2607B" w:rsidRDefault="005752AE" w:rsidP="00725B96">
      <w:pPr>
        <w:tabs>
          <w:tab w:val="left" w:pos="462"/>
        </w:tabs>
        <w:rPr>
          <w:b/>
          <w:bCs/>
          <w:sz w:val="22"/>
          <w:szCs w:val="22"/>
        </w:rPr>
      </w:pPr>
      <w:r w:rsidRPr="00C2607B">
        <w:rPr>
          <w:b/>
          <w:bCs/>
          <w:sz w:val="22"/>
          <w:szCs w:val="22"/>
        </w:rPr>
        <w:t xml:space="preserve">Slide 9 </w:t>
      </w:r>
    </w:p>
    <w:p w14:paraId="05B21DB9" w14:textId="6851191F" w:rsid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This is the final slide. </w:t>
      </w:r>
    </w:p>
    <w:p w14:paraId="0A3DBB11" w14:textId="77777777" w:rsidR="00C2607B" w:rsidRPr="005752AE" w:rsidRDefault="00C2607B" w:rsidP="00725B96">
      <w:pPr>
        <w:tabs>
          <w:tab w:val="left" w:pos="462"/>
        </w:tabs>
        <w:rPr>
          <w:sz w:val="22"/>
          <w:szCs w:val="22"/>
        </w:rPr>
      </w:pPr>
    </w:p>
    <w:p w14:paraId="54EB21D0" w14:textId="0C562354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It shows the Edinburgh Clinical Research Facility logo and beneath this it reads: </w:t>
      </w:r>
    </w:p>
    <w:p w14:paraId="5F95FDC5" w14:textId="160ACB6C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>‘Want to find out more or get involved?’</w:t>
      </w:r>
    </w:p>
    <w:p w14:paraId="2A8C5D64" w14:textId="704A32C3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  <w:r w:rsidRPr="005752AE">
        <w:rPr>
          <w:sz w:val="22"/>
          <w:szCs w:val="22"/>
        </w:rPr>
        <w:t xml:space="preserve">Followed by the email address: </w:t>
      </w:r>
      <w:hyperlink r:id="rId6" w:history="1">
        <w:r w:rsidRPr="005752AE">
          <w:rPr>
            <w:rStyle w:val="Hyperlink"/>
            <w:sz w:val="22"/>
            <w:szCs w:val="22"/>
          </w:rPr>
          <w:t>education@EdinburghCRF.ed.ac.uk</w:t>
        </w:r>
      </w:hyperlink>
      <w:r w:rsidRPr="005752AE">
        <w:rPr>
          <w:sz w:val="22"/>
          <w:szCs w:val="22"/>
        </w:rPr>
        <w:t xml:space="preserve"> </w:t>
      </w:r>
    </w:p>
    <w:p w14:paraId="12A1BD73" w14:textId="77777777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1A8E18E6" w14:textId="77777777" w:rsidR="005752AE" w:rsidRPr="005752AE" w:rsidRDefault="005752AE" w:rsidP="00725B96">
      <w:pPr>
        <w:tabs>
          <w:tab w:val="left" w:pos="462"/>
        </w:tabs>
        <w:rPr>
          <w:sz w:val="22"/>
          <w:szCs w:val="22"/>
        </w:rPr>
      </w:pPr>
    </w:p>
    <w:p w14:paraId="53CF57E8" w14:textId="77777777" w:rsidR="00725B96" w:rsidRPr="005752AE" w:rsidRDefault="00725B96" w:rsidP="00725B96">
      <w:pPr>
        <w:tabs>
          <w:tab w:val="left" w:pos="462"/>
        </w:tabs>
        <w:rPr>
          <w:sz w:val="22"/>
          <w:szCs w:val="22"/>
        </w:rPr>
      </w:pPr>
    </w:p>
    <w:p w14:paraId="0222A66E" w14:textId="77777777" w:rsidR="00510E56" w:rsidRPr="005752AE" w:rsidRDefault="00510E56" w:rsidP="00510E56">
      <w:pPr>
        <w:pStyle w:val="ListParagraph"/>
        <w:tabs>
          <w:tab w:val="left" w:pos="462"/>
        </w:tabs>
        <w:rPr>
          <w:sz w:val="22"/>
          <w:szCs w:val="22"/>
        </w:rPr>
      </w:pPr>
    </w:p>
    <w:sectPr w:rsidR="00510E56" w:rsidRPr="005752AE" w:rsidSect="0057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773"/>
    <w:multiLevelType w:val="multilevel"/>
    <w:tmpl w:val="FE5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1842"/>
    <w:multiLevelType w:val="hybridMultilevel"/>
    <w:tmpl w:val="B73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3320"/>
    <w:multiLevelType w:val="multilevel"/>
    <w:tmpl w:val="0D32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02A5B"/>
    <w:multiLevelType w:val="multilevel"/>
    <w:tmpl w:val="3C6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D62EC"/>
    <w:multiLevelType w:val="multilevel"/>
    <w:tmpl w:val="709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B694D"/>
    <w:multiLevelType w:val="multilevel"/>
    <w:tmpl w:val="EF0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A2594"/>
    <w:multiLevelType w:val="multilevel"/>
    <w:tmpl w:val="BB6A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9828A6"/>
    <w:multiLevelType w:val="multilevel"/>
    <w:tmpl w:val="3EA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EB51D5"/>
    <w:multiLevelType w:val="multilevel"/>
    <w:tmpl w:val="63F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76498"/>
    <w:multiLevelType w:val="multilevel"/>
    <w:tmpl w:val="F13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F230B"/>
    <w:multiLevelType w:val="multilevel"/>
    <w:tmpl w:val="322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A2013"/>
    <w:multiLevelType w:val="multilevel"/>
    <w:tmpl w:val="849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061DE"/>
    <w:multiLevelType w:val="hybridMultilevel"/>
    <w:tmpl w:val="B662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865"/>
    <w:multiLevelType w:val="hybridMultilevel"/>
    <w:tmpl w:val="F006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6BB5"/>
    <w:multiLevelType w:val="multilevel"/>
    <w:tmpl w:val="AC96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2A1264"/>
    <w:multiLevelType w:val="hybridMultilevel"/>
    <w:tmpl w:val="8B2E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4E1"/>
    <w:multiLevelType w:val="multilevel"/>
    <w:tmpl w:val="614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C60E2"/>
    <w:multiLevelType w:val="multilevel"/>
    <w:tmpl w:val="356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1B6E15"/>
    <w:multiLevelType w:val="hybridMultilevel"/>
    <w:tmpl w:val="C0B0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60E7E"/>
    <w:multiLevelType w:val="hybridMultilevel"/>
    <w:tmpl w:val="78C4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D424C"/>
    <w:multiLevelType w:val="multilevel"/>
    <w:tmpl w:val="503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216861"/>
    <w:multiLevelType w:val="multilevel"/>
    <w:tmpl w:val="2F1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622BD7"/>
    <w:multiLevelType w:val="multilevel"/>
    <w:tmpl w:val="006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D5B8A"/>
    <w:multiLevelType w:val="multilevel"/>
    <w:tmpl w:val="F59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35D4B"/>
    <w:multiLevelType w:val="multilevel"/>
    <w:tmpl w:val="AAA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92025"/>
    <w:multiLevelType w:val="multilevel"/>
    <w:tmpl w:val="B5D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E279B"/>
    <w:multiLevelType w:val="hybridMultilevel"/>
    <w:tmpl w:val="2B54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90826"/>
    <w:multiLevelType w:val="multilevel"/>
    <w:tmpl w:val="9B0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D7320C"/>
    <w:multiLevelType w:val="multilevel"/>
    <w:tmpl w:val="868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406A0B"/>
    <w:multiLevelType w:val="multilevel"/>
    <w:tmpl w:val="D3AC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CB55EF"/>
    <w:multiLevelType w:val="multilevel"/>
    <w:tmpl w:val="E43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67CAC"/>
    <w:multiLevelType w:val="multilevel"/>
    <w:tmpl w:val="578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123145"/>
    <w:multiLevelType w:val="multilevel"/>
    <w:tmpl w:val="C8E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179DE"/>
    <w:multiLevelType w:val="multilevel"/>
    <w:tmpl w:val="20F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11134"/>
    <w:multiLevelType w:val="hybridMultilevel"/>
    <w:tmpl w:val="4DB2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36331"/>
    <w:multiLevelType w:val="multilevel"/>
    <w:tmpl w:val="3B8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CA2675"/>
    <w:multiLevelType w:val="multilevel"/>
    <w:tmpl w:val="41F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177949"/>
    <w:multiLevelType w:val="multilevel"/>
    <w:tmpl w:val="584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A30C8"/>
    <w:multiLevelType w:val="multilevel"/>
    <w:tmpl w:val="5AE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6F2D9C"/>
    <w:multiLevelType w:val="multilevel"/>
    <w:tmpl w:val="FEC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C61AE"/>
    <w:multiLevelType w:val="multilevel"/>
    <w:tmpl w:val="2ECE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4A27A9"/>
    <w:multiLevelType w:val="multilevel"/>
    <w:tmpl w:val="8754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540659"/>
    <w:multiLevelType w:val="multilevel"/>
    <w:tmpl w:val="8EC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B30D14"/>
    <w:multiLevelType w:val="multilevel"/>
    <w:tmpl w:val="CAB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75635A"/>
    <w:multiLevelType w:val="multilevel"/>
    <w:tmpl w:val="7C98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"/>
  </w:num>
  <w:num w:numId="3">
    <w:abstractNumId w:val="36"/>
  </w:num>
  <w:num w:numId="4">
    <w:abstractNumId w:val="6"/>
  </w:num>
  <w:num w:numId="5">
    <w:abstractNumId w:val="21"/>
  </w:num>
  <w:num w:numId="6">
    <w:abstractNumId w:val="27"/>
  </w:num>
  <w:num w:numId="7">
    <w:abstractNumId w:val="37"/>
  </w:num>
  <w:num w:numId="8">
    <w:abstractNumId w:val="41"/>
  </w:num>
  <w:num w:numId="9">
    <w:abstractNumId w:val="7"/>
  </w:num>
  <w:num w:numId="10">
    <w:abstractNumId w:val="39"/>
  </w:num>
  <w:num w:numId="11">
    <w:abstractNumId w:val="16"/>
  </w:num>
  <w:num w:numId="12">
    <w:abstractNumId w:val="28"/>
  </w:num>
  <w:num w:numId="13">
    <w:abstractNumId w:val="0"/>
  </w:num>
  <w:num w:numId="14">
    <w:abstractNumId w:val="9"/>
  </w:num>
  <w:num w:numId="15">
    <w:abstractNumId w:val="11"/>
  </w:num>
  <w:num w:numId="16">
    <w:abstractNumId w:val="29"/>
  </w:num>
  <w:num w:numId="17">
    <w:abstractNumId w:val="10"/>
  </w:num>
  <w:num w:numId="18">
    <w:abstractNumId w:val="14"/>
  </w:num>
  <w:num w:numId="19">
    <w:abstractNumId w:val="38"/>
  </w:num>
  <w:num w:numId="20">
    <w:abstractNumId w:val="31"/>
  </w:num>
  <w:num w:numId="21">
    <w:abstractNumId w:val="5"/>
  </w:num>
  <w:num w:numId="22">
    <w:abstractNumId w:val="25"/>
  </w:num>
  <w:num w:numId="23">
    <w:abstractNumId w:val="3"/>
  </w:num>
  <w:num w:numId="24">
    <w:abstractNumId w:val="40"/>
  </w:num>
  <w:num w:numId="25">
    <w:abstractNumId w:val="43"/>
  </w:num>
  <w:num w:numId="26">
    <w:abstractNumId w:val="22"/>
  </w:num>
  <w:num w:numId="27">
    <w:abstractNumId w:val="17"/>
  </w:num>
  <w:num w:numId="28">
    <w:abstractNumId w:val="4"/>
  </w:num>
  <w:num w:numId="29">
    <w:abstractNumId w:val="8"/>
  </w:num>
  <w:num w:numId="30">
    <w:abstractNumId w:val="23"/>
  </w:num>
  <w:num w:numId="31">
    <w:abstractNumId w:val="44"/>
  </w:num>
  <w:num w:numId="32">
    <w:abstractNumId w:val="20"/>
  </w:num>
  <w:num w:numId="33">
    <w:abstractNumId w:val="42"/>
  </w:num>
  <w:num w:numId="34">
    <w:abstractNumId w:val="32"/>
  </w:num>
  <w:num w:numId="35">
    <w:abstractNumId w:val="30"/>
  </w:num>
  <w:num w:numId="36">
    <w:abstractNumId w:val="24"/>
  </w:num>
  <w:num w:numId="37">
    <w:abstractNumId w:val="33"/>
  </w:num>
  <w:num w:numId="38">
    <w:abstractNumId w:val="1"/>
  </w:num>
  <w:num w:numId="39">
    <w:abstractNumId w:val="15"/>
  </w:num>
  <w:num w:numId="40">
    <w:abstractNumId w:val="26"/>
  </w:num>
  <w:num w:numId="41">
    <w:abstractNumId w:val="13"/>
  </w:num>
  <w:num w:numId="42">
    <w:abstractNumId w:val="12"/>
  </w:num>
  <w:num w:numId="43">
    <w:abstractNumId w:val="18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18"/>
    <w:rsid w:val="001435A2"/>
    <w:rsid w:val="0019354C"/>
    <w:rsid w:val="00510E56"/>
    <w:rsid w:val="005752AE"/>
    <w:rsid w:val="005E3E18"/>
    <w:rsid w:val="00671CAE"/>
    <w:rsid w:val="00725B96"/>
    <w:rsid w:val="00814E60"/>
    <w:rsid w:val="008B1943"/>
    <w:rsid w:val="00A25469"/>
    <w:rsid w:val="00AD7A43"/>
    <w:rsid w:val="00B40275"/>
    <w:rsid w:val="00BB2C69"/>
    <w:rsid w:val="00C2607B"/>
    <w:rsid w:val="00CF11CE"/>
    <w:rsid w:val="00D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81398"/>
  <w15:chartTrackingRefBased/>
  <w15:docId w15:val="{6C9A1A6E-463E-424E-AFE3-B385D88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254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E3E18"/>
    <w:rPr>
      <w:color w:val="0000FF"/>
      <w:u w:val="single"/>
    </w:rPr>
  </w:style>
  <w:style w:type="paragraph" w:customStyle="1" w:styleId="lead">
    <w:name w:val="lead"/>
    <w:basedOn w:val="Normal"/>
    <w:rsid w:val="005E3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E3E18"/>
  </w:style>
  <w:style w:type="character" w:styleId="UnresolvedMention">
    <w:name w:val="Unresolved Mention"/>
    <w:basedOn w:val="DefaultParagraphFont"/>
    <w:uiPriority w:val="99"/>
    <w:semiHidden/>
    <w:unhideWhenUsed/>
    <w:rsid w:val="00671CA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25469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A254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3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EdinburghCRF.ed.ac.uk" TargetMode="External"/><Relationship Id="rId5" Type="http://schemas.openxmlformats.org/officeDocument/2006/relationships/hyperlink" Target="mailto:education@Edinburgh.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MERRIFIELD Jo</dc:creator>
  <cp:keywords/>
  <dc:description/>
  <cp:lastModifiedBy>MERRIFIELD Jo</cp:lastModifiedBy>
  <cp:revision>5</cp:revision>
  <dcterms:created xsi:type="dcterms:W3CDTF">2021-04-07T07:53:00Z</dcterms:created>
  <dcterms:modified xsi:type="dcterms:W3CDTF">2021-04-07T10:34:00Z</dcterms:modified>
</cp:coreProperties>
</file>