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E478" w14:textId="4659E741" w:rsidR="00E90E86" w:rsidRDefault="00EE79C9" w:rsidP="00E90E86">
      <w:pPr>
        <w:pStyle w:val="Title"/>
      </w:pPr>
      <w:r>
        <w:t xml:space="preserve">Vision for 2040: </w:t>
      </w:r>
      <w:r w:rsidR="009D0D41">
        <w:t>Energy</w:t>
      </w:r>
      <w:r w:rsidR="00A60B23">
        <w:t xml:space="preserve"> </w:t>
      </w:r>
    </w:p>
    <w:p w14:paraId="1B61D7E8" w14:textId="25D85951" w:rsidR="00E90E86" w:rsidRDefault="001A1B15" w:rsidP="00EA0C4F">
      <w:pPr>
        <w:pStyle w:val="Subtitle"/>
      </w:pPr>
      <w:r>
        <w:t>Discussion notes</w:t>
      </w:r>
      <w:r w:rsidR="005A0FDC">
        <w:t xml:space="preserve"> from SRS Staff and Student W</w:t>
      </w:r>
      <w:bookmarkStart w:id="0" w:name="_GoBack"/>
      <w:bookmarkEnd w:id="0"/>
      <w:r w:rsidR="005A0FDC">
        <w:t>orkshop, Wednesday 8</w:t>
      </w:r>
      <w:r w:rsidR="005A0FDC" w:rsidRPr="005A0FDC">
        <w:rPr>
          <w:vertAlign w:val="superscript"/>
        </w:rPr>
        <w:t>th</w:t>
      </w:r>
      <w:r w:rsidR="005A0FDC">
        <w:t xml:space="preserve"> March 2017</w:t>
      </w:r>
    </w:p>
    <w:p w14:paraId="6E4B03F4" w14:textId="68079842" w:rsidR="00477B67" w:rsidRDefault="00EA0C4F" w:rsidP="00450F3B">
      <w:pPr>
        <w:pStyle w:val="Heading1"/>
      </w:pPr>
      <w:r>
        <w:t>Our Vision for 2040</w:t>
      </w:r>
    </w:p>
    <w:p w14:paraId="066910A5" w14:textId="77777777" w:rsidR="00450F3B" w:rsidRPr="00450F3B" w:rsidRDefault="00450F3B" w:rsidP="00450F3B"/>
    <w:p w14:paraId="500673EB" w14:textId="77777777" w:rsidR="00450F3B" w:rsidRPr="00450F3B" w:rsidRDefault="00450F3B" w:rsidP="00450F3B">
      <w:pPr>
        <w:rPr>
          <w:b/>
        </w:rPr>
      </w:pPr>
      <w:r w:rsidRPr="00450F3B">
        <w:rPr>
          <w:b/>
        </w:rPr>
        <w:t>Development</w:t>
      </w:r>
    </w:p>
    <w:p w14:paraId="2299DD9B" w14:textId="77777777" w:rsidR="00450F3B" w:rsidRPr="00450F3B" w:rsidRDefault="00450F3B" w:rsidP="00450F3B">
      <w:r w:rsidRPr="00450F3B">
        <w:t xml:space="preserve">When developing the Estate (building new or refurbishing) we need to consider maintaining heritage aspects of the campus, which are appealing, as well as optimising efficiency. We recognise this carries potentially higher costs, but is worth it. By 2040, we expect a more life cycle </w:t>
      </w:r>
      <w:proofErr w:type="spellStart"/>
      <w:r w:rsidRPr="00450F3B">
        <w:t>costed</w:t>
      </w:r>
      <w:proofErr w:type="spellEnd"/>
      <w:r w:rsidRPr="00450F3B">
        <w:t xml:space="preserve"> approach to be taken to building new parts of the Estate, so escaping capital cost constraints. We also envisage that management structures will change to accommodate Sustainability priorities e.g. Ensuring Sustainability is directly dealt with by staff within Estates Development across project management teams (not just one role), if there is still division between Development and Operations. </w:t>
      </w:r>
    </w:p>
    <w:p w14:paraId="03D757FB" w14:textId="77777777" w:rsidR="00450F3B" w:rsidRPr="00450F3B" w:rsidRDefault="00450F3B" w:rsidP="00450F3B">
      <w:pPr>
        <w:rPr>
          <w:b/>
        </w:rPr>
      </w:pPr>
      <w:r w:rsidRPr="00450F3B">
        <w:rPr>
          <w:b/>
        </w:rPr>
        <w:t>Energy Sources</w:t>
      </w:r>
    </w:p>
    <w:p w14:paraId="7756F566" w14:textId="77777777" w:rsidR="00450F3B" w:rsidRPr="00450F3B" w:rsidRDefault="00450F3B" w:rsidP="00450F3B">
      <w:r w:rsidRPr="00450F3B">
        <w:t xml:space="preserve">By 2040, we of course envisage energy will come from renewable sources, and/or be offset by renewable sources. We recognise a shift in infrastructure technology (what will happen to our CHPs? This needs to be examined), and see potential for partnerships with other organisations (in the city centre and potentially further afield) with energy generation and purchasing. In the </w:t>
      </w:r>
      <w:proofErr w:type="spellStart"/>
      <w:r w:rsidRPr="00450F3B">
        <w:t>mean time</w:t>
      </w:r>
      <w:proofErr w:type="spellEnd"/>
      <w:r w:rsidRPr="00450F3B">
        <w:t>, we can use our influence on purchasing and contract decisions to ensure we get the greenest and best value for money options on our energy supplier contracts.</w:t>
      </w:r>
    </w:p>
    <w:p w14:paraId="5E113341" w14:textId="77777777" w:rsidR="00450F3B" w:rsidRPr="00450F3B" w:rsidRDefault="00450F3B" w:rsidP="00450F3B">
      <w:pPr>
        <w:rPr>
          <w:b/>
        </w:rPr>
      </w:pPr>
      <w:r w:rsidRPr="00450F3B">
        <w:rPr>
          <w:b/>
        </w:rPr>
        <w:t>Engagement</w:t>
      </w:r>
    </w:p>
    <w:p w14:paraId="45B39A18" w14:textId="54E81F5A" w:rsidR="00450F3B" w:rsidRDefault="00450F3B" w:rsidP="00450F3B">
      <w:r w:rsidRPr="00450F3B">
        <w:t>Comprehensive data systems will underpin engagement with energy reduction to introduce management and accountability with smart targets set (at School/Unit level). Through this, formal responsibility can be assigned and cascaded across the University. However, this would be accompanied with continued education and awareness raising around energy, and embedding energy into research, learning and teaching.</w:t>
      </w:r>
    </w:p>
    <w:p w14:paraId="7A1D4B64" w14:textId="77777777" w:rsidR="00724196" w:rsidRDefault="00724196" w:rsidP="00450F3B"/>
    <w:p w14:paraId="50E24126" w14:textId="77777777" w:rsidR="00724196" w:rsidRDefault="00724196" w:rsidP="00450F3B"/>
    <w:p w14:paraId="12EA3888" w14:textId="77777777" w:rsidR="00724196" w:rsidRDefault="00724196" w:rsidP="00450F3B"/>
    <w:p w14:paraId="3E877832" w14:textId="77777777" w:rsidR="00724196" w:rsidRDefault="00724196" w:rsidP="00450F3B"/>
    <w:p w14:paraId="6E1AF83E" w14:textId="77777777" w:rsidR="00724196" w:rsidRDefault="00724196" w:rsidP="00450F3B"/>
    <w:p w14:paraId="1BB259D0" w14:textId="77777777" w:rsidR="00724196" w:rsidRDefault="00724196" w:rsidP="00450F3B"/>
    <w:p w14:paraId="242C3AA2" w14:textId="5B7BAED7" w:rsidR="00724196" w:rsidRDefault="00724196" w:rsidP="00450F3B">
      <w:r>
        <w:rPr>
          <w:noProof/>
          <w:lang w:eastAsia="en-GB"/>
        </w:rPr>
        <w:lastRenderedPageBreak/>
        <w:drawing>
          <wp:inline distT="0" distB="0" distL="0" distR="0" wp14:anchorId="6EC04AD0" wp14:editId="371133D6">
            <wp:extent cx="5730875" cy="42983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32EF597B" w14:textId="410D8667" w:rsidR="00724196" w:rsidRDefault="00724196" w:rsidP="00724196">
      <w:r>
        <w:rPr>
          <w:noProof/>
          <w:lang w:eastAsia="en-GB"/>
        </w:rPr>
        <w:drawing>
          <wp:inline distT="0" distB="0" distL="0" distR="0" wp14:anchorId="2FBC7E4C" wp14:editId="6A1BA172">
            <wp:extent cx="5730875" cy="42983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3EE9FE27" w14:textId="6F53A3B0" w:rsidR="00724196" w:rsidRPr="00724196" w:rsidRDefault="00724196" w:rsidP="00724196">
      <w:r>
        <w:rPr>
          <w:noProof/>
          <w:lang w:eastAsia="en-GB"/>
        </w:rPr>
        <w:lastRenderedPageBreak/>
        <w:drawing>
          <wp:inline distT="0" distB="0" distL="0" distR="0" wp14:anchorId="3253BBC6" wp14:editId="64BADA40">
            <wp:extent cx="5730875" cy="42983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sectPr w:rsidR="00724196" w:rsidRPr="00724196" w:rsidSect="00E90E86">
      <w:footerReference w:type="default" r:id="rId11"/>
      <w:headerReference w:type="first" r:id="rId12"/>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10167" w14:textId="77777777" w:rsidR="00D55937" w:rsidRPr="00D86BD6" w:rsidRDefault="00D55937" w:rsidP="00D86BD6">
      <w:r>
        <w:separator/>
      </w:r>
    </w:p>
  </w:endnote>
  <w:endnote w:type="continuationSeparator" w:id="0">
    <w:p w14:paraId="5B71029D" w14:textId="77777777" w:rsidR="00D55937" w:rsidRPr="00D86BD6" w:rsidRDefault="00D55937" w:rsidP="00D8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C3B37" w14:textId="65C30B54" w:rsidR="009225FC" w:rsidRDefault="009225FC" w:rsidP="009225FC">
    <w:pPr>
      <w:pStyle w:val="Footer"/>
    </w:pPr>
    <w:r w:rsidRPr="009225FC">
      <w:fldChar w:fldCharType="begin"/>
    </w:r>
    <w:r>
      <w:instrText xml:space="preserve"> FILENAME  \p  \* MERGEFORMAT </w:instrText>
    </w:r>
    <w:r w:rsidRPr="009225FC">
      <w:fldChar w:fldCharType="separate"/>
    </w:r>
    <w:r w:rsidR="00EE79C9">
      <w:rPr>
        <w:noProof/>
      </w:rPr>
      <w:t>Document3</w:t>
    </w:r>
    <w:r w:rsidRPr="009225FC">
      <w:fldChar w:fldCharType="end"/>
    </w:r>
    <w:r w:rsidRPr="009225FC">
      <w:ptab w:relativeTo="margin" w:alignment="left" w:leader="none"/>
    </w:r>
    <w:r>
      <w:t xml:space="preserve">Page </w:t>
    </w:r>
    <w:r w:rsidRPr="009225FC">
      <w:fldChar w:fldCharType="begin"/>
    </w:r>
    <w:r>
      <w:instrText xml:space="preserve"> PAGE   \* MERGEFORMAT </w:instrText>
    </w:r>
    <w:r w:rsidRPr="009225FC">
      <w:fldChar w:fldCharType="separate"/>
    </w:r>
    <w:r w:rsidR="005A0FDC">
      <w:rPr>
        <w:noProof/>
      </w:rPr>
      <w:t>3</w:t>
    </w:r>
    <w:r w:rsidRPr="009225FC">
      <w:fldChar w:fldCharType="end"/>
    </w:r>
    <w:r w:rsidRPr="009225FC">
      <w:t xml:space="preserve"> of </w:t>
    </w:r>
    <w:r w:rsidR="00D55937">
      <w:fldChar w:fldCharType="begin"/>
    </w:r>
    <w:r w:rsidR="00D55937">
      <w:instrText xml:space="preserve"> NUMPAGES  \* Arabic  \* MERGEFORMAT </w:instrText>
    </w:r>
    <w:r w:rsidR="00D55937">
      <w:fldChar w:fldCharType="separate"/>
    </w:r>
    <w:r w:rsidR="005A0FDC">
      <w:rPr>
        <w:noProof/>
      </w:rPr>
      <w:t>3</w:t>
    </w:r>
    <w:r w:rsidR="00D55937">
      <w:rPr>
        <w:noProof/>
      </w:rPr>
      <w:fldChar w:fldCharType="end"/>
    </w:r>
  </w:p>
  <w:p w14:paraId="5A686F24" w14:textId="77777777" w:rsidR="009225FC" w:rsidRDefault="00922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6E88F" w14:textId="77777777" w:rsidR="00D55937" w:rsidRPr="00D86BD6" w:rsidRDefault="00D55937" w:rsidP="00D86BD6">
      <w:r>
        <w:separator/>
      </w:r>
    </w:p>
  </w:footnote>
  <w:footnote w:type="continuationSeparator" w:id="0">
    <w:p w14:paraId="4D289A17" w14:textId="77777777" w:rsidR="00D55937" w:rsidRPr="00D86BD6" w:rsidRDefault="00D55937" w:rsidP="00D86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2BC4F" w14:textId="77777777" w:rsidR="00E90E86" w:rsidRDefault="00071DB9">
    <w:pPr>
      <w:pStyle w:val="Header"/>
    </w:pPr>
    <w:r>
      <w:rPr>
        <w:noProof/>
        <w:lang w:eastAsia="en-GB"/>
      </w:rPr>
      <w:drawing>
        <wp:anchor distT="0" distB="0" distL="114300" distR="114300" simplePos="0" relativeHeight="251658240" behindDoc="0" locked="0" layoutInCell="1" allowOverlap="1" wp14:anchorId="457F3324" wp14:editId="3BD9BC07">
          <wp:simplePos x="0" y="0"/>
          <wp:positionH relativeFrom="column">
            <wp:posOffset>4373088</wp:posOffset>
          </wp:positionH>
          <wp:positionV relativeFrom="paragraph">
            <wp:posOffset>37048</wp:posOffset>
          </wp:positionV>
          <wp:extent cx="1813891" cy="43125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S Logos - University blue no padding-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891" cy="431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B0F2B1E" wp14:editId="7FF5D7D0">
          <wp:extent cx="2257689"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E Stacked Colour v3-1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7689" cy="540000"/>
                  </a:xfrm>
                  <a:prstGeom prst="rect">
                    <a:avLst/>
                  </a:prstGeom>
                </pic:spPr>
              </pic:pic>
            </a:graphicData>
          </a:graphic>
        </wp:inline>
      </w:drawing>
    </w:r>
  </w:p>
  <w:p w14:paraId="286EEDB4" w14:textId="77777777" w:rsidR="001311DE" w:rsidRDefault="001311DE">
    <w:pPr>
      <w:pStyle w:val="Header"/>
    </w:pPr>
  </w:p>
  <w:p w14:paraId="42A1E569" w14:textId="12A151B5" w:rsidR="009F23A9" w:rsidRDefault="004B7DA9" w:rsidP="00D86BD6">
    <w:pPr>
      <w:pStyle w:val="Header"/>
    </w:pPr>
    <w:r w:rsidRPr="00D86BD6">
      <w:t>This publication is for</w:t>
    </w:r>
    <w:r w:rsidR="001311DE" w:rsidRPr="00D86BD6">
      <w:t xml:space="preserve"> </w:t>
    </w:r>
    <w:r w:rsidR="001A1B15">
      <w:t>external</w:t>
    </w:r>
    <w:r w:rsidR="00B051E2">
      <w:t xml:space="preserve"> </w:t>
    </w:r>
    <w:r w:rsidR="001A1B15">
      <w:t xml:space="preserve"> use.</w:t>
    </w:r>
    <w:r w:rsidR="000B4E05" w:rsidRPr="00D86BD6">
      <w:t xml:space="preserve"> </w:t>
    </w:r>
  </w:p>
  <w:p w14:paraId="57EAD0DF" w14:textId="69C37A73" w:rsidR="001311DE" w:rsidRPr="00D86BD6" w:rsidRDefault="001311DE" w:rsidP="00D86BD6">
    <w:pPr>
      <w:pStyle w:val="Header"/>
    </w:pPr>
    <w:r w:rsidRPr="00D86BD6">
      <w:t>Prepared</w:t>
    </w:r>
    <w:r w:rsidR="009F23A9" w:rsidRPr="009F23A9">
      <w:t xml:space="preserve"> </w:t>
    </w:r>
    <w:r w:rsidRPr="00D86BD6">
      <w:t xml:space="preserve">by </w:t>
    </w:r>
    <w:r w:rsidR="009D0D41">
      <w:t xml:space="preserve">Caro </w:t>
    </w:r>
    <w:proofErr w:type="spellStart"/>
    <w:r w:rsidR="009D0D41">
      <w:t>Overy</w:t>
    </w:r>
    <w:proofErr w:type="spellEnd"/>
    <w:r w:rsidR="009D0D41">
      <w:t>.</w:t>
    </w:r>
  </w:p>
  <w:p w14:paraId="665BF225" w14:textId="77777777" w:rsidR="001311DE" w:rsidRDefault="00131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198B81E"/>
    <w:lvl w:ilvl="0">
      <w:start w:val="1"/>
      <w:numFmt w:val="decimal"/>
      <w:pStyle w:val="ListNumber"/>
      <w:lvlText w:val="%1."/>
      <w:lvlJc w:val="left"/>
      <w:pPr>
        <w:ind w:left="360" w:hanging="360"/>
      </w:pPr>
    </w:lvl>
  </w:abstractNum>
  <w:abstractNum w:abstractNumId="1">
    <w:nsid w:val="FFFFFF89"/>
    <w:multiLevelType w:val="singleLevel"/>
    <w:tmpl w:val="39D2A04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670182"/>
    <w:multiLevelType w:val="hybridMultilevel"/>
    <w:tmpl w:val="F3186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A84C6D"/>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787343"/>
    <w:multiLevelType w:val="hybridMultilevel"/>
    <w:tmpl w:val="4002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82351"/>
    <w:multiLevelType w:val="hybridMultilevel"/>
    <w:tmpl w:val="31B4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697A7A"/>
    <w:multiLevelType w:val="hybridMultilevel"/>
    <w:tmpl w:val="F448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804EDC"/>
    <w:multiLevelType w:val="hybridMultilevel"/>
    <w:tmpl w:val="15140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29D198C"/>
    <w:multiLevelType w:val="hybridMultilevel"/>
    <w:tmpl w:val="8BC6A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8B566B3"/>
    <w:multiLevelType w:val="hybridMultilevel"/>
    <w:tmpl w:val="5F68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C71149E"/>
    <w:multiLevelType w:val="hybridMultilevel"/>
    <w:tmpl w:val="6B0E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3018B1"/>
    <w:multiLevelType w:val="hybridMultilevel"/>
    <w:tmpl w:val="043CD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E0A50B7"/>
    <w:multiLevelType w:val="hybridMultilevel"/>
    <w:tmpl w:val="84867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2"/>
  </w:num>
  <w:num w:numId="5">
    <w:abstractNumId w:val="9"/>
  </w:num>
  <w:num w:numId="6">
    <w:abstractNumId w:val="4"/>
  </w:num>
  <w:num w:numId="7">
    <w:abstractNumId w:val="6"/>
  </w:num>
  <w:num w:numId="8">
    <w:abstractNumId w:val="5"/>
  </w:num>
  <w:num w:numId="9">
    <w:abstractNumId w:val="10"/>
  </w:num>
  <w:num w:numId="10">
    <w:abstractNumId w:val="7"/>
  </w:num>
  <w:num w:numId="11">
    <w:abstractNumId w:val="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9C9"/>
    <w:rsid w:val="000560CB"/>
    <w:rsid w:val="00071DB9"/>
    <w:rsid w:val="000B4E05"/>
    <w:rsid w:val="000C2F97"/>
    <w:rsid w:val="001311DE"/>
    <w:rsid w:val="00132E00"/>
    <w:rsid w:val="00167C57"/>
    <w:rsid w:val="001A1B15"/>
    <w:rsid w:val="001D240E"/>
    <w:rsid w:val="002144A7"/>
    <w:rsid w:val="0022616C"/>
    <w:rsid w:val="00230E32"/>
    <w:rsid w:val="00373C19"/>
    <w:rsid w:val="003D2F56"/>
    <w:rsid w:val="00404B8E"/>
    <w:rsid w:val="004177AC"/>
    <w:rsid w:val="00450F3B"/>
    <w:rsid w:val="00472905"/>
    <w:rsid w:val="00477B67"/>
    <w:rsid w:val="004B7DA9"/>
    <w:rsid w:val="00572853"/>
    <w:rsid w:val="005A0FDC"/>
    <w:rsid w:val="005B1CBF"/>
    <w:rsid w:val="0062571C"/>
    <w:rsid w:val="007202CF"/>
    <w:rsid w:val="00724196"/>
    <w:rsid w:val="00852B81"/>
    <w:rsid w:val="00880975"/>
    <w:rsid w:val="008A0F27"/>
    <w:rsid w:val="009225FC"/>
    <w:rsid w:val="009332B3"/>
    <w:rsid w:val="00984C97"/>
    <w:rsid w:val="009D0D41"/>
    <w:rsid w:val="009F23A9"/>
    <w:rsid w:val="00A1580B"/>
    <w:rsid w:val="00A60B23"/>
    <w:rsid w:val="00AE49CB"/>
    <w:rsid w:val="00AF4F69"/>
    <w:rsid w:val="00B051E2"/>
    <w:rsid w:val="00CD26E2"/>
    <w:rsid w:val="00D55937"/>
    <w:rsid w:val="00D86BD6"/>
    <w:rsid w:val="00DC216D"/>
    <w:rsid w:val="00E90E86"/>
    <w:rsid w:val="00EA0C4F"/>
    <w:rsid w:val="00EE79C9"/>
    <w:rsid w:val="00F36CF3"/>
    <w:rsid w:val="00FB56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1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semiHidden="0" w:unhideWhenUsed="0" w:qFormat="1"/>
    <w:lsdException w:name="List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BD6"/>
  </w:style>
  <w:style w:type="paragraph" w:styleId="Heading1">
    <w:name w:val="heading 1"/>
    <w:basedOn w:val="Normal"/>
    <w:next w:val="Normal"/>
    <w:link w:val="Heading1Char"/>
    <w:uiPriority w:val="9"/>
    <w:qFormat/>
    <w:rsid w:val="00E90E86"/>
    <w:pPr>
      <w:keepNext/>
      <w:keepLines/>
      <w:spacing w:before="240" w:after="0"/>
      <w:outlineLvl w:val="0"/>
    </w:pPr>
    <w:rPr>
      <w:rFonts w:asciiTheme="majorHAnsi" w:eastAsiaTheme="majorEastAsia" w:hAnsiTheme="majorHAnsi" w:cstheme="majorBidi"/>
      <w:color w:val="262626" w:themeColor="text1" w:themeTint="D9"/>
      <w:sz w:val="36"/>
      <w:szCs w:val="32"/>
    </w:rPr>
  </w:style>
  <w:style w:type="paragraph" w:styleId="Heading2">
    <w:name w:val="heading 2"/>
    <w:basedOn w:val="Normal"/>
    <w:next w:val="Normal"/>
    <w:link w:val="Heading2Char"/>
    <w:uiPriority w:val="9"/>
    <w:unhideWhenUsed/>
    <w:qFormat/>
    <w:rsid w:val="00E90E86"/>
    <w:pPr>
      <w:keepNext/>
      <w:keepLines/>
      <w:spacing w:before="40" w:after="0"/>
      <w:outlineLvl w:val="1"/>
    </w:pPr>
    <w:rPr>
      <w:rFonts w:asciiTheme="majorHAnsi" w:eastAsiaTheme="majorEastAsia" w:hAnsiTheme="majorHAnsi" w:cstheme="majorBidi"/>
      <w:color w:val="497DBF" w:themeColor="accent1"/>
      <w:sz w:val="32"/>
      <w:szCs w:val="28"/>
    </w:rPr>
  </w:style>
  <w:style w:type="paragraph" w:styleId="Heading3">
    <w:name w:val="heading 3"/>
    <w:basedOn w:val="Normal"/>
    <w:next w:val="Normal"/>
    <w:link w:val="Heading3Char"/>
    <w:uiPriority w:val="9"/>
    <w:unhideWhenUsed/>
    <w:qFormat/>
    <w:rsid w:val="00E90E86"/>
    <w:pPr>
      <w:keepNext/>
      <w:keepLines/>
      <w:spacing w:before="40" w:after="0"/>
      <w:outlineLvl w:val="2"/>
    </w:pPr>
    <w:rPr>
      <w:rFonts w:asciiTheme="majorHAnsi" w:eastAsiaTheme="majorEastAsia" w:hAnsiTheme="majorHAnsi" w:cstheme="majorBidi"/>
      <w:color w:val="2C6D7A" w:themeColor="accent4"/>
      <w:sz w:val="24"/>
      <w:szCs w:val="24"/>
    </w:rPr>
  </w:style>
  <w:style w:type="paragraph" w:styleId="Heading4">
    <w:name w:val="heading 4"/>
    <w:basedOn w:val="Normal"/>
    <w:next w:val="Normal"/>
    <w:link w:val="Heading4Char"/>
    <w:uiPriority w:val="9"/>
    <w:semiHidden/>
    <w:unhideWhenUsed/>
    <w:qFormat/>
    <w:rsid w:val="00E90E86"/>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E86"/>
    <w:rPr>
      <w:rFonts w:asciiTheme="majorHAnsi" w:eastAsiaTheme="majorEastAsia" w:hAnsiTheme="majorHAnsi" w:cstheme="majorBidi"/>
      <w:color w:val="262626" w:themeColor="text1" w:themeTint="D9"/>
      <w:sz w:val="36"/>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E90E8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90E86"/>
    <w:rPr>
      <w:rFonts w:asciiTheme="majorHAnsi" w:eastAsiaTheme="majorEastAsia" w:hAnsiTheme="majorHAnsi" w:cstheme="majorBidi"/>
      <w:spacing w:val="-10"/>
      <w:sz w:val="56"/>
      <w:szCs w:val="56"/>
    </w:rPr>
  </w:style>
  <w:style w:type="character" w:customStyle="1" w:styleId="Heading2Char">
    <w:name w:val="Heading 2 Char"/>
    <w:basedOn w:val="DefaultParagraphFont"/>
    <w:link w:val="Heading2"/>
    <w:uiPriority w:val="9"/>
    <w:rsid w:val="00E90E86"/>
    <w:rPr>
      <w:rFonts w:asciiTheme="majorHAnsi" w:eastAsiaTheme="majorEastAsia" w:hAnsiTheme="majorHAnsi" w:cstheme="majorBidi"/>
      <w:color w:val="497DBF" w:themeColor="accent1"/>
      <w:sz w:val="32"/>
      <w:szCs w:val="28"/>
    </w:rPr>
  </w:style>
  <w:style w:type="paragraph" w:styleId="Subtitle">
    <w:name w:val="Subtitle"/>
    <w:basedOn w:val="Normal"/>
    <w:next w:val="Normal"/>
    <w:link w:val="SubtitleChar"/>
    <w:uiPriority w:val="11"/>
    <w:qFormat/>
    <w:rsid w:val="00E90E8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90E86"/>
    <w:rPr>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E86"/>
    <w:rPr>
      <w:rFonts w:asciiTheme="majorHAnsi" w:eastAsiaTheme="majorEastAsia" w:hAnsiTheme="majorHAnsi" w:cstheme="majorBidi"/>
      <w:color w:val="2C6D7A" w:themeColor="accent4"/>
      <w:sz w:val="24"/>
      <w:szCs w:val="24"/>
    </w:rPr>
  </w:style>
  <w:style w:type="character" w:customStyle="1" w:styleId="Heading4Char">
    <w:name w:val="Heading 4 Char"/>
    <w:basedOn w:val="DefaultParagraphFont"/>
    <w:link w:val="Heading4"/>
    <w:uiPriority w:val="9"/>
    <w:semiHidden/>
    <w:rsid w:val="00E90E86"/>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semiHidden/>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90E86"/>
    <w:pPr>
      <w:spacing w:line="240" w:lineRule="auto"/>
    </w:pPr>
    <w:rPr>
      <w:i/>
      <w:iCs/>
      <w:color w:val="2C4872"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E90E86"/>
    <w:pPr>
      <w:spacing w:after="0" w:line="240" w:lineRule="auto"/>
    </w:p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customStyle="1"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91B0D8" w:themeColor="accent1" w:themeTint="99"/>
        <w:left w:val="single" w:sz="4" w:space="0" w:color="91B0D8" w:themeColor="accent1" w:themeTint="99"/>
        <w:bottom w:val="single" w:sz="4" w:space="0" w:color="91B0D8" w:themeColor="accent1" w:themeTint="99"/>
        <w:right w:val="single" w:sz="4" w:space="0" w:color="91B0D8" w:themeColor="accent1" w:themeTint="99"/>
        <w:insideH w:val="single" w:sz="4" w:space="0" w:color="91B0D8" w:themeColor="accent1" w:themeTint="99"/>
        <w:insideV w:val="single" w:sz="4" w:space="0" w:color="91B0D8" w:themeColor="accent1" w:themeTint="99"/>
      </w:tblBorders>
    </w:tblPr>
    <w:tblStylePr w:type="firstRow">
      <w:rPr>
        <w:b/>
        <w:bCs/>
        <w:color w:val="FFFFFF" w:themeColor="background1"/>
      </w:rPr>
      <w:tblPr/>
      <w:tcPr>
        <w:tcBorders>
          <w:top w:val="single" w:sz="4" w:space="0" w:color="497DBF" w:themeColor="accent1"/>
          <w:left w:val="single" w:sz="4" w:space="0" w:color="497DBF" w:themeColor="accent1"/>
          <w:bottom w:val="single" w:sz="4" w:space="0" w:color="497DBF" w:themeColor="accent1"/>
          <w:right w:val="single" w:sz="4" w:space="0" w:color="497DBF" w:themeColor="accent1"/>
          <w:insideH w:val="nil"/>
          <w:insideV w:val="nil"/>
        </w:tcBorders>
        <w:shd w:val="clear" w:color="auto" w:fill="497DBF" w:themeFill="accent1"/>
      </w:tcPr>
    </w:tblStylePr>
    <w:tblStylePr w:type="lastRow">
      <w:rPr>
        <w:b/>
        <w:bCs/>
      </w:rPr>
      <w:tblPr/>
      <w:tcPr>
        <w:tcBorders>
          <w:top w:val="double" w:sz="4" w:space="0" w:color="497DBF" w:themeColor="accent1"/>
        </w:tcBorders>
      </w:tcPr>
    </w:tblStylePr>
    <w:tblStylePr w:type="firstCol">
      <w:rPr>
        <w:b/>
        <w:bCs/>
      </w:rPr>
    </w:tblStylePr>
    <w:tblStylePr w:type="lastCol">
      <w:rPr>
        <w:b/>
        <w:bCs/>
      </w:rPr>
    </w:tblStylePr>
    <w:tblStylePr w:type="band1Vert">
      <w:tblPr/>
      <w:tcPr>
        <w:shd w:val="clear" w:color="auto" w:fill="DAE4F2" w:themeFill="accent1" w:themeFillTint="33"/>
      </w:tcPr>
    </w:tblStylePr>
    <w:tblStylePr w:type="band1Horz">
      <w:tblPr/>
      <w:tcPr>
        <w:shd w:val="clear" w:color="auto" w:fill="DAE4F2" w:themeFill="accent1" w:themeFillTint="33"/>
      </w:tcPr>
    </w:tblStylePr>
  </w:style>
  <w:style w:type="table" w:customStyle="1"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497DBF" w:themeColor="accent1"/>
        <w:left w:val="single" w:sz="4" w:space="0" w:color="497DBF" w:themeColor="accent1"/>
        <w:bottom w:val="single" w:sz="4" w:space="0" w:color="497DBF" w:themeColor="accent1"/>
        <w:right w:val="single" w:sz="4" w:space="0" w:color="497DBF" w:themeColor="accent1"/>
      </w:tblBorders>
    </w:tblPr>
    <w:tblStylePr w:type="firstRow">
      <w:rPr>
        <w:b/>
        <w:bCs/>
        <w:color w:val="FFFFFF" w:themeColor="background1"/>
      </w:rPr>
      <w:tblPr/>
      <w:tcPr>
        <w:shd w:val="clear" w:color="auto" w:fill="497DBF" w:themeFill="accent1"/>
      </w:tcPr>
    </w:tblStylePr>
    <w:tblStylePr w:type="lastRow">
      <w:rPr>
        <w:b/>
        <w:bCs/>
      </w:rPr>
      <w:tblPr/>
      <w:tcPr>
        <w:tcBorders>
          <w:top w:val="double" w:sz="4" w:space="0" w:color="497D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7DBF" w:themeColor="accent1"/>
          <w:right w:val="single" w:sz="4" w:space="0" w:color="497DBF" w:themeColor="accent1"/>
        </w:tcBorders>
      </w:tcPr>
    </w:tblStylePr>
    <w:tblStylePr w:type="band1Horz">
      <w:tblPr/>
      <w:tcPr>
        <w:tcBorders>
          <w:top w:val="single" w:sz="4" w:space="0" w:color="497DBF" w:themeColor="accent1"/>
          <w:bottom w:val="single" w:sz="4" w:space="0" w:color="497D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7DBF" w:themeColor="accent1"/>
          <w:left w:val="nil"/>
        </w:tcBorders>
      </w:tcPr>
    </w:tblStylePr>
    <w:tblStylePr w:type="swCell">
      <w:tblPr/>
      <w:tcPr>
        <w:tcBorders>
          <w:top w:val="double" w:sz="4" w:space="0" w:color="497DBF"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335D92" w:themeColor="accent1" w:themeShade="BF"/>
    </w:rPr>
    <w:tblPr>
      <w:tblStyleRowBandSize w:val="1"/>
      <w:tblStyleColBandSize w:val="1"/>
      <w:tblBorders>
        <w:top w:val="single" w:sz="8" w:space="0" w:color="497DBF" w:themeColor="accent1"/>
        <w:bottom w:val="single" w:sz="8" w:space="0" w:color="497DBF" w:themeColor="accent1"/>
      </w:tblBorders>
    </w:tblPr>
    <w:tblStylePr w:type="firstRow">
      <w:pPr>
        <w:spacing w:before="0" w:after="0" w:line="240" w:lineRule="auto"/>
      </w:pPr>
      <w:rPr>
        <w:b/>
        <w:bCs/>
        <w:color w:val="2C4872" w:themeColor="text2"/>
      </w:rPr>
      <w:tblPr/>
      <w:tcPr>
        <w:tcBorders>
          <w:top w:val="single" w:sz="8" w:space="0" w:color="497DBF" w:themeColor="accent1"/>
          <w:left w:val="nil"/>
          <w:bottom w:val="single" w:sz="8" w:space="0" w:color="497DBF" w:themeColor="accent1"/>
          <w:right w:val="nil"/>
          <w:insideH w:val="nil"/>
          <w:insideV w:val="nil"/>
        </w:tcBorders>
      </w:tcPr>
    </w:tblStylePr>
    <w:tblStylePr w:type="lastRow">
      <w:pPr>
        <w:spacing w:before="0" w:after="0" w:line="240" w:lineRule="auto"/>
      </w:pPr>
      <w:rPr>
        <w:b/>
        <w:bCs/>
      </w:rPr>
      <w:tblPr/>
      <w:tcPr>
        <w:tcBorders>
          <w:top w:val="single" w:sz="8" w:space="0" w:color="497DBF" w:themeColor="accent1"/>
          <w:left w:val="nil"/>
          <w:bottom w:val="single" w:sz="8" w:space="0" w:color="497D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F" w:themeFill="accent1" w:themeFillTint="3F"/>
      </w:tcPr>
    </w:tblStylePr>
    <w:tblStylePr w:type="band1Horz">
      <w:tblPr/>
      <w:tcPr>
        <w:tcBorders>
          <w:left w:val="nil"/>
          <w:right w:val="nil"/>
          <w:insideH w:val="nil"/>
          <w:insideV w:val="nil"/>
        </w:tcBorders>
        <w:shd w:val="clear" w:color="auto" w:fill="D1DEEF" w:themeFill="accent1" w:themeFillTint="3F"/>
      </w:tcPr>
    </w:tblStylePr>
  </w:style>
  <w:style w:type="character" w:styleId="CommentReference">
    <w:name w:val="annotation reference"/>
    <w:basedOn w:val="DefaultParagraphFont"/>
    <w:uiPriority w:val="99"/>
    <w:semiHidden/>
    <w:unhideWhenUsed/>
    <w:rsid w:val="00071DB9"/>
    <w:rPr>
      <w:sz w:val="16"/>
      <w:szCs w:val="16"/>
    </w:rPr>
  </w:style>
  <w:style w:type="paragraph" w:styleId="CommentText">
    <w:name w:val="annotation text"/>
    <w:basedOn w:val="Normal"/>
    <w:link w:val="CommentTextChar"/>
    <w:uiPriority w:val="99"/>
    <w:semiHidden/>
    <w:unhideWhenUsed/>
    <w:rsid w:val="00071DB9"/>
    <w:pPr>
      <w:spacing w:line="240" w:lineRule="auto"/>
    </w:pPr>
    <w:rPr>
      <w:sz w:val="20"/>
      <w:szCs w:val="20"/>
    </w:rPr>
  </w:style>
  <w:style w:type="character" w:customStyle="1" w:styleId="CommentTextChar">
    <w:name w:val="Comment Text Char"/>
    <w:basedOn w:val="DefaultParagraphFont"/>
    <w:link w:val="CommentText"/>
    <w:uiPriority w:val="99"/>
    <w:semiHidden/>
    <w:rsid w:val="00071DB9"/>
    <w:rPr>
      <w:sz w:val="20"/>
      <w:szCs w:val="20"/>
    </w:rPr>
  </w:style>
  <w:style w:type="paragraph" w:styleId="CommentSubject">
    <w:name w:val="annotation subject"/>
    <w:basedOn w:val="CommentText"/>
    <w:next w:val="CommentText"/>
    <w:link w:val="CommentSubjectChar"/>
    <w:uiPriority w:val="99"/>
    <w:semiHidden/>
    <w:unhideWhenUsed/>
    <w:rsid w:val="00071DB9"/>
    <w:rPr>
      <w:b/>
      <w:bCs/>
    </w:rPr>
  </w:style>
  <w:style w:type="character" w:customStyle="1" w:styleId="CommentSubjectChar">
    <w:name w:val="Comment Subject Char"/>
    <w:basedOn w:val="CommentTextChar"/>
    <w:link w:val="CommentSubject"/>
    <w:uiPriority w:val="99"/>
    <w:semiHidden/>
    <w:rsid w:val="00071DB9"/>
    <w:rPr>
      <w:b/>
      <w:bCs/>
      <w:sz w:val="20"/>
      <w:szCs w:val="20"/>
    </w:rPr>
  </w:style>
  <w:style w:type="paragraph" w:styleId="BalloonText">
    <w:name w:val="Balloon Text"/>
    <w:basedOn w:val="Normal"/>
    <w:link w:val="BalloonTextChar"/>
    <w:uiPriority w:val="99"/>
    <w:semiHidden/>
    <w:unhideWhenUsed/>
    <w:rsid w:val="0007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B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semiHidden="0" w:unhideWhenUsed="0" w:qFormat="1"/>
    <w:lsdException w:name="List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BD6"/>
  </w:style>
  <w:style w:type="paragraph" w:styleId="Heading1">
    <w:name w:val="heading 1"/>
    <w:basedOn w:val="Normal"/>
    <w:next w:val="Normal"/>
    <w:link w:val="Heading1Char"/>
    <w:uiPriority w:val="9"/>
    <w:qFormat/>
    <w:rsid w:val="00E90E86"/>
    <w:pPr>
      <w:keepNext/>
      <w:keepLines/>
      <w:spacing w:before="240" w:after="0"/>
      <w:outlineLvl w:val="0"/>
    </w:pPr>
    <w:rPr>
      <w:rFonts w:asciiTheme="majorHAnsi" w:eastAsiaTheme="majorEastAsia" w:hAnsiTheme="majorHAnsi" w:cstheme="majorBidi"/>
      <w:color w:val="262626" w:themeColor="text1" w:themeTint="D9"/>
      <w:sz w:val="36"/>
      <w:szCs w:val="32"/>
    </w:rPr>
  </w:style>
  <w:style w:type="paragraph" w:styleId="Heading2">
    <w:name w:val="heading 2"/>
    <w:basedOn w:val="Normal"/>
    <w:next w:val="Normal"/>
    <w:link w:val="Heading2Char"/>
    <w:uiPriority w:val="9"/>
    <w:unhideWhenUsed/>
    <w:qFormat/>
    <w:rsid w:val="00E90E86"/>
    <w:pPr>
      <w:keepNext/>
      <w:keepLines/>
      <w:spacing w:before="40" w:after="0"/>
      <w:outlineLvl w:val="1"/>
    </w:pPr>
    <w:rPr>
      <w:rFonts w:asciiTheme="majorHAnsi" w:eastAsiaTheme="majorEastAsia" w:hAnsiTheme="majorHAnsi" w:cstheme="majorBidi"/>
      <w:color w:val="497DBF" w:themeColor="accent1"/>
      <w:sz w:val="32"/>
      <w:szCs w:val="28"/>
    </w:rPr>
  </w:style>
  <w:style w:type="paragraph" w:styleId="Heading3">
    <w:name w:val="heading 3"/>
    <w:basedOn w:val="Normal"/>
    <w:next w:val="Normal"/>
    <w:link w:val="Heading3Char"/>
    <w:uiPriority w:val="9"/>
    <w:unhideWhenUsed/>
    <w:qFormat/>
    <w:rsid w:val="00E90E86"/>
    <w:pPr>
      <w:keepNext/>
      <w:keepLines/>
      <w:spacing w:before="40" w:after="0"/>
      <w:outlineLvl w:val="2"/>
    </w:pPr>
    <w:rPr>
      <w:rFonts w:asciiTheme="majorHAnsi" w:eastAsiaTheme="majorEastAsia" w:hAnsiTheme="majorHAnsi" w:cstheme="majorBidi"/>
      <w:color w:val="2C6D7A" w:themeColor="accent4"/>
      <w:sz w:val="24"/>
      <w:szCs w:val="24"/>
    </w:rPr>
  </w:style>
  <w:style w:type="paragraph" w:styleId="Heading4">
    <w:name w:val="heading 4"/>
    <w:basedOn w:val="Normal"/>
    <w:next w:val="Normal"/>
    <w:link w:val="Heading4Char"/>
    <w:uiPriority w:val="9"/>
    <w:semiHidden/>
    <w:unhideWhenUsed/>
    <w:qFormat/>
    <w:rsid w:val="00E90E86"/>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E86"/>
    <w:rPr>
      <w:rFonts w:asciiTheme="majorHAnsi" w:eastAsiaTheme="majorEastAsia" w:hAnsiTheme="majorHAnsi" w:cstheme="majorBidi"/>
      <w:color w:val="262626" w:themeColor="text1" w:themeTint="D9"/>
      <w:sz w:val="36"/>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E90E8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90E86"/>
    <w:rPr>
      <w:rFonts w:asciiTheme="majorHAnsi" w:eastAsiaTheme="majorEastAsia" w:hAnsiTheme="majorHAnsi" w:cstheme="majorBidi"/>
      <w:spacing w:val="-10"/>
      <w:sz w:val="56"/>
      <w:szCs w:val="56"/>
    </w:rPr>
  </w:style>
  <w:style w:type="character" w:customStyle="1" w:styleId="Heading2Char">
    <w:name w:val="Heading 2 Char"/>
    <w:basedOn w:val="DefaultParagraphFont"/>
    <w:link w:val="Heading2"/>
    <w:uiPriority w:val="9"/>
    <w:rsid w:val="00E90E86"/>
    <w:rPr>
      <w:rFonts w:asciiTheme="majorHAnsi" w:eastAsiaTheme="majorEastAsia" w:hAnsiTheme="majorHAnsi" w:cstheme="majorBidi"/>
      <w:color w:val="497DBF" w:themeColor="accent1"/>
      <w:sz w:val="32"/>
      <w:szCs w:val="28"/>
    </w:rPr>
  </w:style>
  <w:style w:type="paragraph" w:styleId="Subtitle">
    <w:name w:val="Subtitle"/>
    <w:basedOn w:val="Normal"/>
    <w:next w:val="Normal"/>
    <w:link w:val="SubtitleChar"/>
    <w:uiPriority w:val="11"/>
    <w:qFormat/>
    <w:rsid w:val="00E90E8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90E86"/>
    <w:rPr>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E86"/>
    <w:rPr>
      <w:rFonts w:asciiTheme="majorHAnsi" w:eastAsiaTheme="majorEastAsia" w:hAnsiTheme="majorHAnsi" w:cstheme="majorBidi"/>
      <w:color w:val="2C6D7A" w:themeColor="accent4"/>
      <w:sz w:val="24"/>
      <w:szCs w:val="24"/>
    </w:rPr>
  </w:style>
  <w:style w:type="character" w:customStyle="1" w:styleId="Heading4Char">
    <w:name w:val="Heading 4 Char"/>
    <w:basedOn w:val="DefaultParagraphFont"/>
    <w:link w:val="Heading4"/>
    <w:uiPriority w:val="9"/>
    <w:semiHidden/>
    <w:rsid w:val="00E90E86"/>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semiHidden/>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90E86"/>
    <w:pPr>
      <w:spacing w:line="240" w:lineRule="auto"/>
    </w:pPr>
    <w:rPr>
      <w:i/>
      <w:iCs/>
      <w:color w:val="2C4872"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E90E86"/>
    <w:pPr>
      <w:spacing w:after="0" w:line="240" w:lineRule="auto"/>
    </w:p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customStyle="1"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91B0D8" w:themeColor="accent1" w:themeTint="99"/>
        <w:left w:val="single" w:sz="4" w:space="0" w:color="91B0D8" w:themeColor="accent1" w:themeTint="99"/>
        <w:bottom w:val="single" w:sz="4" w:space="0" w:color="91B0D8" w:themeColor="accent1" w:themeTint="99"/>
        <w:right w:val="single" w:sz="4" w:space="0" w:color="91B0D8" w:themeColor="accent1" w:themeTint="99"/>
        <w:insideH w:val="single" w:sz="4" w:space="0" w:color="91B0D8" w:themeColor="accent1" w:themeTint="99"/>
        <w:insideV w:val="single" w:sz="4" w:space="0" w:color="91B0D8" w:themeColor="accent1" w:themeTint="99"/>
      </w:tblBorders>
    </w:tblPr>
    <w:tblStylePr w:type="firstRow">
      <w:rPr>
        <w:b/>
        <w:bCs/>
        <w:color w:val="FFFFFF" w:themeColor="background1"/>
      </w:rPr>
      <w:tblPr/>
      <w:tcPr>
        <w:tcBorders>
          <w:top w:val="single" w:sz="4" w:space="0" w:color="497DBF" w:themeColor="accent1"/>
          <w:left w:val="single" w:sz="4" w:space="0" w:color="497DBF" w:themeColor="accent1"/>
          <w:bottom w:val="single" w:sz="4" w:space="0" w:color="497DBF" w:themeColor="accent1"/>
          <w:right w:val="single" w:sz="4" w:space="0" w:color="497DBF" w:themeColor="accent1"/>
          <w:insideH w:val="nil"/>
          <w:insideV w:val="nil"/>
        </w:tcBorders>
        <w:shd w:val="clear" w:color="auto" w:fill="497DBF" w:themeFill="accent1"/>
      </w:tcPr>
    </w:tblStylePr>
    <w:tblStylePr w:type="lastRow">
      <w:rPr>
        <w:b/>
        <w:bCs/>
      </w:rPr>
      <w:tblPr/>
      <w:tcPr>
        <w:tcBorders>
          <w:top w:val="double" w:sz="4" w:space="0" w:color="497DBF" w:themeColor="accent1"/>
        </w:tcBorders>
      </w:tcPr>
    </w:tblStylePr>
    <w:tblStylePr w:type="firstCol">
      <w:rPr>
        <w:b/>
        <w:bCs/>
      </w:rPr>
    </w:tblStylePr>
    <w:tblStylePr w:type="lastCol">
      <w:rPr>
        <w:b/>
        <w:bCs/>
      </w:rPr>
    </w:tblStylePr>
    <w:tblStylePr w:type="band1Vert">
      <w:tblPr/>
      <w:tcPr>
        <w:shd w:val="clear" w:color="auto" w:fill="DAE4F2" w:themeFill="accent1" w:themeFillTint="33"/>
      </w:tcPr>
    </w:tblStylePr>
    <w:tblStylePr w:type="band1Horz">
      <w:tblPr/>
      <w:tcPr>
        <w:shd w:val="clear" w:color="auto" w:fill="DAE4F2" w:themeFill="accent1" w:themeFillTint="33"/>
      </w:tcPr>
    </w:tblStylePr>
  </w:style>
  <w:style w:type="table" w:customStyle="1"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497DBF" w:themeColor="accent1"/>
        <w:left w:val="single" w:sz="4" w:space="0" w:color="497DBF" w:themeColor="accent1"/>
        <w:bottom w:val="single" w:sz="4" w:space="0" w:color="497DBF" w:themeColor="accent1"/>
        <w:right w:val="single" w:sz="4" w:space="0" w:color="497DBF" w:themeColor="accent1"/>
      </w:tblBorders>
    </w:tblPr>
    <w:tblStylePr w:type="firstRow">
      <w:rPr>
        <w:b/>
        <w:bCs/>
        <w:color w:val="FFFFFF" w:themeColor="background1"/>
      </w:rPr>
      <w:tblPr/>
      <w:tcPr>
        <w:shd w:val="clear" w:color="auto" w:fill="497DBF" w:themeFill="accent1"/>
      </w:tcPr>
    </w:tblStylePr>
    <w:tblStylePr w:type="lastRow">
      <w:rPr>
        <w:b/>
        <w:bCs/>
      </w:rPr>
      <w:tblPr/>
      <w:tcPr>
        <w:tcBorders>
          <w:top w:val="double" w:sz="4" w:space="0" w:color="497D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7DBF" w:themeColor="accent1"/>
          <w:right w:val="single" w:sz="4" w:space="0" w:color="497DBF" w:themeColor="accent1"/>
        </w:tcBorders>
      </w:tcPr>
    </w:tblStylePr>
    <w:tblStylePr w:type="band1Horz">
      <w:tblPr/>
      <w:tcPr>
        <w:tcBorders>
          <w:top w:val="single" w:sz="4" w:space="0" w:color="497DBF" w:themeColor="accent1"/>
          <w:bottom w:val="single" w:sz="4" w:space="0" w:color="497D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7DBF" w:themeColor="accent1"/>
          <w:left w:val="nil"/>
        </w:tcBorders>
      </w:tcPr>
    </w:tblStylePr>
    <w:tblStylePr w:type="swCell">
      <w:tblPr/>
      <w:tcPr>
        <w:tcBorders>
          <w:top w:val="double" w:sz="4" w:space="0" w:color="497DBF"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335D92" w:themeColor="accent1" w:themeShade="BF"/>
    </w:rPr>
    <w:tblPr>
      <w:tblStyleRowBandSize w:val="1"/>
      <w:tblStyleColBandSize w:val="1"/>
      <w:tblBorders>
        <w:top w:val="single" w:sz="8" w:space="0" w:color="497DBF" w:themeColor="accent1"/>
        <w:bottom w:val="single" w:sz="8" w:space="0" w:color="497DBF" w:themeColor="accent1"/>
      </w:tblBorders>
    </w:tblPr>
    <w:tblStylePr w:type="firstRow">
      <w:pPr>
        <w:spacing w:before="0" w:after="0" w:line="240" w:lineRule="auto"/>
      </w:pPr>
      <w:rPr>
        <w:b/>
        <w:bCs/>
        <w:color w:val="2C4872" w:themeColor="text2"/>
      </w:rPr>
      <w:tblPr/>
      <w:tcPr>
        <w:tcBorders>
          <w:top w:val="single" w:sz="8" w:space="0" w:color="497DBF" w:themeColor="accent1"/>
          <w:left w:val="nil"/>
          <w:bottom w:val="single" w:sz="8" w:space="0" w:color="497DBF" w:themeColor="accent1"/>
          <w:right w:val="nil"/>
          <w:insideH w:val="nil"/>
          <w:insideV w:val="nil"/>
        </w:tcBorders>
      </w:tcPr>
    </w:tblStylePr>
    <w:tblStylePr w:type="lastRow">
      <w:pPr>
        <w:spacing w:before="0" w:after="0" w:line="240" w:lineRule="auto"/>
      </w:pPr>
      <w:rPr>
        <w:b/>
        <w:bCs/>
      </w:rPr>
      <w:tblPr/>
      <w:tcPr>
        <w:tcBorders>
          <w:top w:val="single" w:sz="8" w:space="0" w:color="497DBF" w:themeColor="accent1"/>
          <w:left w:val="nil"/>
          <w:bottom w:val="single" w:sz="8" w:space="0" w:color="497D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F" w:themeFill="accent1" w:themeFillTint="3F"/>
      </w:tcPr>
    </w:tblStylePr>
    <w:tblStylePr w:type="band1Horz">
      <w:tblPr/>
      <w:tcPr>
        <w:tcBorders>
          <w:left w:val="nil"/>
          <w:right w:val="nil"/>
          <w:insideH w:val="nil"/>
          <w:insideV w:val="nil"/>
        </w:tcBorders>
        <w:shd w:val="clear" w:color="auto" w:fill="D1DEEF" w:themeFill="accent1" w:themeFillTint="3F"/>
      </w:tcPr>
    </w:tblStylePr>
  </w:style>
  <w:style w:type="character" w:styleId="CommentReference">
    <w:name w:val="annotation reference"/>
    <w:basedOn w:val="DefaultParagraphFont"/>
    <w:uiPriority w:val="99"/>
    <w:semiHidden/>
    <w:unhideWhenUsed/>
    <w:rsid w:val="00071DB9"/>
    <w:rPr>
      <w:sz w:val="16"/>
      <w:szCs w:val="16"/>
    </w:rPr>
  </w:style>
  <w:style w:type="paragraph" w:styleId="CommentText">
    <w:name w:val="annotation text"/>
    <w:basedOn w:val="Normal"/>
    <w:link w:val="CommentTextChar"/>
    <w:uiPriority w:val="99"/>
    <w:semiHidden/>
    <w:unhideWhenUsed/>
    <w:rsid w:val="00071DB9"/>
    <w:pPr>
      <w:spacing w:line="240" w:lineRule="auto"/>
    </w:pPr>
    <w:rPr>
      <w:sz w:val="20"/>
      <w:szCs w:val="20"/>
    </w:rPr>
  </w:style>
  <w:style w:type="character" w:customStyle="1" w:styleId="CommentTextChar">
    <w:name w:val="Comment Text Char"/>
    <w:basedOn w:val="DefaultParagraphFont"/>
    <w:link w:val="CommentText"/>
    <w:uiPriority w:val="99"/>
    <w:semiHidden/>
    <w:rsid w:val="00071DB9"/>
    <w:rPr>
      <w:sz w:val="20"/>
      <w:szCs w:val="20"/>
    </w:rPr>
  </w:style>
  <w:style w:type="paragraph" w:styleId="CommentSubject">
    <w:name w:val="annotation subject"/>
    <w:basedOn w:val="CommentText"/>
    <w:next w:val="CommentText"/>
    <w:link w:val="CommentSubjectChar"/>
    <w:uiPriority w:val="99"/>
    <w:semiHidden/>
    <w:unhideWhenUsed/>
    <w:rsid w:val="00071DB9"/>
    <w:rPr>
      <w:b/>
      <w:bCs/>
    </w:rPr>
  </w:style>
  <w:style w:type="character" w:customStyle="1" w:styleId="CommentSubjectChar">
    <w:name w:val="Comment Subject Char"/>
    <w:basedOn w:val="CommentTextChar"/>
    <w:link w:val="CommentSubject"/>
    <w:uiPriority w:val="99"/>
    <w:semiHidden/>
    <w:rsid w:val="00071DB9"/>
    <w:rPr>
      <w:b/>
      <w:bCs/>
      <w:sz w:val="20"/>
      <w:szCs w:val="20"/>
    </w:rPr>
  </w:style>
  <w:style w:type="paragraph" w:styleId="BalloonText">
    <w:name w:val="Balloon Text"/>
    <w:basedOn w:val="Normal"/>
    <w:link w:val="BalloonTextChar"/>
    <w:uiPriority w:val="99"/>
    <w:semiHidden/>
    <w:unhideWhenUsed/>
    <w:rsid w:val="0007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RS 2015">
      <a:dk1>
        <a:sysClr val="windowText" lastClr="000000"/>
      </a:dk1>
      <a:lt1>
        <a:srgbClr val="FFFFFF"/>
      </a:lt1>
      <a:dk2>
        <a:srgbClr val="2C4872"/>
      </a:dk2>
      <a:lt2>
        <a:srgbClr val="EAEAEA"/>
      </a:lt2>
      <a:accent1>
        <a:srgbClr val="497DBF"/>
      </a:accent1>
      <a:accent2>
        <a:srgbClr val="D51F35"/>
      </a:accent2>
      <a:accent3>
        <a:srgbClr val="8ACB99"/>
      </a:accent3>
      <a:accent4>
        <a:srgbClr val="2C6D7A"/>
      </a:accent4>
      <a:accent5>
        <a:srgbClr val="3EC4DD"/>
      </a:accent5>
      <a:accent6>
        <a:srgbClr val="A37353"/>
      </a:accent6>
      <a:hlink>
        <a:srgbClr val="00B0F0"/>
      </a:hlink>
      <a:folHlink>
        <a:srgbClr val="8ACB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FORD-HUTCHINSON Sarah</dc:creator>
  <cp:lastModifiedBy>LAWSON Matthew</cp:lastModifiedBy>
  <cp:revision>6</cp:revision>
  <cp:lastPrinted>2016-05-30T10:25:00Z</cp:lastPrinted>
  <dcterms:created xsi:type="dcterms:W3CDTF">2017-03-24T08:41:00Z</dcterms:created>
  <dcterms:modified xsi:type="dcterms:W3CDTF">2017-03-24T08:47:00Z</dcterms:modified>
</cp:coreProperties>
</file>