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947" w:rsidRPr="008D55E2" w:rsidRDefault="00D01947" w:rsidP="00672BD0">
      <w:pPr>
        <w:pStyle w:val="BodyA"/>
        <w:jc w:val="center"/>
        <w:rPr>
          <w:rFonts w:ascii="Times New Roman" w:eastAsia="Arial" w:hAnsi="Times New Roman" w:cs="Times New Roman"/>
          <w:b/>
          <w:bCs/>
          <w:sz w:val="28"/>
          <w:lang w:val="en-GB"/>
        </w:rPr>
      </w:pPr>
      <w:r w:rsidRPr="008D55E2">
        <w:rPr>
          <w:rFonts w:ascii="Times New Roman" w:hAnsi="Times New Roman" w:cs="Times New Roman"/>
          <w:b/>
          <w:bCs/>
          <w:sz w:val="28"/>
          <w:lang w:val="en-GB"/>
        </w:rPr>
        <w:t>DIVERGE CONSORTIUM</w:t>
      </w:r>
      <w:r w:rsidR="00643566" w:rsidRPr="008D55E2">
        <w:rPr>
          <w:rFonts w:ascii="Times New Roman" w:hAnsi="Times New Roman" w:cs="Times New Roman"/>
          <w:b/>
          <w:bCs/>
          <w:sz w:val="28"/>
          <w:lang w:val="en-GB"/>
        </w:rPr>
        <w:t xml:space="preserve"> </w:t>
      </w:r>
      <w:r w:rsidR="00520B31" w:rsidRPr="008D55E2">
        <w:rPr>
          <w:rFonts w:ascii="Times New Roman" w:hAnsi="Times New Roman" w:cs="Times New Roman"/>
          <w:b/>
          <w:bCs/>
          <w:sz w:val="28"/>
          <w:lang w:val="en-GB"/>
        </w:rPr>
        <w:t>WORKSHOP</w:t>
      </w:r>
      <w:r w:rsidR="00672BD0">
        <w:rPr>
          <w:rFonts w:ascii="Times New Roman" w:hAnsi="Times New Roman" w:cs="Times New Roman"/>
          <w:b/>
          <w:bCs/>
          <w:sz w:val="28"/>
          <w:lang w:val="en-GB"/>
        </w:rPr>
        <w:t xml:space="preserve"> REPORT</w:t>
      </w:r>
    </w:p>
    <w:p w:rsidR="00D01947" w:rsidRPr="003A5D5E" w:rsidRDefault="009C2E3E" w:rsidP="009C2E3E">
      <w:pPr>
        <w:pStyle w:val="BodyA"/>
        <w:spacing w:after="0" w:line="240" w:lineRule="auto"/>
        <w:rPr>
          <w:rFonts w:ascii="Times New Roman" w:hAnsi="Times New Roman" w:cs="Times New Roman"/>
          <w:lang w:val="en-GB"/>
        </w:rPr>
      </w:pPr>
      <w:r>
        <w:rPr>
          <w:rFonts w:ascii="Times New Roman" w:hAnsi="Times New Roman" w:cs="Times New Roman"/>
          <w:lang w:val="en-GB"/>
        </w:rPr>
        <w:t xml:space="preserve">Members of the DIVERGE consortium attended </w:t>
      </w:r>
      <w:r w:rsidR="00D01947" w:rsidRPr="003A5D5E">
        <w:rPr>
          <w:rFonts w:ascii="Times New Roman" w:hAnsi="Times New Roman" w:cs="Times New Roman"/>
          <w:lang w:val="en-GB"/>
        </w:rPr>
        <w:t>a meeting held on Thursday 28</w:t>
      </w:r>
      <w:r w:rsidR="00D01947" w:rsidRPr="003A5D5E">
        <w:rPr>
          <w:rFonts w:ascii="Times New Roman" w:hAnsi="Times New Roman" w:cs="Times New Roman"/>
          <w:vertAlign w:val="superscript"/>
          <w:lang w:val="en-GB"/>
        </w:rPr>
        <w:t>th</w:t>
      </w:r>
      <w:r w:rsidR="00D01947" w:rsidRPr="003A5D5E">
        <w:rPr>
          <w:rFonts w:ascii="Times New Roman" w:hAnsi="Times New Roman" w:cs="Times New Roman"/>
          <w:lang w:val="en-GB"/>
        </w:rPr>
        <w:t xml:space="preserve"> </w:t>
      </w:r>
      <w:r w:rsidR="003F5D86" w:rsidRPr="003A5D5E">
        <w:rPr>
          <w:rFonts w:ascii="Times New Roman" w:hAnsi="Times New Roman" w:cs="Times New Roman"/>
          <w:lang w:val="en-GB"/>
        </w:rPr>
        <w:t>and Friday 29</w:t>
      </w:r>
      <w:r w:rsidR="003F5D86" w:rsidRPr="003A5D5E">
        <w:rPr>
          <w:rFonts w:ascii="Times New Roman" w:hAnsi="Times New Roman" w:cs="Times New Roman"/>
          <w:vertAlign w:val="superscript"/>
          <w:lang w:val="en-GB"/>
        </w:rPr>
        <w:t>th</w:t>
      </w:r>
      <w:r w:rsidR="003F5D86" w:rsidRPr="003A5D5E">
        <w:rPr>
          <w:rFonts w:ascii="Times New Roman" w:hAnsi="Times New Roman" w:cs="Times New Roman"/>
          <w:lang w:val="en-GB"/>
        </w:rPr>
        <w:t xml:space="preserve"> </w:t>
      </w:r>
      <w:r w:rsidR="00995DF7" w:rsidRPr="003A5D5E">
        <w:rPr>
          <w:rFonts w:ascii="Times New Roman" w:hAnsi="Times New Roman" w:cs="Times New Roman"/>
          <w:lang w:val="en-GB"/>
        </w:rPr>
        <w:t xml:space="preserve">June </w:t>
      </w:r>
      <w:r w:rsidR="00D01947" w:rsidRPr="003A5D5E">
        <w:rPr>
          <w:rFonts w:ascii="Times New Roman" w:hAnsi="Times New Roman" w:cs="Times New Roman"/>
          <w:lang w:val="en-GB"/>
        </w:rPr>
        <w:t xml:space="preserve">2018 in Edinburgh, UK. </w:t>
      </w:r>
    </w:p>
    <w:p w:rsidR="00D01947" w:rsidRPr="003A5D5E" w:rsidRDefault="00D01947" w:rsidP="009C2E3E">
      <w:pPr>
        <w:pStyle w:val="BodyA"/>
        <w:spacing w:after="0" w:line="240" w:lineRule="auto"/>
        <w:jc w:val="center"/>
        <w:rPr>
          <w:rFonts w:ascii="Times New Roman" w:hAnsi="Times New Roman" w:cs="Times New Roman"/>
          <w:lang w:val="en-GB"/>
        </w:rPr>
      </w:pPr>
      <w:r w:rsidRPr="003A5D5E">
        <w:rPr>
          <w:rFonts w:ascii="Times New Roman" w:hAnsi="Times New Roman" w:cs="Times New Roman"/>
          <w:lang w:val="en-GB"/>
        </w:rPr>
        <w:t xml:space="preserve"> </w:t>
      </w:r>
    </w:p>
    <w:p w:rsidR="00D01947" w:rsidRPr="003A5D5E" w:rsidRDefault="009C2E3E" w:rsidP="00D01947">
      <w:pPr>
        <w:pStyle w:val="Body"/>
        <w:spacing w:after="0" w:line="240" w:lineRule="auto"/>
        <w:jc w:val="both"/>
        <w:rPr>
          <w:rFonts w:ascii="Times New Roman" w:hAnsi="Times New Roman" w:cs="Times New Roman"/>
          <w:lang w:val="en-GB"/>
        </w:rPr>
      </w:pPr>
      <w:r>
        <w:rPr>
          <w:rFonts w:ascii="Times New Roman" w:hAnsi="Times New Roman" w:cs="Times New Roman"/>
          <w:b/>
          <w:lang w:val="en-GB"/>
        </w:rPr>
        <w:t>Attendees</w:t>
      </w:r>
      <w:r w:rsidR="00D01947" w:rsidRPr="003A5D5E">
        <w:rPr>
          <w:rFonts w:ascii="Times New Roman" w:hAnsi="Times New Roman" w:cs="Times New Roman"/>
          <w:b/>
          <w:lang w:val="en-GB"/>
        </w:rPr>
        <w:t>:</w:t>
      </w:r>
      <w:r w:rsidR="00D01947" w:rsidRPr="003A5D5E">
        <w:rPr>
          <w:rFonts w:ascii="Times New Roman" w:hAnsi="Times New Roman" w:cs="Times New Roman"/>
          <w:lang w:val="en-GB"/>
        </w:rPr>
        <w:t xml:space="preserve"> Marcela </w:t>
      </w:r>
      <w:proofErr w:type="spellStart"/>
      <w:r w:rsidR="00D01947" w:rsidRPr="003A5D5E">
        <w:rPr>
          <w:rFonts w:ascii="Times New Roman" w:hAnsi="Times New Roman" w:cs="Times New Roman"/>
          <w:lang w:val="en-GB"/>
        </w:rPr>
        <w:t>Echavarria</w:t>
      </w:r>
      <w:proofErr w:type="spellEnd"/>
      <w:r w:rsidR="00D01947" w:rsidRPr="003A5D5E">
        <w:rPr>
          <w:rFonts w:ascii="Times New Roman" w:hAnsi="Times New Roman" w:cs="Times New Roman"/>
          <w:lang w:val="en-GB"/>
        </w:rPr>
        <w:t xml:space="preserve"> (</w:t>
      </w:r>
      <w:proofErr w:type="spellStart"/>
      <w:r w:rsidR="00D01947" w:rsidRPr="003A5D5E">
        <w:rPr>
          <w:rFonts w:ascii="Times New Roman" w:hAnsi="Times New Roman" w:cs="Times New Roman"/>
          <w:lang w:val="en-GB"/>
        </w:rPr>
        <w:t>Cemic</w:t>
      </w:r>
      <w:proofErr w:type="spellEnd"/>
      <w:r w:rsidR="00D01947" w:rsidRPr="003A5D5E">
        <w:rPr>
          <w:rFonts w:ascii="Times New Roman" w:hAnsi="Times New Roman" w:cs="Times New Roman"/>
          <w:lang w:val="en-GB"/>
        </w:rPr>
        <w:t>, Buenos Aires, Argentina), Erik Karlsson (</w:t>
      </w:r>
      <w:proofErr w:type="spellStart"/>
      <w:r w:rsidR="00D01947" w:rsidRPr="003A5D5E">
        <w:rPr>
          <w:rFonts w:ascii="Times New Roman" w:hAnsi="Times New Roman" w:cs="Times New Roman"/>
          <w:lang w:val="en-GB"/>
        </w:rPr>
        <w:t>Institut</w:t>
      </w:r>
      <w:proofErr w:type="spellEnd"/>
      <w:r w:rsidR="00D01947" w:rsidRPr="003A5D5E">
        <w:rPr>
          <w:rFonts w:ascii="Times New Roman" w:hAnsi="Times New Roman" w:cs="Times New Roman"/>
          <w:lang w:val="en-GB"/>
        </w:rPr>
        <w:t xml:space="preserve"> Pasteur, Phnom Penh, Cambodia), Gene Tan (JCVI, La Jolla, US), Sandra Jackson (WHO, Geneva, Switzerland), Harry Campbell (University of Edinburgh, UK), Harish Nair (UoE), Andrew </w:t>
      </w:r>
      <w:proofErr w:type="spellStart"/>
      <w:r w:rsidR="00D01947" w:rsidRPr="003A5D5E">
        <w:rPr>
          <w:rFonts w:ascii="Times New Roman" w:hAnsi="Times New Roman" w:cs="Times New Roman"/>
          <w:lang w:val="en-GB"/>
        </w:rPr>
        <w:t>Rambaut</w:t>
      </w:r>
      <w:proofErr w:type="spellEnd"/>
      <w:r w:rsidR="00D01947" w:rsidRPr="003A5D5E">
        <w:rPr>
          <w:rFonts w:ascii="Times New Roman" w:hAnsi="Times New Roman" w:cs="Times New Roman"/>
          <w:lang w:val="en-GB"/>
        </w:rPr>
        <w:t xml:space="preserve"> (UoE),</w:t>
      </w:r>
      <w:r>
        <w:rPr>
          <w:rFonts w:ascii="Times New Roman" w:hAnsi="Times New Roman" w:cs="Times New Roman"/>
          <w:lang w:val="en-GB"/>
        </w:rPr>
        <w:t xml:space="preserve"> Kate Templeton (UoE),</w:t>
      </w:r>
      <w:r w:rsidR="00D01947" w:rsidRPr="003A5D5E">
        <w:rPr>
          <w:rFonts w:ascii="Times New Roman" w:hAnsi="Times New Roman" w:cs="Times New Roman"/>
          <w:lang w:val="en-GB"/>
        </w:rPr>
        <w:t xml:space="preserve"> Rachel Reeves (UoE), Elizabeth </w:t>
      </w:r>
      <w:proofErr w:type="spellStart"/>
      <w:r w:rsidR="00D01947" w:rsidRPr="003A5D5E">
        <w:rPr>
          <w:rFonts w:ascii="Times New Roman" w:hAnsi="Times New Roman" w:cs="Times New Roman"/>
          <w:lang w:val="en-GB"/>
        </w:rPr>
        <w:t>Wastnedge</w:t>
      </w:r>
      <w:proofErr w:type="spellEnd"/>
      <w:r w:rsidR="00D01947" w:rsidRPr="003A5D5E">
        <w:rPr>
          <w:rFonts w:ascii="Times New Roman" w:hAnsi="Times New Roman" w:cs="Times New Roman"/>
          <w:lang w:val="en-GB"/>
        </w:rPr>
        <w:t xml:space="preserve"> (UoE), Thomas Williams (UoE).</w:t>
      </w:r>
    </w:p>
    <w:p w:rsidR="00D01947" w:rsidRPr="003A5D5E" w:rsidRDefault="00D01947" w:rsidP="00D01947">
      <w:pPr>
        <w:pStyle w:val="Body"/>
        <w:spacing w:after="0" w:line="240" w:lineRule="auto"/>
        <w:jc w:val="both"/>
        <w:rPr>
          <w:rFonts w:ascii="Times New Roman" w:hAnsi="Times New Roman" w:cs="Times New Roman"/>
          <w:lang w:val="en-GB"/>
        </w:rPr>
      </w:pPr>
    </w:p>
    <w:p w:rsidR="00D01947" w:rsidRPr="003A5D5E" w:rsidRDefault="009C2E3E" w:rsidP="00D01947">
      <w:pPr>
        <w:pStyle w:val="Body"/>
        <w:spacing w:after="0" w:line="240" w:lineRule="auto"/>
        <w:jc w:val="both"/>
        <w:rPr>
          <w:rFonts w:ascii="Times New Roman" w:hAnsi="Times New Roman" w:cs="Times New Roman"/>
          <w:lang w:val="en-GB"/>
        </w:rPr>
      </w:pPr>
      <w:r>
        <w:rPr>
          <w:rFonts w:ascii="Times New Roman" w:hAnsi="Times New Roman" w:cs="Times New Roman"/>
          <w:b/>
          <w:lang w:val="en-GB"/>
        </w:rPr>
        <w:t>Attendees</w:t>
      </w:r>
      <w:r w:rsidR="00D01947" w:rsidRPr="003A5D5E">
        <w:rPr>
          <w:rFonts w:ascii="Times New Roman" w:hAnsi="Times New Roman" w:cs="Times New Roman"/>
          <w:b/>
          <w:lang w:val="en-GB"/>
        </w:rPr>
        <w:t xml:space="preserve"> via TC link: </w:t>
      </w:r>
      <w:r w:rsidR="00D01947" w:rsidRPr="003A5D5E">
        <w:rPr>
          <w:rFonts w:ascii="Times New Roman" w:hAnsi="Times New Roman" w:cs="Times New Roman"/>
          <w:lang w:val="en-GB"/>
        </w:rPr>
        <w:t>Abdullah Brooks (</w:t>
      </w:r>
      <w:proofErr w:type="spellStart"/>
      <w:proofErr w:type="gramStart"/>
      <w:r w:rsidR="00D01947" w:rsidRPr="003A5D5E">
        <w:rPr>
          <w:rFonts w:ascii="Times New Roman" w:hAnsi="Times New Roman" w:cs="Times New Roman"/>
          <w:lang w:val="en-GB"/>
        </w:rPr>
        <w:t>icddr,b</w:t>
      </w:r>
      <w:proofErr w:type="spellEnd"/>
      <w:proofErr w:type="gramEnd"/>
      <w:r w:rsidR="00D01947" w:rsidRPr="003A5D5E">
        <w:rPr>
          <w:rFonts w:ascii="Times New Roman" w:hAnsi="Times New Roman" w:cs="Times New Roman"/>
          <w:lang w:val="en-GB"/>
        </w:rPr>
        <w:t xml:space="preserve">, Dhaka, Bangladesh), </w:t>
      </w:r>
      <w:proofErr w:type="spellStart"/>
      <w:r w:rsidR="00D01947" w:rsidRPr="003A5D5E">
        <w:rPr>
          <w:rFonts w:ascii="Times New Roman" w:hAnsi="Times New Roman" w:cs="Times New Roman"/>
          <w:lang w:val="en-GB"/>
        </w:rPr>
        <w:t>Quique</w:t>
      </w:r>
      <w:proofErr w:type="spellEnd"/>
      <w:r w:rsidR="00D01947" w:rsidRPr="003A5D5E">
        <w:rPr>
          <w:rFonts w:ascii="Times New Roman" w:hAnsi="Times New Roman" w:cs="Times New Roman"/>
          <w:lang w:val="en-GB"/>
        </w:rPr>
        <w:t xml:space="preserve"> </w:t>
      </w:r>
      <w:proofErr w:type="spellStart"/>
      <w:r w:rsidR="00D01947" w:rsidRPr="003A5D5E">
        <w:rPr>
          <w:rFonts w:ascii="Times New Roman" w:hAnsi="Times New Roman" w:cs="Times New Roman"/>
          <w:lang w:val="en-GB"/>
        </w:rPr>
        <w:t>Bassat</w:t>
      </w:r>
      <w:proofErr w:type="spellEnd"/>
      <w:r w:rsidR="00D01947" w:rsidRPr="003A5D5E">
        <w:rPr>
          <w:rFonts w:ascii="Times New Roman" w:hAnsi="Times New Roman" w:cs="Times New Roman"/>
          <w:lang w:val="en-GB"/>
        </w:rPr>
        <w:t xml:space="preserve"> (</w:t>
      </w:r>
      <w:proofErr w:type="spellStart"/>
      <w:r w:rsidR="00D01947" w:rsidRPr="003A5D5E">
        <w:rPr>
          <w:rFonts w:ascii="Times New Roman" w:hAnsi="Times New Roman" w:cs="Times New Roman"/>
          <w:lang w:val="en-GB"/>
        </w:rPr>
        <w:t>ISGlobal</w:t>
      </w:r>
      <w:proofErr w:type="spellEnd"/>
      <w:r w:rsidR="00D01947" w:rsidRPr="003A5D5E">
        <w:rPr>
          <w:rFonts w:ascii="Times New Roman" w:hAnsi="Times New Roman" w:cs="Times New Roman"/>
          <w:lang w:val="en-GB"/>
        </w:rPr>
        <w:t xml:space="preserve">, Barcelona), Aubree Gordon (Centro de </w:t>
      </w:r>
      <w:proofErr w:type="spellStart"/>
      <w:r w:rsidR="00D01947" w:rsidRPr="003A5D5E">
        <w:rPr>
          <w:rFonts w:ascii="Times New Roman" w:hAnsi="Times New Roman" w:cs="Times New Roman"/>
          <w:lang w:val="en-GB"/>
        </w:rPr>
        <w:t>Salud</w:t>
      </w:r>
      <w:proofErr w:type="spellEnd"/>
      <w:r w:rsidR="00D01947" w:rsidRPr="003A5D5E">
        <w:rPr>
          <w:rFonts w:ascii="Times New Roman" w:hAnsi="Times New Roman" w:cs="Times New Roman"/>
          <w:lang w:val="en-GB"/>
        </w:rPr>
        <w:t xml:space="preserve"> Socrates Flores </w:t>
      </w:r>
      <w:proofErr w:type="spellStart"/>
      <w:r w:rsidR="00D01947" w:rsidRPr="003A5D5E">
        <w:rPr>
          <w:rFonts w:ascii="Times New Roman" w:hAnsi="Times New Roman" w:cs="Times New Roman"/>
          <w:lang w:val="en-GB"/>
        </w:rPr>
        <w:t>Vivas</w:t>
      </w:r>
      <w:proofErr w:type="spellEnd"/>
      <w:r w:rsidR="00D01947" w:rsidRPr="003A5D5E">
        <w:rPr>
          <w:rFonts w:ascii="Times New Roman" w:hAnsi="Times New Roman" w:cs="Times New Roman"/>
          <w:lang w:val="en-GB"/>
        </w:rPr>
        <w:t xml:space="preserve">/ University of Michigan, Nicaragua), Martha Nelson (Fogarty International </w:t>
      </w:r>
      <w:proofErr w:type="spellStart"/>
      <w:r w:rsidR="00D01947" w:rsidRPr="003A5D5E">
        <w:rPr>
          <w:rFonts w:ascii="Times New Roman" w:hAnsi="Times New Roman" w:cs="Times New Roman"/>
          <w:lang w:val="en-GB"/>
        </w:rPr>
        <w:t>Center</w:t>
      </w:r>
      <w:proofErr w:type="spellEnd"/>
      <w:r w:rsidR="00D01947" w:rsidRPr="003A5D5E">
        <w:rPr>
          <w:rFonts w:ascii="Times New Roman" w:hAnsi="Times New Roman" w:cs="Times New Roman"/>
          <w:lang w:val="en-GB"/>
        </w:rPr>
        <w:t xml:space="preserve">, Maryland, US), Cecile </w:t>
      </w:r>
      <w:proofErr w:type="spellStart"/>
      <w:r w:rsidR="00D01947" w:rsidRPr="003A5D5E">
        <w:rPr>
          <w:rFonts w:ascii="Times New Roman" w:hAnsi="Times New Roman" w:cs="Times New Roman"/>
          <w:lang w:val="en-GB"/>
        </w:rPr>
        <w:t>Viboud</w:t>
      </w:r>
      <w:proofErr w:type="spellEnd"/>
      <w:r w:rsidR="00D01947" w:rsidRPr="003A5D5E">
        <w:rPr>
          <w:rFonts w:ascii="Times New Roman" w:hAnsi="Times New Roman" w:cs="Times New Roman"/>
          <w:lang w:val="en-GB"/>
        </w:rPr>
        <w:t xml:space="preserve"> (Fogarty), David Spiro (Fogarty).  </w:t>
      </w:r>
    </w:p>
    <w:p w:rsidR="00D01947" w:rsidRPr="003A5D5E" w:rsidRDefault="00D01947">
      <w:pPr>
        <w:rPr>
          <w:rFonts w:ascii="Times New Roman" w:hAnsi="Times New Roman" w:cs="Times New Roman"/>
        </w:rPr>
      </w:pPr>
    </w:p>
    <w:p w:rsidR="009C2E3E" w:rsidRDefault="00D01947" w:rsidP="00D01947">
      <w:pPr>
        <w:rPr>
          <w:rFonts w:ascii="Times New Roman" w:hAnsi="Times New Roman" w:cs="Times New Roman"/>
        </w:rPr>
      </w:pPr>
      <w:r w:rsidRPr="003A5D5E">
        <w:rPr>
          <w:rFonts w:ascii="Times New Roman" w:hAnsi="Times New Roman" w:cs="Times New Roman"/>
        </w:rPr>
        <w:t xml:space="preserve">Harry Campbell (HC) welcomed the participants to the meeting and outlined how the University of Edinburgh has worked in partnership for many years with collaborators in low and </w:t>
      </w:r>
      <w:proofErr w:type="gramStart"/>
      <w:r w:rsidRPr="003A5D5E">
        <w:rPr>
          <w:rFonts w:ascii="Times New Roman" w:hAnsi="Times New Roman" w:cs="Times New Roman"/>
        </w:rPr>
        <w:t>middle income</w:t>
      </w:r>
      <w:proofErr w:type="gramEnd"/>
      <w:r w:rsidRPr="003A5D5E">
        <w:rPr>
          <w:rFonts w:ascii="Times New Roman" w:hAnsi="Times New Roman" w:cs="Times New Roman"/>
        </w:rPr>
        <w:t xml:space="preserve"> countries (LMICs) examining the burden of disease of childhood pneumonia, with a particular focus on Respiratory Syncytial Virus (RSV). </w:t>
      </w:r>
      <w:r w:rsidR="009C2E3E">
        <w:rPr>
          <w:rFonts w:ascii="Times New Roman" w:hAnsi="Times New Roman" w:cs="Times New Roman"/>
        </w:rPr>
        <w:t xml:space="preserve">This work has become of particular significance in recent years, due to the likely introduction of a vaccine in the near future. </w:t>
      </w:r>
    </w:p>
    <w:p w:rsidR="009C2E3E" w:rsidRDefault="00D01947" w:rsidP="00D01947">
      <w:pPr>
        <w:rPr>
          <w:rFonts w:ascii="Times New Roman" w:hAnsi="Times New Roman" w:cs="Times New Roman"/>
        </w:rPr>
      </w:pPr>
      <w:r w:rsidRPr="003A5D5E">
        <w:rPr>
          <w:rFonts w:ascii="Times New Roman" w:hAnsi="Times New Roman" w:cs="Times New Roman"/>
        </w:rPr>
        <w:t>In the course of this work, he and others have become concerned that</w:t>
      </w:r>
      <w:r w:rsidR="009C2E3E">
        <w:rPr>
          <w:rFonts w:ascii="Times New Roman" w:hAnsi="Times New Roman" w:cs="Times New Roman"/>
        </w:rPr>
        <w:t xml:space="preserve"> RSV</w:t>
      </w:r>
      <w:r w:rsidRPr="003A5D5E">
        <w:rPr>
          <w:rFonts w:ascii="Times New Roman" w:hAnsi="Times New Roman" w:cs="Times New Roman"/>
        </w:rPr>
        <w:t xml:space="preserve"> vaccine development</w:t>
      </w:r>
      <w:r w:rsidR="00651F75" w:rsidRPr="003A5D5E">
        <w:rPr>
          <w:rFonts w:ascii="Times New Roman" w:hAnsi="Times New Roman" w:cs="Times New Roman"/>
        </w:rPr>
        <w:t xml:space="preserve"> has been</w:t>
      </w:r>
      <w:r w:rsidRPr="003A5D5E">
        <w:rPr>
          <w:rFonts w:ascii="Times New Roman" w:hAnsi="Times New Roman" w:cs="Times New Roman"/>
        </w:rPr>
        <w:t xml:space="preserve"> largely premised on </w:t>
      </w:r>
      <w:r w:rsidR="00651F75" w:rsidRPr="003A5D5E">
        <w:rPr>
          <w:rFonts w:ascii="Times New Roman" w:hAnsi="Times New Roman" w:cs="Times New Roman"/>
        </w:rPr>
        <w:t>the</w:t>
      </w:r>
      <w:r w:rsidRPr="003A5D5E">
        <w:rPr>
          <w:rFonts w:ascii="Times New Roman" w:hAnsi="Times New Roman" w:cs="Times New Roman"/>
        </w:rPr>
        <w:t xml:space="preserve"> la</w:t>
      </w:r>
      <w:r w:rsidR="00651F75" w:rsidRPr="003A5D5E">
        <w:rPr>
          <w:rFonts w:ascii="Times New Roman" w:hAnsi="Times New Roman" w:cs="Times New Roman"/>
        </w:rPr>
        <w:t>ck of RSV F</w:t>
      </w:r>
      <w:r w:rsidR="009C2E3E">
        <w:rPr>
          <w:rFonts w:ascii="Times New Roman" w:hAnsi="Times New Roman" w:cs="Times New Roman"/>
        </w:rPr>
        <w:t xml:space="preserve"> protein variability</w:t>
      </w:r>
      <w:r w:rsidR="0080518E">
        <w:rPr>
          <w:rFonts w:ascii="Times New Roman" w:hAnsi="Times New Roman" w:cs="Times New Roman"/>
        </w:rPr>
        <w:t xml:space="preserve"> and </w:t>
      </w:r>
      <w:r w:rsidR="00545145">
        <w:rPr>
          <w:rFonts w:ascii="Times New Roman" w:hAnsi="Times New Roman" w:cs="Times New Roman"/>
        </w:rPr>
        <w:t xml:space="preserve">that </w:t>
      </w:r>
      <w:r w:rsidR="0080518E">
        <w:rPr>
          <w:rFonts w:ascii="Times New Roman" w:hAnsi="Times New Roman" w:cs="Times New Roman"/>
        </w:rPr>
        <w:t xml:space="preserve">there was a need for a more comprehensive picture of </w:t>
      </w:r>
      <w:r w:rsidR="00545145">
        <w:rPr>
          <w:rFonts w:ascii="Times New Roman" w:hAnsi="Times New Roman" w:cs="Times New Roman"/>
        </w:rPr>
        <w:t xml:space="preserve">global </w:t>
      </w:r>
      <w:r w:rsidR="0080518E">
        <w:rPr>
          <w:rFonts w:ascii="Times New Roman" w:hAnsi="Times New Roman" w:cs="Times New Roman"/>
        </w:rPr>
        <w:t>RSV genome variability</w:t>
      </w:r>
      <w:r w:rsidR="009C2E3E">
        <w:rPr>
          <w:rFonts w:ascii="Times New Roman" w:hAnsi="Times New Roman" w:cs="Times New Roman"/>
        </w:rPr>
        <w:t>. However, a</w:t>
      </w:r>
      <w:r w:rsidR="00651F75" w:rsidRPr="003A5D5E">
        <w:rPr>
          <w:rFonts w:ascii="Times New Roman" w:hAnsi="Times New Roman" w:cs="Times New Roman"/>
        </w:rPr>
        <w:t xml:space="preserve">vailable RSV sequences come </w:t>
      </w:r>
      <w:r w:rsidRPr="003A5D5E">
        <w:rPr>
          <w:rFonts w:ascii="Times New Roman" w:hAnsi="Times New Roman" w:cs="Times New Roman"/>
        </w:rPr>
        <w:t>from very few countries</w:t>
      </w:r>
      <w:r w:rsidR="00651F75" w:rsidRPr="003A5D5E">
        <w:rPr>
          <w:rFonts w:ascii="Times New Roman" w:hAnsi="Times New Roman" w:cs="Times New Roman"/>
        </w:rPr>
        <w:t xml:space="preserve">, with majority from the USA. </w:t>
      </w:r>
      <w:r w:rsidRPr="003A5D5E">
        <w:rPr>
          <w:rFonts w:ascii="Times New Roman" w:hAnsi="Times New Roman" w:cs="Times New Roman"/>
        </w:rPr>
        <w:t xml:space="preserve">With </w:t>
      </w:r>
      <w:r w:rsidR="00651F75" w:rsidRPr="003A5D5E">
        <w:rPr>
          <w:rFonts w:ascii="Times New Roman" w:hAnsi="Times New Roman" w:cs="Times New Roman"/>
        </w:rPr>
        <w:t>the UoE</w:t>
      </w:r>
      <w:r w:rsidRPr="003A5D5E">
        <w:rPr>
          <w:rFonts w:ascii="Times New Roman" w:hAnsi="Times New Roman" w:cs="Times New Roman"/>
        </w:rPr>
        <w:t xml:space="preserve"> focus on global RSV disease burden and prevention</w:t>
      </w:r>
      <w:r w:rsidR="00651F75" w:rsidRPr="003A5D5E">
        <w:rPr>
          <w:rFonts w:ascii="Times New Roman" w:hAnsi="Times New Roman" w:cs="Times New Roman"/>
        </w:rPr>
        <w:t xml:space="preserve">, he had </w:t>
      </w:r>
      <w:r w:rsidRPr="003A5D5E">
        <w:rPr>
          <w:rFonts w:ascii="Times New Roman" w:hAnsi="Times New Roman" w:cs="Times New Roman"/>
        </w:rPr>
        <w:t xml:space="preserve">felt it important to better understand RSV sequence variability </w:t>
      </w:r>
      <w:r w:rsidR="00545145">
        <w:rPr>
          <w:rFonts w:ascii="Times New Roman" w:hAnsi="Times New Roman" w:cs="Times New Roman"/>
        </w:rPr>
        <w:t xml:space="preserve">across the entire RSV genome and </w:t>
      </w:r>
      <w:r w:rsidRPr="003A5D5E">
        <w:rPr>
          <w:rFonts w:ascii="Times New Roman" w:hAnsi="Times New Roman" w:cs="Times New Roman"/>
        </w:rPr>
        <w:t xml:space="preserve">from a much </w:t>
      </w:r>
      <w:r w:rsidR="00545145">
        <w:rPr>
          <w:rFonts w:ascii="Times New Roman" w:hAnsi="Times New Roman" w:cs="Times New Roman"/>
        </w:rPr>
        <w:t>larger</w:t>
      </w:r>
      <w:r w:rsidRPr="003A5D5E">
        <w:rPr>
          <w:rFonts w:ascii="Times New Roman" w:hAnsi="Times New Roman" w:cs="Times New Roman"/>
        </w:rPr>
        <w:t xml:space="preserve"> number of global sites</w:t>
      </w:r>
      <w:r w:rsidR="00651F75" w:rsidRPr="003A5D5E">
        <w:rPr>
          <w:rFonts w:ascii="Times New Roman" w:hAnsi="Times New Roman" w:cs="Times New Roman"/>
        </w:rPr>
        <w:t xml:space="preserve">, which had led to the establishment of the DIVERGE consortium. </w:t>
      </w:r>
      <w:r w:rsidR="00545145">
        <w:rPr>
          <w:rFonts w:ascii="Times New Roman" w:hAnsi="Times New Roman" w:cs="Times New Roman"/>
        </w:rPr>
        <w:t xml:space="preserve">It was recognised that these data could also underpin studies of RSV transmission dynamics and phylogenetics. </w:t>
      </w:r>
    </w:p>
    <w:p w:rsidR="00D01947" w:rsidRPr="003A5D5E" w:rsidRDefault="00651F75" w:rsidP="00D01947">
      <w:pPr>
        <w:rPr>
          <w:rFonts w:ascii="Times New Roman" w:hAnsi="Times New Roman" w:cs="Times New Roman"/>
        </w:rPr>
      </w:pPr>
      <w:r w:rsidRPr="003A5D5E">
        <w:rPr>
          <w:rFonts w:ascii="Times New Roman" w:hAnsi="Times New Roman" w:cs="Times New Roman"/>
        </w:rPr>
        <w:t xml:space="preserve">The purpose of this meeting was to discuss progress within the consortium and discuss and set out the scientific questions to be addressed, and potential future directions. </w:t>
      </w:r>
    </w:p>
    <w:p w:rsidR="00651F75" w:rsidRPr="003A5D5E" w:rsidRDefault="00651F75" w:rsidP="00D01947">
      <w:pPr>
        <w:rPr>
          <w:rFonts w:ascii="Times New Roman" w:hAnsi="Times New Roman" w:cs="Times New Roman"/>
          <w:b/>
        </w:rPr>
      </w:pPr>
      <w:r w:rsidRPr="003A5D5E">
        <w:rPr>
          <w:rFonts w:ascii="Times New Roman" w:hAnsi="Times New Roman" w:cs="Times New Roman"/>
          <w:b/>
        </w:rPr>
        <w:t>The DIVERGE Consortium</w:t>
      </w:r>
    </w:p>
    <w:p w:rsidR="003F5D86" w:rsidRPr="003A5D5E" w:rsidRDefault="003F5D86" w:rsidP="00D01947">
      <w:pPr>
        <w:rPr>
          <w:rFonts w:ascii="Times New Roman" w:hAnsi="Times New Roman" w:cs="Times New Roman"/>
        </w:rPr>
      </w:pPr>
      <w:r w:rsidRPr="003A5D5E">
        <w:rPr>
          <w:rFonts w:ascii="Times New Roman" w:hAnsi="Times New Roman" w:cs="Times New Roman"/>
        </w:rPr>
        <w:t xml:space="preserve">The consortium was set </w:t>
      </w:r>
      <w:r w:rsidR="009C2E3E">
        <w:rPr>
          <w:rFonts w:ascii="Times New Roman" w:hAnsi="Times New Roman" w:cs="Times New Roman"/>
        </w:rPr>
        <w:t xml:space="preserve">up </w:t>
      </w:r>
      <w:r w:rsidRPr="003A5D5E">
        <w:rPr>
          <w:rFonts w:ascii="Times New Roman" w:hAnsi="Times New Roman" w:cs="Times New Roman"/>
        </w:rPr>
        <w:t xml:space="preserve">to represent sites from 5 out of the 6 WHO regions, with a focus on Low and </w:t>
      </w:r>
      <w:proofErr w:type="gramStart"/>
      <w:r w:rsidRPr="003A5D5E">
        <w:rPr>
          <w:rFonts w:ascii="Times New Roman" w:hAnsi="Times New Roman" w:cs="Times New Roman"/>
        </w:rPr>
        <w:t>Middle Income</w:t>
      </w:r>
      <w:proofErr w:type="gramEnd"/>
      <w:r w:rsidRPr="003A5D5E">
        <w:rPr>
          <w:rFonts w:ascii="Times New Roman" w:hAnsi="Times New Roman" w:cs="Times New Roman"/>
        </w:rPr>
        <w:t xml:space="preserve"> Countries (LMICs), where the majority of the morbidity and mortality associated with RSV is concentrated. Aiming for samples over a </w:t>
      </w:r>
      <w:proofErr w:type="gramStart"/>
      <w:r w:rsidRPr="003A5D5E">
        <w:rPr>
          <w:rFonts w:ascii="Times New Roman" w:hAnsi="Times New Roman" w:cs="Times New Roman"/>
        </w:rPr>
        <w:t>five year</w:t>
      </w:r>
      <w:proofErr w:type="gramEnd"/>
      <w:r w:rsidRPr="003A5D5E">
        <w:rPr>
          <w:rFonts w:ascii="Times New Roman" w:hAnsi="Times New Roman" w:cs="Times New Roman"/>
        </w:rPr>
        <w:t xml:space="preserve"> time period, in a paediatric population, it has the following aims:</w:t>
      </w:r>
    </w:p>
    <w:p w:rsidR="003F5D86" w:rsidRPr="003A5D5E" w:rsidRDefault="003F5D86" w:rsidP="003F5D86">
      <w:pPr>
        <w:pStyle w:val="ListParagraph"/>
        <w:numPr>
          <w:ilvl w:val="0"/>
          <w:numId w:val="3"/>
        </w:numPr>
        <w:rPr>
          <w:rFonts w:ascii="Times New Roman" w:hAnsi="Times New Roman" w:cs="Times New Roman"/>
        </w:rPr>
      </w:pPr>
      <w:r w:rsidRPr="003A5D5E">
        <w:rPr>
          <w:rFonts w:ascii="Times New Roman" w:hAnsi="Times New Roman" w:cs="Times New Roman"/>
        </w:rPr>
        <w:t xml:space="preserve">Aim 1 (Proof of concept): Demonstrate the feasibility of generating high quality RSV whole genome sequences from multiple sites in Low and </w:t>
      </w:r>
      <w:proofErr w:type="gramStart"/>
      <w:r w:rsidRPr="003A5D5E">
        <w:rPr>
          <w:rFonts w:ascii="Times New Roman" w:hAnsi="Times New Roman" w:cs="Times New Roman"/>
        </w:rPr>
        <w:t>Middle Income</w:t>
      </w:r>
      <w:proofErr w:type="gramEnd"/>
      <w:r w:rsidRPr="003A5D5E">
        <w:rPr>
          <w:rFonts w:ascii="Times New Roman" w:hAnsi="Times New Roman" w:cs="Times New Roman"/>
        </w:rPr>
        <w:t xml:space="preserve"> Countries.</w:t>
      </w:r>
    </w:p>
    <w:p w:rsidR="003F5D86" w:rsidRPr="003A5D5E" w:rsidRDefault="003F5D86" w:rsidP="003F5D86">
      <w:pPr>
        <w:pStyle w:val="ListParagraph"/>
        <w:numPr>
          <w:ilvl w:val="0"/>
          <w:numId w:val="3"/>
        </w:numPr>
        <w:rPr>
          <w:rFonts w:ascii="Times New Roman" w:hAnsi="Times New Roman" w:cs="Times New Roman"/>
        </w:rPr>
      </w:pPr>
      <w:r w:rsidRPr="003A5D5E">
        <w:rPr>
          <w:rFonts w:ascii="Times New Roman" w:hAnsi="Times New Roman" w:cs="Times New Roman"/>
        </w:rPr>
        <w:t>Aim 2: To describe the population-level diversity of respiratory syncytial virus A or B genomes in paediatric patients at sites with little existing genomic data.</w:t>
      </w:r>
    </w:p>
    <w:p w:rsidR="003F5D86" w:rsidRPr="003A5D5E" w:rsidRDefault="003F5D86" w:rsidP="003F5D86">
      <w:pPr>
        <w:pStyle w:val="ListParagraph"/>
        <w:numPr>
          <w:ilvl w:val="0"/>
          <w:numId w:val="3"/>
        </w:numPr>
        <w:rPr>
          <w:rFonts w:ascii="Times New Roman" w:hAnsi="Times New Roman" w:cs="Times New Roman"/>
        </w:rPr>
      </w:pPr>
      <w:r w:rsidRPr="003A5D5E">
        <w:rPr>
          <w:rFonts w:ascii="Times New Roman" w:hAnsi="Times New Roman" w:cs="Times New Roman"/>
        </w:rPr>
        <w:t>Aim 3: To relate genetic variability in RSV to clinical presentation in paediatric patients</w:t>
      </w:r>
    </w:p>
    <w:p w:rsidR="003F5D86" w:rsidRPr="003A5D5E" w:rsidRDefault="003F5D86" w:rsidP="003F5D86">
      <w:pPr>
        <w:pStyle w:val="ListParagraph"/>
        <w:numPr>
          <w:ilvl w:val="0"/>
          <w:numId w:val="3"/>
        </w:numPr>
        <w:rPr>
          <w:rFonts w:ascii="Times New Roman" w:hAnsi="Times New Roman" w:cs="Times New Roman"/>
        </w:rPr>
      </w:pPr>
      <w:r w:rsidRPr="003A5D5E">
        <w:rPr>
          <w:rFonts w:ascii="Times New Roman" w:hAnsi="Times New Roman" w:cs="Times New Roman"/>
        </w:rPr>
        <w:t xml:space="preserve">Aim 4: To describe the intra-host viral genetic variability of respiratory syncytial A and B virus genomes of </w:t>
      </w:r>
      <w:proofErr w:type="spellStart"/>
      <w:r w:rsidRPr="003A5D5E">
        <w:rPr>
          <w:rFonts w:ascii="Times New Roman" w:hAnsi="Times New Roman" w:cs="Times New Roman"/>
        </w:rPr>
        <w:t>pediatric</w:t>
      </w:r>
      <w:proofErr w:type="spellEnd"/>
      <w:r w:rsidRPr="003A5D5E">
        <w:rPr>
          <w:rFonts w:ascii="Times New Roman" w:hAnsi="Times New Roman" w:cs="Times New Roman"/>
        </w:rPr>
        <w:t xml:space="preserve"> patients.</w:t>
      </w:r>
    </w:p>
    <w:p w:rsidR="003F5D86" w:rsidRPr="003A5D5E" w:rsidRDefault="003F5D86" w:rsidP="003F5D86">
      <w:pPr>
        <w:rPr>
          <w:rFonts w:ascii="Times New Roman" w:hAnsi="Times New Roman" w:cs="Times New Roman"/>
        </w:rPr>
      </w:pPr>
      <w:r w:rsidRPr="003A5D5E">
        <w:rPr>
          <w:rFonts w:ascii="Times New Roman" w:hAnsi="Times New Roman" w:cs="Times New Roman"/>
        </w:rPr>
        <w:t>Longer term, the aims of the consortium moving forwards are to:</w:t>
      </w:r>
    </w:p>
    <w:p w:rsidR="008D55E2" w:rsidRPr="00995417" w:rsidRDefault="00A654A1" w:rsidP="00672BD0">
      <w:pPr>
        <w:numPr>
          <w:ilvl w:val="0"/>
          <w:numId w:val="4"/>
        </w:numPr>
        <w:rPr>
          <w:rFonts w:ascii="Times New Roman" w:hAnsi="Times New Roman" w:cs="Times New Roman"/>
        </w:rPr>
      </w:pPr>
      <w:r w:rsidRPr="003A5D5E">
        <w:rPr>
          <w:rFonts w:ascii="Times New Roman" w:hAnsi="Times New Roman" w:cs="Times New Roman"/>
          <w:lang w:val="en-US"/>
        </w:rPr>
        <w:lastRenderedPageBreak/>
        <w:t>To demonstrate in a high granularity, comprehensive dataset geographical sequence variability in RSV genomes at a global level.</w:t>
      </w:r>
    </w:p>
    <w:p w:rsidR="003F5D86" w:rsidRPr="003A5D5E" w:rsidRDefault="00A654A1" w:rsidP="003F5D86">
      <w:pPr>
        <w:numPr>
          <w:ilvl w:val="0"/>
          <w:numId w:val="4"/>
        </w:numPr>
        <w:rPr>
          <w:rFonts w:ascii="Times New Roman" w:hAnsi="Times New Roman" w:cs="Times New Roman"/>
        </w:rPr>
      </w:pPr>
      <w:r w:rsidRPr="003A5D5E">
        <w:rPr>
          <w:rFonts w:ascii="Times New Roman" w:hAnsi="Times New Roman" w:cs="Times New Roman"/>
          <w:lang w:val="en-US"/>
        </w:rPr>
        <w:t>To establish a baseline picture of RSV genomic variability to map changes subsequent to upcoming immunization programs</w:t>
      </w:r>
      <w:r w:rsidRPr="003A5D5E">
        <w:rPr>
          <w:rFonts w:ascii="Times New Roman" w:hAnsi="Times New Roman" w:cs="Times New Roman"/>
        </w:rPr>
        <w:t>.</w:t>
      </w:r>
    </w:p>
    <w:p w:rsidR="00453E19" w:rsidRPr="00453E19" w:rsidRDefault="003F5D86" w:rsidP="00453E19">
      <w:pPr>
        <w:numPr>
          <w:ilvl w:val="0"/>
          <w:numId w:val="4"/>
        </w:numPr>
        <w:rPr>
          <w:rFonts w:ascii="Times New Roman" w:hAnsi="Times New Roman" w:cs="Times New Roman"/>
        </w:rPr>
      </w:pPr>
      <w:r w:rsidRPr="003A5D5E">
        <w:rPr>
          <w:rFonts w:ascii="Times New Roman" w:hAnsi="Times New Roman" w:cs="Times New Roman"/>
          <w:lang w:val="en-US"/>
        </w:rPr>
        <w:t>To relate viral genotype to age and clinical features and determine whether different RSV clades show variable virulence or differences in clinical presentation.</w:t>
      </w:r>
    </w:p>
    <w:p w:rsidR="00453E19" w:rsidRDefault="00995417" w:rsidP="00453E19">
      <w:pPr>
        <w:rPr>
          <w:rFonts w:ascii="Times New Roman" w:hAnsi="Times New Roman" w:cs="Times New Roman"/>
          <w:lang w:val="en-US"/>
        </w:rPr>
      </w:pPr>
      <w:r>
        <w:rPr>
          <w:rFonts w:ascii="Times New Roman" w:hAnsi="Times New Roman" w:cs="Times New Roman"/>
          <w:lang w:val="en-US"/>
        </w:rPr>
        <w:t xml:space="preserve">In this pilot phase </w:t>
      </w:r>
      <w:r w:rsidR="00453E19">
        <w:rPr>
          <w:rFonts w:ascii="Times New Roman" w:hAnsi="Times New Roman" w:cs="Times New Roman"/>
          <w:lang w:val="en-US"/>
        </w:rPr>
        <w:t>sites will contribute:</w:t>
      </w:r>
    </w:p>
    <w:p w:rsidR="00453E19" w:rsidRPr="00453E19" w:rsidRDefault="00453E19" w:rsidP="00453E19">
      <w:pPr>
        <w:pStyle w:val="ListParagraph"/>
        <w:numPr>
          <w:ilvl w:val="0"/>
          <w:numId w:val="30"/>
        </w:numPr>
        <w:rPr>
          <w:rFonts w:ascii="Times New Roman" w:hAnsi="Times New Roman" w:cs="Times New Roman"/>
        </w:rPr>
      </w:pPr>
      <w:r w:rsidRPr="00453E19">
        <w:rPr>
          <w:rFonts w:ascii="Times New Roman" w:hAnsi="Times New Roman" w:cs="Times New Roman"/>
        </w:rPr>
        <w:t>Nicaragua: 229 samples, 2012-2016</w:t>
      </w:r>
    </w:p>
    <w:p w:rsidR="00453E19" w:rsidRPr="00453E19" w:rsidRDefault="00453E19" w:rsidP="00453E19">
      <w:pPr>
        <w:pStyle w:val="ListParagraph"/>
        <w:numPr>
          <w:ilvl w:val="0"/>
          <w:numId w:val="30"/>
        </w:numPr>
        <w:rPr>
          <w:rFonts w:ascii="Times New Roman" w:hAnsi="Times New Roman" w:cs="Times New Roman"/>
        </w:rPr>
      </w:pPr>
      <w:proofErr w:type="spellStart"/>
      <w:r w:rsidRPr="00453E19">
        <w:rPr>
          <w:rFonts w:ascii="Times New Roman" w:hAnsi="Times New Roman" w:cs="Times New Roman"/>
        </w:rPr>
        <w:t>Banglandesh</w:t>
      </w:r>
      <w:proofErr w:type="spellEnd"/>
      <w:r w:rsidRPr="00453E19">
        <w:rPr>
          <w:rFonts w:ascii="Times New Roman" w:hAnsi="Times New Roman" w:cs="Times New Roman"/>
        </w:rPr>
        <w:t>: 300 samples, 2012-2015</w:t>
      </w:r>
    </w:p>
    <w:p w:rsidR="00453E19" w:rsidRPr="00453E19" w:rsidRDefault="00453E19" w:rsidP="00453E19">
      <w:pPr>
        <w:pStyle w:val="ListParagraph"/>
        <w:numPr>
          <w:ilvl w:val="0"/>
          <w:numId w:val="30"/>
        </w:numPr>
        <w:rPr>
          <w:rFonts w:ascii="Times New Roman" w:hAnsi="Times New Roman" w:cs="Times New Roman"/>
        </w:rPr>
      </w:pPr>
      <w:r w:rsidRPr="00453E19">
        <w:rPr>
          <w:rFonts w:ascii="Times New Roman" w:hAnsi="Times New Roman" w:cs="Times New Roman"/>
        </w:rPr>
        <w:t>Cambodia: 41 samples, 2014-2016</w:t>
      </w:r>
    </w:p>
    <w:p w:rsidR="00453E19" w:rsidRPr="00453E19" w:rsidRDefault="00453E19" w:rsidP="00453E19">
      <w:pPr>
        <w:pStyle w:val="ListParagraph"/>
        <w:numPr>
          <w:ilvl w:val="0"/>
          <w:numId w:val="30"/>
        </w:numPr>
        <w:rPr>
          <w:rFonts w:ascii="Times New Roman" w:hAnsi="Times New Roman" w:cs="Times New Roman"/>
        </w:rPr>
      </w:pPr>
      <w:r w:rsidRPr="00453E19">
        <w:rPr>
          <w:rFonts w:ascii="Times New Roman" w:hAnsi="Times New Roman" w:cs="Times New Roman"/>
        </w:rPr>
        <w:t>Morocco: 18 samples, 2010</w:t>
      </w:r>
    </w:p>
    <w:p w:rsidR="00453E19" w:rsidRPr="00453E19" w:rsidRDefault="00453E19" w:rsidP="00453E19">
      <w:pPr>
        <w:pStyle w:val="ListParagraph"/>
        <w:numPr>
          <w:ilvl w:val="0"/>
          <w:numId w:val="30"/>
        </w:numPr>
        <w:rPr>
          <w:rFonts w:ascii="Times New Roman" w:hAnsi="Times New Roman" w:cs="Times New Roman"/>
        </w:rPr>
      </w:pPr>
      <w:r w:rsidRPr="00453E19">
        <w:rPr>
          <w:rFonts w:ascii="Times New Roman" w:hAnsi="Times New Roman" w:cs="Times New Roman"/>
        </w:rPr>
        <w:t>Mozambique: 42 samples, 2010-2014</w:t>
      </w:r>
    </w:p>
    <w:p w:rsidR="00453E19" w:rsidRDefault="00453E19" w:rsidP="00453E19">
      <w:pPr>
        <w:pStyle w:val="ListParagraph"/>
        <w:numPr>
          <w:ilvl w:val="0"/>
          <w:numId w:val="30"/>
        </w:numPr>
        <w:rPr>
          <w:rFonts w:ascii="Times New Roman" w:hAnsi="Times New Roman" w:cs="Times New Roman"/>
        </w:rPr>
      </w:pPr>
      <w:r w:rsidRPr="00453E19">
        <w:rPr>
          <w:rFonts w:ascii="Times New Roman" w:hAnsi="Times New Roman" w:cs="Times New Roman"/>
        </w:rPr>
        <w:t>Argentina: 108 samples</w:t>
      </w:r>
      <w:r w:rsidR="00701338">
        <w:rPr>
          <w:rFonts w:ascii="Times New Roman" w:hAnsi="Times New Roman" w:cs="Times New Roman"/>
        </w:rPr>
        <w:t xml:space="preserve"> from</w:t>
      </w:r>
      <w:r w:rsidRPr="00453E19">
        <w:rPr>
          <w:rFonts w:ascii="Times New Roman" w:hAnsi="Times New Roman" w:cs="Times New Roman"/>
        </w:rPr>
        <w:t xml:space="preserve"> 2011-2013 and </w:t>
      </w:r>
      <w:r w:rsidR="00701338">
        <w:rPr>
          <w:rFonts w:ascii="Times New Roman" w:hAnsi="Times New Roman" w:cs="Times New Roman"/>
        </w:rPr>
        <w:t xml:space="preserve">a proposed further </w:t>
      </w:r>
      <w:r>
        <w:rPr>
          <w:rFonts w:ascii="Times New Roman" w:hAnsi="Times New Roman" w:cs="Times New Roman"/>
        </w:rPr>
        <w:t xml:space="preserve">60 </w:t>
      </w:r>
      <w:r w:rsidR="00701338">
        <w:rPr>
          <w:rFonts w:ascii="Times New Roman" w:hAnsi="Times New Roman" w:cs="Times New Roman"/>
        </w:rPr>
        <w:t xml:space="preserve">from </w:t>
      </w:r>
      <w:r>
        <w:rPr>
          <w:rFonts w:ascii="Times New Roman" w:hAnsi="Times New Roman" w:cs="Times New Roman"/>
        </w:rPr>
        <w:t>2014-2016</w:t>
      </w:r>
    </w:p>
    <w:p w:rsidR="009C2E3E" w:rsidRPr="009C2E3E" w:rsidRDefault="009C2E3E" w:rsidP="009C2E3E">
      <w:pPr>
        <w:rPr>
          <w:rFonts w:ascii="Times New Roman" w:hAnsi="Times New Roman" w:cs="Times New Roman"/>
          <w:b/>
        </w:rPr>
      </w:pPr>
      <w:r w:rsidRPr="009C2E3E">
        <w:rPr>
          <w:rFonts w:ascii="Times New Roman" w:hAnsi="Times New Roman" w:cs="Times New Roman"/>
          <w:b/>
        </w:rPr>
        <w:t>Background talks</w:t>
      </w:r>
    </w:p>
    <w:p w:rsidR="00AF1DE4" w:rsidRDefault="009C2E3E">
      <w:pPr>
        <w:rPr>
          <w:rFonts w:ascii="Times New Roman" w:hAnsi="Times New Roman" w:cs="Times New Roman"/>
        </w:rPr>
      </w:pPr>
      <w:r>
        <w:rPr>
          <w:rFonts w:ascii="Times New Roman" w:hAnsi="Times New Roman" w:cs="Times New Roman"/>
        </w:rPr>
        <w:t xml:space="preserve">Harish Nair gave a presentation on the global burden on RSV infection, Harry Campbell discussed </w:t>
      </w:r>
      <w:r w:rsidR="00B919A2">
        <w:rPr>
          <w:rFonts w:ascii="Times New Roman" w:hAnsi="Times New Roman" w:cs="Times New Roman"/>
        </w:rPr>
        <w:t xml:space="preserve">the </w:t>
      </w:r>
      <w:proofErr w:type="gramStart"/>
      <w:r>
        <w:rPr>
          <w:rFonts w:ascii="Times New Roman" w:hAnsi="Times New Roman" w:cs="Times New Roman"/>
        </w:rPr>
        <w:t xml:space="preserve">current </w:t>
      </w:r>
      <w:r w:rsidR="00C8668E">
        <w:rPr>
          <w:rFonts w:ascii="Times New Roman" w:hAnsi="Times New Roman" w:cs="Times New Roman"/>
        </w:rPr>
        <w:t>status</w:t>
      </w:r>
      <w:proofErr w:type="gramEnd"/>
      <w:r w:rsidR="00C8668E">
        <w:rPr>
          <w:rFonts w:ascii="Times New Roman" w:hAnsi="Times New Roman" w:cs="Times New Roman"/>
        </w:rPr>
        <w:t xml:space="preserve"> of </w:t>
      </w:r>
      <w:r>
        <w:rPr>
          <w:rFonts w:ascii="Times New Roman" w:hAnsi="Times New Roman" w:cs="Times New Roman"/>
        </w:rPr>
        <w:t>vaccines in development for RSV, and Thomas Williams outlined the antigenic consequences of genetic variability in the F protein.</w:t>
      </w:r>
    </w:p>
    <w:p w:rsidR="009C2E3E" w:rsidRPr="009C2E3E" w:rsidRDefault="009C2E3E">
      <w:pPr>
        <w:rPr>
          <w:rFonts w:ascii="Times New Roman" w:hAnsi="Times New Roman" w:cs="Times New Roman"/>
          <w:b/>
        </w:rPr>
      </w:pPr>
      <w:r w:rsidRPr="009C2E3E">
        <w:rPr>
          <w:rFonts w:ascii="Times New Roman" w:hAnsi="Times New Roman" w:cs="Times New Roman"/>
          <w:b/>
        </w:rPr>
        <w:t>Talks from LMIC partners</w:t>
      </w:r>
    </w:p>
    <w:p w:rsidR="009C2E3E" w:rsidRDefault="009C2E3E" w:rsidP="009C2E3E">
      <w:pPr>
        <w:rPr>
          <w:rFonts w:ascii="Times New Roman" w:hAnsi="Times New Roman" w:cs="Times New Roman"/>
        </w:rPr>
      </w:pPr>
      <w:r w:rsidRPr="009C2E3E">
        <w:rPr>
          <w:rFonts w:ascii="Times New Roman" w:hAnsi="Times New Roman" w:cs="Times New Roman"/>
        </w:rPr>
        <w:t>Abdullah Brooks o</w:t>
      </w:r>
      <w:r w:rsidR="00A654A1" w:rsidRPr="009C2E3E">
        <w:rPr>
          <w:rFonts w:ascii="Times New Roman" w:hAnsi="Times New Roman" w:cs="Times New Roman"/>
        </w:rPr>
        <w:t>utline</w:t>
      </w:r>
      <w:r w:rsidRPr="009C2E3E">
        <w:rPr>
          <w:rFonts w:ascii="Times New Roman" w:hAnsi="Times New Roman" w:cs="Times New Roman"/>
        </w:rPr>
        <w:t>d his</w:t>
      </w:r>
      <w:r w:rsidR="00A654A1" w:rsidRPr="009C2E3E">
        <w:rPr>
          <w:rFonts w:ascii="Times New Roman" w:hAnsi="Times New Roman" w:cs="Times New Roman"/>
        </w:rPr>
        <w:t xml:space="preserve"> work in </w:t>
      </w:r>
      <w:proofErr w:type="spellStart"/>
      <w:r w:rsidR="00A654A1" w:rsidRPr="009C2E3E">
        <w:rPr>
          <w:rFonts w:ascii="Times New Roman" w:hAnsi="Times New Roman" w:cs="Times New Roman"/>
        </w:rPr>
        <w:t>Kamalapur</w:t>
      </w:r>
      <w:proofErr w:type="spellEnd"/>
      <w:r w:rsidR="00A654A1" w:rsidRPr="009C2E3E">
        <w:rPr>
          <w:rFonts w:ascii="Times New Roman" w:hAnsi="Times New Roman" w:cs="Times New Roman"/>
        </w:rPr>
        <w:t>, Dhaka, Bangladesh</w:t>
      </w:r>
      <w:r w:rsidRPr="009C2E3E">
        <w:rPr>
          <w:rFonts w:ascii="Times New Roman" w:hAnsi="Times New Roman" w:cs="Times New Roman"/>
        </w:rPr>
        <w:t xml:space="preserve">, </w:t>
      </w:r>
      <w:r>
        <w:rPr>
          <w:rFonts w:ascii="Times New Roman" w:hAnsi="Times New Roman" w:cs="Times New Roman"/>
        </w:rPr>
        <w:t xml:space="preserve">where his team carry out active surveillance for respiratory and other diseases in children. </w:t>
      </w:r>
      <w:r w:rsidRPr="009C2E3E">
        <w:rPr>
          <w:rFonts w:ascii="Times New Roman" w:hAnsi="Times New Roman" w:cs="Times New Roman"/>
        </w:rPr>
        <w:t xml:space="preserve"> </w:t>
      </w:r>
      <w:proofErr w:type="spellStart"/>
      <w:r w:rsidRPr="009C2E3E">
        <w:rPr>
          <w:rFonts w:ascii="Times New Roman" w:hAnsi="Times New Roman" w:cs="Times New Roman"/>
        </w:rPr>
        <w:t>Q</w:t>
      </w:r>
      <w:r>
        <w:rPr>
          <w:rFonts w:ascii="Times New Roman" w:hAnsi="Times New Roman" w:cs="Times New Roman"/>
        </w:rPr>
        <w:t>uique</w:t>
      </w:r>
      <w:proofErr w:type="spellEnd"/>
      <w:r>
        <w:rPr>
          <w:rFonts w:ascii="Times New Roman" w:hAnsi="Times New Roman" w:cs="Times New Roman"/>
        </w:rPr>
        <w:t xml:space="preserve"> </w:t>
      </w:r>
      <w:proofErr w:type="spellStart"/>
      <w:r>
        <w:rPr>
          <w:rFonts w:ascii="Times New Roman" w:hAnsi="Times New Roman" w:cs="Times New Roman"/>
        </w:rPr>
        <w:t>Bassat</w:t>
      </w:r>
      <w:proofErr w:type="spellEnd"/>
      <w:r>
        <w:rPr>
          <w:rFonts w:ascii="Times New Roman" w:hAnsi="Times New Roman" w:cs="Times New Roman"/>
        </w:rPr>
        <w:t xml:space="preserve"> presented two studies which had collected respiratory samples, one from </w:t>
      </w:r>
      <w:r w:rsidR="0050695A" w:rsidRPr="009C2E3E">
        <w:rPr>
          <w:rFonts w:ascii="Times New Roman" w:hAnsi="Times New Roman" w:cs="Times New Roman"/>
        </w:rPr>
        <w:t>Morocco</w:t>
      </w:r>
      <w:r>
        <w:rPr>
          <w:rFonts w:ascii="Times New Roman" w:hAnsi="Times New Roman" w:cs="Times New Roman"/>
        </w:rPr>
        <w:t xml:space="preserve"> looking at the aetiology of severe childhood pneumonia </w:t>
      </w:r>
      <w:r w:rsidR="0050695A" w:rsidRPr="009C2E3E">
        <w:rPr>
          <w:rFonts w:ascii="Times New Roman" w:hAnsi="Times New Roman" w:cs="Times New Roman"/>
        </w:rPr>
        <w:t xml:space="preserve">and </w:t>
      </w:r>
      <w:r>
        <w:rPr>
          <w:rFonts w:ascii="Times New Roman" w:hAnsi="Times New Roman" w:cs="Times New Roman"/>
        </w:rPr>
        <w:t xml:space="preserve">another in </w:t>
      </w:r>
      <w:r w:rsidR="0050695A" w:rsidRPr="009C2E3E">
        <w:rPr>
          <w:rFonts w:ascii="Times New Roman" w:hAnsi="Times New Roman" w:cs="Times New Roman"/>
        </w:rPr>
        <w:t>Mozambique</w:t>
      </w:r>
      <w:r>
        <w:rPr>
          <w:rFonts w:ascii="Times New Roman" w:hAnsi="Times New Roman" w:cs="Times New Roman"/>
        </w:rPr>
        <w:t xml:space="preserve"> looking to identify biomarkers for respiratory infections in children. Erik Karlsson outlined on Severe Acute Respiratory Infection (SARI) monitoring in Cambodia. Marcela </w:t>
      </w:r>
      <w:proofErr w:type="spellStart"/>
      <w:r>
        <w:rPr>
          <w:rFonts w:ascii="Times New Roman" w:hAnsi="Times New Roman" w:cs="Times New Roman"/>
        </w:rPr>
        <w:t>Echavarria</w:t>
      </w:r>
      <w:proofErr w:type="spellEnd"/>
      <w:r>
        <w:rPr>
          <w:rFonts w:ascii="Times New Roman" w:hAnsi="Times New Roman" w:cs="Times New Roman"/>
        </w:rPr>
        <w:t xml:space="preserve"> presented on a number of hospital studies looking at children with respiratory infections. Finally, Aubree Gordon discussed two cohort studies: t</w:t>
      </w:r>
      <w:r w:rsidR="00851C4D" w:rsidRPr="003A5D5E">
        <w:rPr>
          <w:rFonts w:ascii="Times New Roman" w:hAnsi="Times New Roman" w:cs="Times New Roman"/>
        </w:rPr>
        <w:t>he Nicaraguan Birth Cohort Study</w:t>
      </w:r>
      <w:r>
        <w:rPr>
          <w:rFonts w:ascii="Times New Roman" w:hAnsi="Times New Roman" w:cs="Times New Roman"/>
        </w:rPr>
        <w:t xml:space="preserve">, and the </w:t>
      </w:r>
      <w:r w:rsidR="009E4533" w:rsidRPr="003A5D5E">
        <w:rPr>
          <w:rFonts w:ascii="Times New Roman" w:hAnsi="Times New Roman" w:cs="Times New Roman"/>
        </w:rPr>
        <w:t>Influenza and Respiratory Syncytial Virus in Infants Study</w:t>
      </w:r>
      <w:r>
        <w:rPr>
          <w:rFonts w:ascii="Times New Roman" w:hAnsi="Times New Roman" w:cs="Times New Roman"/>
        </w:rPr>
        <w:t>.</w:t>
      </w:r>
    </w:p>
    <w:p w:rsidR="00001234" w:rsidRPr="008E74CD" w:rsidRDefault="008E74CD" w:rsidP="009C2E3E">
      <w:pPr>
        <w:rPr>
          <w:rFonts w:ascii="Times New Roman" w:hAnsi="Times New Roman" w:cs="Times New Roman"/>
          <w:b/>
        </w:rPr>
      </w:pPr>
      <w:r w:rsidRPr="008E74CD">
        <w:rPr>
          <w:rFonts w:ascii="Times New Roman" w:hAnsi="Times New Roman" w:cs="Times New Roman"/>
          <w:b/>
        </w:rPr>
        <w:t>Analysis Plans</w:t>
      </w:r>
    </w:p>
    <w:p w:rsidR="00222248" w:rsidRDefault="00E535F9" w:rsidP="00CB50A8">
      <w:pPr>
        <w:rPr>
          <w:rFonts w:ascii="Times New Roman" w:hAnsi="Times New Roman" w:cs="Times New Roman"/>
        </w:rPr>
      </w:pPr>
      <w:r w:rsidRPr="00CB50A8">
        <w:rPr>
          <w:rFonts w:ascii="Times New Roman" w:hAnsi="Times New Roman" w:cs="Times New Roman"/>
        </w:rPr>
        <w:t xml:space="preserve">Elizabeth </w:t>
      </w:r>
      <w:proofErr w:type="spellStart"/>
      <w:r w:rsidRPr="00CB50A8">
        <w:rPr>
          <w:rFonts w:ascii="Times New Roman" w:hAnsi="Times New Roman" w:cs="Times New Roman"/>
        </w:rPr>
        <w:t>Wastnedge</w:t>
      </w:r>
      <w:proofErr w:type="spellEnd"/>
      <w:r w:rsidR="00CB50A8">
        <w:rPr>
          <w:rFonts w:ascii="Times New Roman" w:hAnsi="Times New Roman" w:cs="Times New Roman"/>
        </w:rPr>
        <w:t xml:space="preserve"> outlined potential hypothes</w:t>
      </w:r>
      <w:r w:rsidR="00995417">
        <w:rPr>
          <w:rFonts w:ascii="Times New Roman" w:hAnsi="Times New Roman" w:cs="Times New Roman"/>
        </w:rPr>
        <w:t>e</w:t>
      </w:r>
      <w:r w:rsidR="00CB50A8">
        <w:rPr>
          <w:rFonts w:ascii="Times New Roman" w:hAnsi="Times New Roman" w:cs="Times New Roman"/>
        </w:rPr>
        <w:t>s that could be explore</w:t>
      </w:r>
      <w:r w:rsidR="00C8668E">
        <w:rPr>
          <w:rFonts w:ascii="Times New Roman" w:hAnsi="Times New Roman" w:cs="Times New Roman"/>
        </w:rPr>
        <w:t>d</w:t>
      </w:r>
      <w:r w:rsidR="00CB50A8">
        <w:rPr>
          <w:rFonts w:ascii="Times New Roman" w:hAnsi="Times New Roman" w:cs="Times New Roman"/>
        </w:rPr>
        <w:t xml:space="preserve"> with adequate clinical metadata, including looking at the relationship between genotype and clinical phenotype</w:t>
      </w:r>
      <w:r w:rsidR="00C8668E">
        <w:rPr>
          <w:rFonts w:ascii="Times New Roman" w:hAnsi="Times New Roman" w:cs="Times New Roman"/>
        </w:rPr>
        <w:t xml:space="preserve">s </w:t>
      </w:r>
      <w:proofErr w:type="spellStart"/>
      <w:r w:rsidR="00C8668E">
        <w:rPr>
          <w:rFonts w:ascii="Times New Roman" w:hAnsi="Times New Roman" w:cs="Times New Roman"/>
        </w:rPr>
        <w:t>suchas</w:t>
      </w:r>
      <w:proofErr w:type="spellEnd"/>
      <w:r w:rsidR="00C8668E">
        <w:rPr>
          <w:rFonts w:ascii="Times New Roman" w:hAnsi="Times New Roman" w:cs="Times New Roman"/>
        </w:rPr>
        <w:t xml:space="preserve"> disease severity</w:t>
      </w:r>
      <w:r w:rsidR="00CB50A8">
        <w:rPr>
          <w:rFonts w:ascii="Times New Roman" w:hAnsi="Times New Roman" w:cs="Times New Roman"/>
        </w:rPr>
        <w:t xml:space="preserve">. Given the global nature of the samples, one could examine </w:t>
      </w:r>
      <w:r w:rsidR="00702F24" w:rsidRPr="003A5D5E">
        <w:rPr>
          <w:rFonts w:ascii="Times New Roman" w:hAnsi="Times New Roman" w:cs="Times New Roman"/>
        </w:rPr>
        <w:t>whether pattern</w:t>
      </w:r>
      <w:r w:rsidR="00CB50A8">
        <w:rPr>
          <w:rFonts w:ascii="Times New Roman" w:hAnsi="Times New Roman" w:cs="Times New Roman"/>
        </w:rPr>
        <w:t>s are</w:t>
      </w:r>
      <w:r w:rsidR="00702F24" w:rsidRPr="003A5D5E">
        <w:rPr>
          <w:rFonts w:ascii="Times New Roman" w:hAnsi="Times New Roman" w:cs="Times New Roman"/>
        </w:rPr>
        <w:t xml:space="preserve"> associated with different centres, or idiosyncratic to </w:t>
      </w:r>
      <w:r w:rsidR="00CB50A8">
        <w:rPr>
          <w:rFonts w:ascii="Times New Roman" w:hAnsi="Times New Roman" w:cs="Times New Roman"/>
        </w:rPr>
        <w:t xml:space="preserve">particular regions. DIVERGE aims to use a modification of the WHO criteria to </w:t>
      </w:r>
      <w:r w:rsidR="00702F24" w:rsidRPr="003A5D5E">
        <w:rPr>
          <w:rFonts w:ascii="Times New Roman" w:hAnsi="Times New Roman" w:cs="Times New Roman"/>
        </w:rPr>
        <w:t>grade severity</w:t>
      </w:r>
      <w:r w:rsidR="00CB50A8">
        <w:rPr>
          <w:rFonts w:ascii="Times New Roman" w:hAnsi="Times New Roman" w:cs="Times New Roman"/>
        </w:rPr>
        <w:t xml:space="preserve"> and hope also</w:t>
      </w:r>
      <w:r w:rsidR="00702F24" w:rsidRPr="003A5D5E">
        <w:rPr>
          <w:rFonts w:ascii="Times New Roman" w:hAnsi="Times New Roman" w:cs="Times New Roman"/>
        </w:rPr>
        <w:t xml:space="preserve"> to identify </w:t>
      </w:r>
      <w:r w:rsidR="00CB50A8">
        <w:rPr>
          <w:rFonts w:ascii="Times New Roman" w:hAnsi="Times New Roman" w:cs="Times New Roman"/>
        </w:rPr>
        <w:t>potential</w:t>
      </w:r>
      <w:r w:rsidR="00702F24" w:rsidRPr="003A5D5E">
        <w:rPr>
          <w:rFonts w:ascii="Times New Roman" w:hAnsi="Times New Roman" w:cs="Times New Roman"/>
        </w:rPr>
        <w:t xml:space="preserve"> confounders</w:t>
      </w:r>
      <w:r w:rsidR="00672BD0">
        <w:rPr>
          <w:rFonts w:ascii="Times New Roman" w:hAnsi="Times New Roman" w:cs="Times New Roman"/>
        </w:rPr>
        <w:t xml:space="preserve"> for disease severity. </w:t>
      </w:r>
    </w:p>
    <w:p w:rsidR="004B22FD" w:rsidRPr="003A5D5E" w:rsidRDefault="00CB50A8">
      <w:pPr>
        <w:rPr>
          <w:rFonts w:ascii="Times New Roman" w:hAnsi="Times New Roman" w:cs="Times New Roman"/>
        </w:rPr>
      </w:pPr>
      <w:r>
        <w:rPr>
          <w:rFonts w:ascii="Times New Roman" w:hAnsi="Times New Roman" w:cs="Times New Roman"/>
        </w:rPr>
        <w:t xml:space="preserve">Gene Tan from JCVI then explained the sequencing pipeline for DIVERGE, and the practicalities of successfully obtaining complete genome sequences from the sequences submitted. </w:t>
      </w:r>
      <w:r w:rsidR="00C8668E">
        <w:rPr>
          <w:rFonts w:ascii="Times New Roman" w:hAnsi="Times New Roman" w:cs="Times New Roman"/>
        </w:rPr>
        <w:t xml:space="preserve">He also reviewed progress made with samples from DIVERGE which has been received by JCVI to date. </w:t>
      </w:r>
      <w:r>
        <w:rPr>
          <w:rFonts w:ascii="Times New Roman" w:hAnsi="Times New Roman" w:cs="Times New Roman"/>
        </w:rPr>
        <w:t xml:space="preserve">Following this Martha Nelson outlined her plan to break down the analysis of the sequencing data into </w:t>
      </w:r>
      <w:r w:rsidR="00491C8E" w:rsidRPr="003A5D5E">
        <w:rPr>
          <w:rFonts w:ascii="Times New Roman" w:hAnsi="Times New Roman" w:cs="Times New Roman"/>
        </w:rPr>
        <w:t>two different kinds of studies:</w:t>
      </w:r>
    </w:p>
    <w:p w:rsidR="004B22FD" w:rsidRPr="003A5D5E" w:rsidRDefault="00CB50A8" w:rsidP="004B22FD">
      <w:pPr>
        <w:pStyle w:val="ListParagraph"/>
        <w:numPr>
          <w:ilvl w:val="0"/>
          <w:numId w:val="1"/>
        </w:numPr>
        <w:rPr>
          <w:rFonts w:ascii="Times New Roman" w:hAnsi="Times New Roman" w:cs="Times New Roman"/>
        </w:rPr>
      </w:pPr>
      <w:r>
        <w:rPr>
          <w:rFonts w:ascii="Times New Roman" w:hAnsi="Times New Roman" w:cs="Times New Roman"/>
        </w:rPr>
        <w:t>Examining the l</w:t>
      </w:r>
      <w:r w:rsidR="004B22FD" w:rsidRPr="003A5D5E">
        <w:rPr>
          <w:rFonts w:ascii="Times New Roman" w:hAnsi="Times New Roman" w:cs="Times New Roman"/>
        </w:rPr>
        <w:t>ocal transmission dynamics of RSV in each discrete spatial l</w:t>
      </w:r>
      <w:r>
        <w:rPr>
          <w:rFonts w:ascii="Times New Roman" w:hAnsi="Times New Roman" w:cs="Times New Roman"/>
        </w:rPr>
        <w:t>ocation, incorporating detailed metadata. This will allow identification of</w:t>
      </w:r>
      <w:r w:rsidR="004B22FD" w:rsidRPr="003A5D5E">
        <w:rPr>
          <w:rFonts w:ascii="Times New Roman" w:hAnsi="Times New Roman" w:cs="Times New Roman"/>
        </w:rPr>
        <w:t xml:space="preserve"> genetic lineages that compose an epidemic, </w:t>
      </w:r>
      <w:r>
        <w:rPr>
          <w:rFonts w:ascii="Times New Roman" w:hAnsi="Times New Roman" w:cs="Times New Roman"/>
        </w:rPr>
        <w:t xml:space="preserve">and ask </w:t>
      </w:r>
      <w:r w:rsidR="004B22FD" w:rsidRPr="003A5D5E">
        <w:rPr>
          <w:rFonts w:ascii="Times New Roman" w:hAnsi="Times New Roman" w:cs="Times New Roman"/>
        </w:rPr>
        <w:t>how gene</w:t>
      </w:r>
      <w:r>
        <w:rPr>
          <w:rFonts w:ascii="Times New Roman" w:hAnsi="Times New Roman" w:cs="Times New Roman"/>
        </w:rPr>
        <w:t>tically diverse they</w:t>
      </w:r>
      <w:r w:rsidR="00995417">
        <w:rPr>
          <w:rFonts w:ascii="Times New Roman" w:hAnsi="Times New Roman" w:cs="Times New Roman"/>
        </w:rPr>
        <w:t xml:space="preserve"> are</w:t>
      </w:r>
      <w:r>
        <w:rPr>
          <w:rFonts w:ascii="Times New Roman" w:hAnsi="Times New Roman" w:cs="Times New Roman"/>
        </w:rPr>
        <w:t>, how</w:t>
      </w:r>
      <w:r w:rsidR="004B22FD" w:rsidRPr="003A5D5E">
        <w:rPr>
          <w:rFonts w:ascii="Times New Roman" w:hAnsi="Times New Roman" w:cs="Times New Roman"/>
        </w:rPr>
        <w:t xml:space="preserve"> they disseminate within a community </w:t>
      </w:r>
      <w:r>
        <w:rPr>
          <w:rFonts w:ascii="Times New Roman" w:hAnsi="Times New Roman" w:cs="Times New Roman"/>
        </w:rPr>
        <w:t xml:space="preserve">and whether </w:t>
      </w:r>
      <w:r w:rsidR="004B22FD" w:rsidRPr="003A5D5E">
        <w:rPr>
          <w:rFonts w:ascii="Times New Roman" w:hAnsi="Times New Roman" w:cs="Times New Roman"/>
        </w:rPr>
        <w:t>vi</w:t>
      </w:r>
      <w:r>
        <w:rPr>
          <w:rFonts w:ascii="Times New Roman" w:hAnsi="Times New Roman" w:cs="Times New Roman"/>
        </w:rPr>
        <w:t xml:space="preserve">ruses persist between epidemics. </w:t>
      </w:r>
    </w:p>
    <w:p w:rsidR="004B22FD" w:rsidRDefault="00CB50A8" w:rsidP="00CB50A8">
      <w:pPr>
        <w:pStyle w:val="ListParagraph"/>
        <w:numPr>
          <w:ilvl w:val="0"/>
          <w:numId w:val="1"/>
        </w:numPr>
        <w:jc w:val="both"/>
        <w:rPr>
          <w:rFonts w:ascii="Times New Roman" w:hAnsi="Times New Roman" w:cs="Times New Roman"/>
        </w:rPr>
      </w:pPr>
      <w:r>
        <w:rPr>
          <w:rFonts w:ascii="Times New Roman" w:hAnsi="Times New Roman" w:cs="Times New Roman"/>
        </w:rPr>
        <w:lastRenderedPageBreak/>
        <w:t>Better understanding the g</w:t>
      </w:r>
      <w:r w:rsidR="004B22FD" w:rsidRPr="003A5D5E">
        <w:rPr>
          <w:rFonts w:ascii="Times New Roman" w:hAnsi="Times New Roman" w:cs="Times New Roman"/>
        </w:rPr>
        <w:t xml:space="preserve">lobal ecology of RSV- </w:t>
      </w:r>
      <w:r>
        <w:rPr>
          <w:rFonts w:ascii="Times New Roman" w:hAnsi="Times New Roman" w:cs="Times New Roman"/>
        </w:rPr>
        <w:t xml:space="preserve">by </w:t>
      </w:r>
      <w:r w:rsidR="004B22FD" w:rsidRPr="003A5D5E">
        <w:rPr>
          <w:rFonts w:ascii="Times New Roman" w:hAnsi="Times New Roman" w:cs="Times New Roman"/>
        </w:rPr>
        <w:t>pool</w:t>
      </w:r>
      <w:r>
        <w:rPr>
          <w:rFonts w:ascii="Times New Roman" w:hAnsi="Times New Roman" w:cs="Times New Roman"/>
        </w:rPr>
        <w:t>ing</w:t>
      </w:r>
      <w:r w:rsidR="004B22FD" w:rsidRPr="003A5D5E">
        <w:rPr>
          <w:rFonts w:ascii="Times New Roman" w:hAnsi="Times New Roman" w:cs="Times New Roman"/>
        </w:rPr>
        <w:t xml:space="preserve"> sequence</w:t>
      </w:r>
      <w:r w:rsidR="00491C8E" w:rsidRPr="003A5D5E">
        <w:rPr>
          <w:rFonts w:ascii="Times New Roman" w:hAnsi="Times New Roman" w:cs="Times New Roman"/>
        </w:rPr>
        <w:t>s</w:t>
      </w:r>
      <w:r w:rsidR="004B22FD" w:rsidRPr="003A5D5E">
        <w:rPr>
          <w:rFonts w:ascii="Times New Roman" w:hAnsi="Times New Roman" w:cs="Times New Roman"/>
        </w:rPr>
        <w:t xml:space="preserve"> from all locat</w:t>
      </w:r>
      <w:r>
        <w:rPr>
          <w:rFonts w:ascii="Times New Roman" w:hAnsi="Times New Roman" w:cs="Times New Roman"/>
        </w:rPr>
        <w:t xml:space="preserve">ions an </w:t>
      </w:r>
      <w:r w:rsidRPr="00CB50A8">
        <w:rPr>
          <w:rFonts w:ascii="Times New Roman" w:hAnsi="Times New Roman" w:cs="Times New Roman"/>
        </w:rPr>
        <w:t xml:space="preserve">analysis will look at the relationship of viral populations from </w:t>
      </w:r>
      <w:r w:rsidR="004B22FD" w:rsidRPr="00CB50A8">
        <w:rPr>
          <w:rFonts w:ascii="Times New Roman" w:hAnsi="Times New Roman" w:cs="Times New Roman"/>
        </w:rPr>
        <w:t>differe</w:t>
      </w:r>
      <w:r w:rsidRPr="00CB50A8">
        <w:rPr>
          <w:rFonts w:ascii="Times New Roman" w:hAnsi="Times New Roman" w:cs="Times New Roman"/>
        </w:rPr>
        <w:t>nt/countries/hemispheres</w:t>
      </w:r>
      <w:r w:rsidR="004B22FD" w:rsidRPr="00CB50A8">
        <w:rPr>
          <w:rFonts w:ascii="Times New Roman" w:hAnsi="Times New Roman" w:cs="Times New Roman"/>
        </w:rPr>
        <w:t>,</w:t>
      </w:r>
      <w:r w:rsidRPr="00CB50A8">
        <w:rPr>
          <w:rFonts w:ascii="Times New Roman" w:hAnsi="Times New Roman" w:cs="Times New Roman"/>
        </w:rPr>
        <w:t xml:space="preserve"> and the location of </w:t>
      </w:r>
      <w:r w:rsidR="004B22FD" w:rsidRPr="00CB50A8">
        <w:rPr>
          <w:rFonts w:ascii="Times New Roman" w:hAnsi="Times New Roman" w:cs="Times New Roman"/>
        </w:rPr>
        <w:t>source populations</w:t>
      </w:r>
      <w:r w:rsidRPr="00CB50A8">
        <w:rPr>
          <w:rFonts w:ascii="Times New Roman" w:hAnsi="Times New Roman" w:cs="Times New Roman"/>
        </w:rPr>
        <w:t>.</w:t>
      </w:r>
    </w:p>
    <w:p w:rsidR="00CB50A8" w:rsidRDefault="00CB50A8" w:rsidP="00CB50A8">
      <w:pPr>
        <w:jc w:val="both"/>
        <w:rPr>
          <w:rFonts w:ascii="Times New Roman" w:hAnsi="Times New Roman" w:cs="Times New Roman"/>
        </w:rPr>
      </w:pPr>
      <w:r>
        <w:rPr>
          <w:rFonts w:ascii="Times New Roman" w:hAnsi="Times New Roman" w:cs="Times New Roman"/>
        </w:rPr>
        <w:t xml:space="preserve">Cecile </w:t>
      </w:r>
      <w:proofErr w:type="spellStart"/>
      <w:r>
        <w:rPr>
          <w:rFonts w:ascii="Times New Roman" w:hAnsi="Times New Roman" w:cs="Times New Roman"/>
        </w:rPr>
        <w:t>Viboud</w:t>
      </w:r>
      <w:proofErr w:type="spellEnd"/>
      <w:r>
        <w:rPr>
          <w:rFonts w:ascii="Times New Roman" w:hAnsi="Times New Roman" w:cs="Times New Roman"/>
        </w:rPr>
        <w:t xml:space="preserve"> followed on from this with a discussion of how one might use genomic data to model RSV transmission dynamics in the context of upcoming immunisation campaigns. Thomas Williams concluded this section by leading discussion on how DIVERGE can help lead on standardisation of RSV nomenclature and archiving of clinical metadata in association with the sequences submitted to GenBank. </w:t>
      </w:r>
    </w:p>
    <w:p w:rsidR="00CB50A8" w:rsidRDefault="00CB50A8" w:rsidP="00CB50A8">
      <w:pPr>
        <w:jc w:val="both"/>
        <w:rPr>
          <w:rFonts w:ascii="Times New Roman" w:hAnsi="Times New Roman" w:cs="Times New Roman"/>
          <w:b/>
        </w:rPr>
      </w:pPr>
      <w:r>
        <w:rPr>
          <w:rFonts w:ascii="Times New Roman" w:hAnsi="Times New Roman" w:cs="Times New Roman"/>
          <w:b/>
        </w:rPr>
        <w:t>Taking the DIVERGE consortium forwards</w:t>
      </w:r>
    </w:p>
    <w:p w:rsidR="00CB50A8" w:rsidRDefault="00CB50A8" w:rsidP="00CB50A8">
      <w:pPr>
        <w:jc w:val="both"/>
        <w:rPr>
          <w:rFonts w:ascii="Times New Roman" w:hAnsi="Times New Roman" w:cs="Times New Roman"/>
        </w:rPr>
      </w:pPr>
      <w:r>
        <w:rPr>
          <w:rFonts w:ascii="Times New Roman" w:hAnsi="Times New Roman" w:cs="Times New Roman"/>
        </w:rPr>
        <w:t xml:space="preserve">After talks from Kate Templeton on RSV infection in adults, Andrew </w:t>
      </w:r>
      <w:proofErr w:type="spellStart"/>
      <w:r>
        <w:rPr>
          <w:rFonts w:ascii="Times New Roman" w:hAnsi="Times New Roman" w:cs="Times New Roman"/>
        </w:rPr>
        <w:t>Rambaut</w:t>
      </w:r>
      <w:proofErr w:type="spellEnd"/>
      <w:r>
        <w:rPr>
          <w:rFonts w:ascii="Times New Roman" w:hAnsi="Times New Roman" w:cs="Times New Roman"/>
        </w:rPr>
        <w:t xml:space="preserve"> on Project Artic</w:t>
      </w:r>
      <w:r w:rsidR="00995417">
        <w:rPr>
          <w:rFonts w:ascii="Times New Roman" w:hAnsi="Times New Roman" w:cs="Times New Roman"/>
        </w:rPr>
        <w:t xml:space="preserve"> (</w:t>
      </w:r>
      <w:r>
        <w:rPr>
          <w:rFonts w:ascii="Times New Roman" w:hAnsi="Times New Roman" w:cs="Times New Roman"/>
        </w:rPr>
        <w:t>which aims to bring real time sequencing to epidemic outbreaks</w:t>
      </w:r>
      <w:r w:rsidR="00995417">
        <w:rPr>
          <w:rFonts w:ascii="Times New Roman" w:hAnsi="Times New Roman" w:cs="Times New Roman"/>
        </w:rPr>
        <w:t>)</w:t>
      </w:r>
      <w:r>
        <w:rPr>
          <w:rFonts w:ascii="Times New Roman" w:hAnsi="Times New Roman" w:cs="Times New Roman"/>
        </w:rPr>
        <w:t xml:space="preserve"> and Sandra Jackson on the WHO RSV surveillance pilot</w:t>
      </w:r>
      <w:r w:rsidR="00995417">
        <w:rPr>
          <w:rFonts w:ascii="Times New Roman" w:hAnsi="Times New Roman" w:cs="Times New Roman"/>
        </w:rPr>
        <w:t xml:space="preserve"> (</w:t>
      </w:r>
      <w:r>
        <w:rPr>
          <w:rFonts w:ascii="Times New Roman" w:hAnsi="Times New Roman" w:cs="Times New Roman"/>
        </w:rPr>
        <w:t>which is collecting RSV samples from children and adults in 14 countries in all 6 WHO regions</w:t>
      </w:r>
      <w:r w:rsidR="00995417">
        <w:rPr>
          <w:rFonts w:ascii="Times New Roman" w:hAnsi="Times New Roman" w:cs="Times New Roman"/>
        </w:rPr>
        <w:t>)</w:t>
      </w:r>
      <w:r>
        <w:rPr>
          <w:rFonts w:ascii="Times New Roman" w:hAnsi="Times New Roman" w:cs="Times New Roman"/>
        </w:rPr>
        <w:t xml:space="preserve"> participants focused on ways in which to take the consortium forwards in order to meet its long term goals. </w:t>
      </w:r>
    </w:p>
    <w:p w:rsidR="00516373" w:rsidRDefault="008D55E2" w:rsidP="00CB50A8">
      <w:pPr>
        <w:jc w:val="both"/>
        <w:rPr>
          <w:rFonts w:ascii="Times New Roman" w:hAnsi="Times New Roman" w:cs="Times New Roman"/>
        </w:rPr>
      </w:pPr>
      <w:r>
        <w:rPr>
          <w:rFonts w:ascii="Times New Roman" w:hAnsi="Times New Roman" w:cs="Times New Roman"/>
        </w:rPr>
        <w:t>Participants agreed that in order to conduct a prospective study with sample sizes sufficient to answer well designed and important scientific questions external funding would be needed beyond that required for sequencing alon</w:t>
      </w:r>
      <w:r w:rsidR="00995417">
        <w:rPr>
          <w:rFonts w:ascii="Times New Roman" w:hAnsi="Times New Roman" w:cs="Times New Roman"/>
        </w:rPr>
        <w:t>e</w:t>
      </w:r>
      <w:r>
        <w:rPr>
          <w:rFonts w:ascii="Times New Roman" w:hAnsi="Times New Roman" w:cs="Times New Roman"/>
        </w:rPr>
        <w:t>. All the participants reiterated the importance of building capacity and enhanc</w:t>
      </w:r>
      <w:r w:rsidR="00995417">
        <w:rPr>
          <w:rFonts w:ascii="Times New Roman" w:hAnsi="Times New Roman" w:cs="Times New Roman"/>
        </w:rPr>
        <w:t>ing</w:t>
      </w:r>
      <w:r>
        <w:rPr>
          <w:rFonts w:ascii="Times New Roman" w:hAnsi="Times New Roman" w:cs="Times New Roman"/>
        </w:rPr>
        <w:t xml:space="preserve"> expertise at partner sites in LMICs, and their commitment to working in </w:t>
      </w:r>
      <w:r w:rsidR="00C8668E">
        <w:rPr>
          <w:rFonts w:ascii="Times New Roman" w:hAnsi="Times New Roman" w:cs="Times New Roman"/>
        </w:rPr>
        <w:t xml:space="preserve">an equal </w:t>
      </w:r>
      <w:r>
        <w:rPr>
          <w:rFonts w:ascii="Times New Roman" w:hAnsi="Times New Roman" w:cs="Times New Roman"/>
        </w:rPr>
        <w:t xml:space="preserve">partnership </w:t>
      </w:r>
      <w:r w:rsidR="00C8668E">
        <w:rPr>
          <w:rFonts w:ascii="Times New Roman" w:hAnsi="Times New Roman" w:cs="Times New Roman"/>
        </w:rPr>
        <w:t xml:space="preserve">between high income and low / middle income country partners </w:t>
      </w:r>
      <w:bookmarkStart w:id="0" w:name="_GoBack"/>
      <w:bookmarkEnd w:id="0"/>
      <w:r>
        <w:rPr>
          <w:rFonts w:ascii="Times New Roman" w:hAnsi="Times New Roman" w:cs="Times New Roman"/>
        </w:rPr>
        <w:t xml:space="preserve">to address scientific questions of mutual interest. </w:t>
      </w:r>
    </w:p>
    <w:sectPr w:rsidR="0051637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9F1" w:rsidRDefault="00D039F1" w:rsidP="00C33701">
      <w:pPr>
        <w:spacing w:after="0" w:line="240" w:lineRule="auto"/>
      </w:pPr>
      <w:r>
        <w:separator/>
      </w:r>
    </w:p>
  </w:endnote>
  <w:endnote w:type="continuationSeparator" w:id="0">
    <w:p w:rsidR="00D039F1" w:rsidRDefault="00D039F1" w:rsidP="00C3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9F1" w:rsidRDefault="00D039F1" w:rsidP="00C33701">
      <w:pPr>
        <w:spacing w:after="0" w:line="240" w:lineRule="auto"/>
      </w:pPr>
      <w:r>
        <w:separator/>
      </w:r>
    </w:p>
  </w:footnote>
  <w:footnote w:type="continuationSeparator" w:id="0">
    <w:p w:rsidR="00D039F1" w:rsidRDefault="00D039F1" w:rsidP="00C33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E2" w:rsidRDefault="008D55E2" w:rsidP="008D55E2">
    <w:pPr>
      <w:pStyle w:val="Header"/>
      <w:rPr>
        <w:noProof/>
      </w:rPr>
    </w:pPr>
    <w:bookmarkStart w:id="1" w:name="_Hlk518078936"/>
    <w:bookmarkStart w:id="2" w:name="_Hlk518078937"/>
    <w:bookmarkStart w:id="3" w:name="_Hlk518078938"/>
    <w:r>
      <w:rPr>
        <w:noProof/>
      </w:rPr>
      <w:drawing>
        <wp:inline distT="0" distB="0" distL="0" distR="0">
          <wp:extent cx="2532893" cy="606553"/>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E_Stacked Logo_Black_v1_160215.png"/>
                  <pic:cNvPicPr/>
                </pic:nvPicPr>
                <pic:blipFill>
                  <a:blip r:embed="rId1">
                    <a:extLst>
                      <a:ext uri="{28A0092B-C50C-407E-A947-70E740481C1C}">
                        <a14:useLocalDpi xmlns:a14="http://schemas.microsoft.com/office/drawing/2010/main" val="0"/>
                      </a:ext>
                    </a:extLst>
                  </a:blip>
                  <a:stretch>
                    <a:fillRect/>
                  </a:stretch>
                </pic:blipFill>
                <pic:spPr>
                  <a:xfrm>
                    <a:off x="0" y="0"/>
                    <a:ext cx="2532893" cy="606553"/>
                  </a:xfrm>
                  <a:prstGeom prst="rect">
                    <a:avLst/>
                  </a:prstGeom>
                </pic:spPr>
              </pic:pic>
            </a:graphicData>
          </a:graphic>
        </wp:inline>
      </w:drawing>
    </w:r>
    <w:r>
      <w:rPr>
        <w:noProof/>
      </w:rPr>
      <w:t xml:space="preserve">                                                                         </w:t>
    </w:r>
    <w:r>
      <w:rPr>
        <w:noProof/>
      </w:rPr>
      <w:drawing>
        <wp:inline distT="0" distB="0" distL="0" distR="0">
          <wp:extent cx="876300" cy="62623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ERGE logo.jpg"/>
                  <pic:cNvPicPr/>
                </pic:nvPicPr>
                <pic:blipFill>
                  <a:blip r:embed="rId2">
                    <a:extLst>
                      <a:ext uri="{28A0092B-C50C-407E-A947-70E740481C1C}">
                        <a14:useLocalDpi xmlns:a14="http://schemas.microsoft.com/office/drawing/2010/main" val="0"/>
                      </a:ext>
                    </a:extLst>
                  </a:blip>
                  <a:stretch>
                    <a:fillRect/>
                  </a:stretch>
                </pic:blipFill>
                <pic:spPr>
                  <a:xfrm>
                    <a:off x="0" y="0"/>
                    <a:ext cx="882138" cy="630404"/>
                  </a:xfrm>
                  <a:prstGeom prst="rect">
                    <a:avLst/>
                  </a:prstGeom>
                </pic:spPr>
              </pic:pic>
            </a:graphicData>
          </a:graphic>
        </wp:inline>
      </w:drawing>
    </w:r>
    <w:bookmarkEnd w:id="1"/>
    <w:bookmarkEnd w:id="2"/>
    <w:bookmarkEnd w:id="3"/>
  </w:p>
  <w:p w:rsidR="008D55E2" w:rsidRDefault="008D55E2" w:rsidP="008D5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3C52"/>
    <w:multiLevelType w:val="hybridMultilevel"/>
    <w:tmpl w:val="1C5AF0A4"/>
    <w:lvl w:ilvl="0" w:tplc="0F64AC28">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00623"/>
    <w:multiLevelType w:val="hybridMultilevel"/>
    <w:tmpl w:val="35E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E2499"/>
    <w:multiLevelType w:val="hybridMultilevel"/>
    <w:tmpl w:val="97BA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91089"/>
    <w:multiLevelType w:val="hybridMultilevel"/>
    <w:tmpl w:val="EFB2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A3EBE"/>
    <w:multiLevelType w:val="hybridMultilevel"/>
    <w:tmpl w:val="9C38B2E4"/>
    <w:lvl w:ilvl="0" w:tplc="6632F3A6">
      <w:start w:val="1"/>
      <w:numFmt w:val="bullet"/>
      <w:lvlText w:val="•"/>
      <w:lvlJc w:val="left"/>
      <w:pPr>
        <w:tabs>
          <w:tab w:val="num" w:pos="720"/>
        </w:tabs>
        <w:ind w:left="720" w:hanging="360"/>
      </w:pPr>
      <w:rPr>
        <w:rFonts w:ascii="Arial" w:hAnsi="Arial" w:hint="default"/>
      </w:rPr>
    </w:lvl>
    <w:lvl w:ilvl="1" w:tplc="B784C180" w:tentative="1">
      <w:start w:val="1"/>
      <w:numFmt w:val="bullet"/>
      <w:lvlText w:val="•"/>
      <w:lvlJc w:val="left"/>
      <w:pPr>
        <w:tabs>
          <w:tab w:val="num" w:pos="1440"/>
        </w:tabs>
        <w:ind w:left="1440" w:hanging="360"/>
      </w:pPr>
      <w:rPr>
        <w:rFonts w:ascii="Arial" w:hAnsi="Arial" w:hint="default"/>
      </w:rPr>
    </w:lvl>
    <w:lvl w:ilvl="2" w:tplc="C3120B3E" w:tentative="1">
      <w:start w:val="1"/>
      <w:numFmt w:val="bullet"/>
      <w:lvlText w:val="•"/>
      <w:lvlJc w:val="left"/>
      <w:pPr>
        <w:tabs>
          <w:tab w:val="num" w:pos="2160"/>
        </w:tabs>
        <w:ind w:left="2160" w:hanging="360"/>
      </w:pPr>
      <w:rPr>
        <w:rFonts w:ascii="Arial" w:hAnsi="Arial" w:hint="default"/>
      </w:rPr>
    </w:lvl>
    <w:lvl w:ilvl="3" w:tplc="B50AF97E" w:tentative="1">
      <w:start w:val="1"/>
      <w:numFmt w:val="bullet"/>
      <w:lvlText w:val="•"/>
      <w:lvlJc w:val="left"/>
      <w:pPr>
        <w:tabs>
          <w:tab w:val="num" w:pos="2880"/>
        </w:tabs>
        <w:ind w:left="2880" w:hanging="360"/>
      </w:pPr>
      <w:rPr>
        <w:rFonts w:ascii="Arial" w:hAnsi="Arial" w:hint="default"/>
      </w:rPr>
    </w:lvl>
    <w:lvl w:ilvl="4" w:tplc="F986410E" w:tentative="1">
      <w:start w:val="1"/>
      <w:numFmt w:val="bullet"/>
      <w:lvlText w:val="•"/>
      <w:lvlJc w:val="left"/>
      <w:pPr>
        <w:tabs>
          <w:tab w:val="num" w:pos="3600"/>
        </w:tabs>
        <w:ind w:left="3600" w:hanging="360"/>
      </w:pPr>
      <w:rPr>
        <w:rFonts w:ascii="Arial" w:hAnsi="Arial" w:hint="default"/>
      </w:rPr>
    </w:lvl>
    <w:lvl w:ilvl="5" w:tplc="0BE83AFA" w:tentative="1">
      <w:start w:val="1"/>
      <w:numFmt w:val="bullet"/>
      <w:lvlText w:val="•"/>
      <w:lvlJc w:val="left"/>
      <w:pPr>
        <w:tabs>
          <w:tab w:val="num" w:pos="4320"/>
        </w:tabs>
        <w:ind w:left="4320" w:hanging="360"/>
      </w:pPr>
      <w:rPr>
        <w:rFonts w:ascii="Arial" w:hAnsi="Arial" w:hint="default"/>
      </w:rPr>
    </w:lvl>
    <w:lvl w:ilvl="6" w:tplc="13062124" w:tentative="1">
      <w:start w:val="1"/>
      <w:numFmt w:val="bullet"/>
      <w:lvlText w:val="•"/>
      <w:lvlJc w:val="left"/>
      <w:pPr>
        <w:tabs>
          <w:tab w:val="num" w:pos="5040"/>
        </w:tabs>
        <w:ind w:left="5040" w:hanging="360"/>
      </w:pPr>
      <w:rPr>
        <w:rFonts w:ascii="Arial" w:hAnsi="Arial" w:hint="default"/>
      </w:rPr>
    </w:lvl>
    <w:lvl w:ilvl="7" w:tplc="D9809A96" w:tentative="1">
      <w:start w:val="1"/>
      <w:numFmt w:val="bullet"/>
      <w:lvlText w:val="•"/>
      <w:lvlJc w:val="left"/>
      <w:pPr>
        <w:tabs>
          <w:tab w:val="num" w:pos="5760"/>
        </w:tabs>
        <w:ind w:left="5760" w:hanging="360"/>
      </w:pPr>
      <w:rPr>
        <w:rFonts w:ascii="Arial" w:hAnsi="Arial" w:hint="default"/>
      </w:rPr>
    </w:lvl>
    <w:lvl w:ilvl="8" w:tplc="0CCAF1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A36B06"/>
    <w:multiLevelType w:val="hybridMultilevel"/>
    <w:tmpl w:val="1606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3607B"/>
    <w:multiLevelType w:val="hybridMultilevel"/>
    <w:tmpl w:val="1A8E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C4775"/>
    <w:multiLevelType w:val="hybridMultilevel"/>
    <w:tmpl w:val="2FBC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57CFA"/>
    <w:multiLevelType w:val="hybridMultilevel"/>
    <w:tmpl w:val="B124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82139"/>
    <w:multiLevelType w:val="hybridMultilevel"/>
    <w:tmpl w:val="6EB4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A30F3"/>
    <w:multiLevelType w:val="hybridMultilevel"/>
    <w:tmpl w:val="3CE23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9A5C4C"/>
    <w:multiLevelType w:val="hybridMultilevel"/>
    <w:tmpl w:val="2A82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71FF8"/>
    <w:multiLevelType w:val="hybridMultilevel"/>
    <w:tmpl w:val="3260DB90"/>
    <w:lvl w:ilvl="0" w:tplc="CFB83EA0">
      <w:start w:val="1"/>
      <w:numFmt w:val="bullet"/>
      <w:lvlText w:val="•"/>
      <w:lvlJc w:val="left"/>
      <w:pPr>
        <w:tabs>
          <w:tab w:val="num" w:pos="720"/>
        </w:tabs>
        <w:ind w:left="720" w:hanging="360"/>
      </w:pPr>
      <w:rPr>
        <w:rFonts w:ascii="Arial" w:hAnsi="Arial" w:hint="default"/>
      </w:rPr>
    </w:lvl>
    <w:lvl w:ilvl="1" w:tplc="0BD8BF0C" w:tentative="1">
      <w:start w:val="1"/>
      <w:numFmt w:val="bullet"/>
      <w:lvlText w:val="•"/>
      <w:lvlJc w:val="left"/>
      <w:pPr>
        <w:tabs>
          <w:tab w:val="num" w:pos="1440"/>
        </w:tabs>
        <w:ind w:left="1440" w:hanging="360"/>
      </w:pPr>
      <w:rPr>
        <w:rFonts w:ascii="Arial" w:hAnsi="Arial" w:hint="default"/>
      </w:rPr>
    </w:lvl>
    <w:lvl w:ilvl="2" w:tplc="CB447EB2" w:tentative="1">
      <w:start w:val="1"/>
      <w:numFmt w:val="bullet"/>
      <w:lvlText w:val="•"/>
      <w:lvlJc w:val="left"/>
      <w:pPr>
        <w:tabs>
          <w:tab w:val="num" w:pos="2160"/>
        </w:tabs>
        <w:ind w:left="2160" w:hanging="360"/>
      </w:pPr>
      <w:rPr>
        <w:rFonts w:ascii="Arial" w:hAnsi="Arial" w:hint="default"/>
      </w:rPr>
    </w:lvl>
    <w:lvl w:ilvl="3" w:tplc="E59C4400" w:tentative="1">
      <w:start w:val="1"/>
      <w:numFmt w:val="bullet"/>
      <w:lvlText w:val="•"/>
      <w:lvlJc w:val="left"/>
      <w:pPr>
        <w:tabs>
          <w:tab w:val="num" w:pos="2880"/>
        </w:tabs>
        <w:ind w:left="2880" w:hanging="360"/>
      </w:pPr>
      <w:rPr>
        <w:rFonts w:ascii="Arial" w:hAnsi="Arial" w:hint="default"/>
      </w:rPr>
    </w:lvl>
    <w:lvl w:ilvl="4" w:tplc="41B086C2" w:tentative="1">
      <w:start w:val="1"/>
      <w:numFmt w:val="bullet"/>
      <w:lvlText w:val="•"/>
      <w:lvlJc w:val="left"/>
      <w:pPr>
        <w:tabs>
          <w:tab w:val="num" w:pos="3600"/>
        </w:tabs>
        <w:ind w:left="3600" w:hanging="360"/>
      </w:pPr>
      <w:rPr>
        <w:rFonts w:ascii="Arial" w:hAnsi="Arial" w:hint="default"/>
      </w:rPr>
    </w:lvl>
    <w:lvl w:ilvl="5" w:tplc="244E1C74" w:tentative="1">
      <w:start w:val="1"/>
      <w:numFmt w:val="bullet"/>
      <w:lvlText w:val="•"/>
      <w:lvlJc w:val="left"/>
      <w:pPr>
        <w:tabs>
          <w:tab w:val="num" w:pos="4320"/>
        </w:tabs>
        <w:ind w:left="4320" w:hanging="360"/>
      </w:pPr>
      <w:rPr>
        <w:rFonts w:ascii="Arial" w:hAnsi="Arial" w:hint="default"/>
      </w:rPr>
    </w:lvl>
    <w:lvl w:ilvl="6" w:tplc="DEDC3FD6" w:tentative="1">
      <w:start w:val="1"/>
      <w:numFmt w:val="bullet"/>
      <w:lvlText w:val="•"/>
      <w:lvlJc w:val="left"/>
      <w:pPr>
        <w:tabs>
          <w:tab w:val="num" w:pos="5040"/>
        </w:tabs>
        <w:ind w:left="5040" w:hanging="360"/>
      </w:pPr>
      <w:rPr>
        <w:rFonts w:ascii="Arial" w:hAnsi="Arial" w:hint="default"/>
      </w:rPr>
    </w:lvl>
    <w:lvl w:ilvl="7" w:tplc="888CDDA0" w:tentative="1">
      <w:start w:val="1"/>
      <w:numFmt w:val="bullet"/>
      <w:lvlText w:val="•"/>
      <w:lvlJc w:val="left"/>
      <w:pPr>
        <w:tabs>
          <w:tab w:val="num" w:pos="5760"/>
        </w:tabs>
        <w:ind w:left="5760" w:hanging="360"/>
      </w:pPr>
      <w:rPr>
        <w:rFonts w:ascii="Arial" w:hAnsi="Arial" w:hint="default"/>
      </w:rPr>
    </w:lvl>
    <w:lvl w:ilvl="8" w:tplc="EAC8C3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690DEC"/>
    <w:multiLevelType w:val="hybridMultilevel"/>
    <w:tmpl w:val="81EA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7350E"/>
    <w:multiLevelType w:val="hybridMultilevel"/>
    <w:tmpl w:val="0E02B0DC"/>
    <w:lvl w:ilvl="0" w:tplc="6632F3A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B7BA9"/>
    <w:multiLevelType w:val="hybridMultilevel"/>
    <w:tmpl w:val="853C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83E9D"/>
    <w:multiLevelType w:val="hybridMultilevel"/>
    <w:tmpl w:val="7AB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67085"/>
    <w:multiLevelType w:val="hybridMultilevel"/>
    <w:tmpl w:val="D6CE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504F17"/>
    <w:multiLevelType w:val="hybridMultilevel"/>
    <w:tmpl w:val="C846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7143AB"/>
    <w:multiLevelType w:val="hybridMultilevel"/>
    <w:tmpl w:val="4F5E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807A0"/>
    <w:multiLevelType w:val="hybridMultilevel"/>
    <w:tmpl w:val="E23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D6015"/>
    <w:multiLevelType w:val="hybridMultilevel"/>
    <w:tmpl w:val="06EE4A66"/>
    <w:lvl w:ilvl="0" w:tplc="CF2C82D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AB4C71"/>
    <w:multiLevelType w:val="hybridMultilevel"/>
    <w:tmpl w:val="7F06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C6349"/>
    <w:multiLevelType w:val="hybridMultilevel"/>
    <w:tmpl w:val="726070C0"/>
    <w:lvl w:ilvl="0" w:tplc="6632F3A6">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F96AD6"/>
    <w:multiLevelType w:val="hybridMultilevel"/>
    <w:tmpl w:val="B9D4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766875"/>
    <w:multiLevelType w:val="hybridMultilevel"/>
    <w:tmpl w:val="3F02B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3478D3"/>
    <w:multiLevelType w:val="hybridMultilevel"/>
    <w:tmpl w:val="F0A8146E"/>
    <w:lvl w:ilvl="0" w:tplc="94C4C86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D7D8D"/>
    <w:multiLevelType w:val="hybridMultilevel"/>
    <w:tmpl w:val="9EEA1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B9271E"/>
    <w:multiLevelType w:val="hybridMultilevel"/>
    <w:tmpl w:val="F580B3E2"/>
    <w:lvl w:ilvl="0" w:tplc="08090001">
      <w:start w:val="1"/>
      <w:numFmt w:val="bullet"/>
      <w:lvlText w:val=""/>
      <w:lvlJc w:val="left"/>
      <w:pPr>
        <w:ind w:left="720" w:hanging="360"/>
      </w:pPr>
      <w:rPr>
        <w:rFonts w:ascii="Symbol" w:hAnsi="Symbol" w:hint="default"/>
      </w:rPr>
    </w:lvl>
    <w:lvl w:ilvl="1" w:tplc="942245D4">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4F1F21"/>
    <w:multiLevelType w:val="hybridMultilevel"/>
    <w:tmpl w:val="14D6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2"/>
  </w:num>
  <w:num w:numId="4">
    <w:abstractNumId w:val="4"/>
  </w:num>
  <w:num w:numId="5">
    <w:abstractNumId w:val="6"/>
  </w:num>
  <w:num w:numId="6">
    <w:abstractNumId w:val="28"/>
  </w:num>
  <w:num w:numId="7">
    <w:abstractNumId w:val="21"/>
  </w:num>
  <w:num w:numId="8">
    <w:abstractNumId w:val="0"/>
  </w:num>
  <w:num w:numId="9">
    <w:abstractNumId w:val="18"/>
  </w:num>
  <w:num w:numId="10">
    <w:abstractNumId w:val="2"/>
  </w:num>
  <w:num w:numId="11">
    <w:abstractNumId w:val="1"/>
  </w:num>
  <w:num w:numId="12">
    <w:abstractNumId w:val="11"/>
  </w:num>
  <w:num w:numId="13">
    <w:abstractNumId w:val="12"/>
  </w:num>
  <w:num w:numId="14">
    <w:abstractNumId w:val="24"/>
  </w:num>
  <w:num w:numId="15">
    <w:abstractNumId w:val="3"/>
  </w:num>
  <w:num w:numId="16">
    <w:abstractNumId w:val="17"/>
  </w:num>
  <w:num w:numId="17">
    <w:abstractNumId w:val="15"/>
  </w:num>
  <w:num w:numId="18">
    <w:abstractNumId w:val="9"/>
  </w:num>
  <w:num w:numId="19">
    <w:abstractNumId w:val="5"/>
  </w:num>
  <w:num w:numId="20">
    <w:abstractNumId w:val="26"/>
  </w:num>
  <w:num w:numId="21">
    <w:abstractNumId w:val="19"/>
  </w:num>
  <w:num w:numId="22">
    <w:abstractNumId w:val="16"/>
  </w:num>
  <w:num w:numId="23">
    <w:abstractNumId w:val="20"/>
  </w:num>
  <w:num w:numId="24">
    <w:abstractNumId w:val="29"/>
  </w:num>
  <w:num w:numId="25">
    <w:abstractNumId w:val="25"/>
  </w:num>
  <w:num w:numId="26">
    <w:abstractNumId w:val="13"/>
  </w:num>
  <w:num w:numId="27">
    <w:abstractNumId w:val="8"/>
  </w:num>
  <w:num w:numId="28">
    <w:abstractNumId w:val="7"/>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DE4"/>
    <w:rsid w:val="00001234"/>
    <w:rsid w:val="000C4156"/>
    <w:rsid w:val="000F755C"/>
    <w:rsid w:val="00163A1D"/>
    <w:rsid w:val="00222248"/>
    <w:rsid w:val="002772A7"/>
    <w:rsid w:val="002D049D"/>
    <w:rsid w:val="002E29B6"/>
    <w:rsid w:val="00325FC0"/>
    <w:rsid w:val="003651E8"/>
    <w:rsid w:val="003927EB"/>
    <w:rsid w:val="003A5D5E"/>
    <w:rsid w:val="003B3237"/>
    <w:rsid w:val="003F5D86"/>
    <w:rsid w:val="004013DB"/>
    <w:rsid w:val="004129BB"/>
    <w:rsid w:val="00453E19"/>
    <w:rsid w:val="00467A13"/>
    <w:rsid w:val="00491C8E"/>
    <w:rsid w:val="004B22FD"/>
    <w:rsid w:val="004D1A54"/>
    <w:rsid w:val="0050695A"/>
    <w:rsid w:val="00516373"/>
    <w:rsid w:val="00520B31"/>
    <w:rsid w:val="00545145"/>
    <w:rsid w:val="005567A3"/>
    <w:rsid w:val="005C5087"/>
    <w:rsid w:val="006040B0"/>
    <w:rsid w:val="00622154"/>
    <w:rsid w:val="00643566"/>
    <w:rsid w:val="00651F75"/>
    <w:rsid w:val="00672BD0"/>
    <w:rsid w:val="00681F01"/>
    <w:rsid w:val="00701338"/>
    <w:rsid w:val="00702F24"/>
    <w:rsid w:val="00705475"/>
    <w:rsid w:val="00714222"/>
    <w:rsid w:val="007368D0"/>
    <w:rsid w:val="007B5462"/>
    <w:rsid w:val="007D2C9A"/>
    <w:rsid w:val="0080518E"/>
    <w:rsid w:val="00851C4D"/>
    <w:rsid w:val="008935B0"/>
    <w:rsid w:val="008C367D"/>
    <w:rsid w:val="008D55E2"/>
    <w:rsid w:val="008E35EA"/>
    <w:rsid w:val="008E74CD"/>
    <w:rsid w:val="008F59BE"/>
    <w:rsid w:val="00913005"/>
    <w:rsid w:val="00923ED2"/>
    <w:rsid w:val="009462D5"/>
    <w:rsid w:val="00995417"/>
    <w:rsid w:val="00995DF7"/>
    <w:rsid w:val="009C2E3E"/>
    <w:rsid w:val="009E4533"/>
    <w:rsid w:val="00A0032B"/>
    <w:rsid w:val="00A153DF"/>
    <w:rsid w:val="00A24F3E"/>
    <w:rsid w:val="00A45E3E"/>
    <w:rsid w:val="00A50A58"/>
    <w:rsid w:val="00A654A1"/>
    <w:rsid w:val="00A927F0"/>
    <w:rsid w:val="00AA23CF"/>
    <w:rsid w:val="00AF1DE4"/>
    <w:rsid w:val="00B37E74"/>
    <w:rsid w:val="00B6698E"/>
    <w:rsid w:val="00B8332C"/>
    <w:rsid w:val="00B919A2"/>
    <w:rsid w:val="00BC7922"/>
    <w:rsid w:val="00BE2D79"/>
    <w:rsid w:val="00BF5FFE"/>
    <w:rsid w:val="00BF67F9"/>
    <w:rsid w:val="00C0307E"/>
    <w:rsid w:val="00C2652E"/>
    <w:rsid w:val="00C33701"/>
    <w:rsid w:val="00C8668E"/>
    <w:rsid w:val="00CB50A8"/>
    <w:rsid w:val="00D01947"/>
    <w:rsid w:val="00D039F1"/>
    <w:rsid w:val="00D2323B"/>
    <w:rsid w:val="00DA657C"/>
    <w:rsid w:val="00DE1D68"/>
    <w:rsid w:val="00E21D4F"/>
    <w:rsid w:val="00E535F9"/>
    <w:rsid w:val="00F01559"/>
    <w:rsid w:val="00F06857"/>
    <w:rsid w:val="00FA7853"/>
    <w:rsid w:val="00FC1DF9"/>
    <w:rsid w:val="00FC22C1"/>
    <w:rsid w:val="00FD3D6D"/>
    <w:rsid w:val="00FF3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4B75D"/>
  <w15:chartTrackingRefBased/>
  <w15:docId w15:val="{8BE43768-C1AD-4E39-B1E0-1D2A41DE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2FD"/>
    <w:pPr>
      <w:ind w:left="720"/>
      <w:contextualSpacing/>
    </w:pPr>
  </w:style>
  <w:style w:type="paragraph" w:customStyle="1" w:styleId="BodyA">
    <w:name w:val="Body A"/>
    <w:qFormat/>
    <w:rsid w:val="00D01947"/>
    <w:pPr>
      <w:spacing w:after="200" w:line="276" w:lineRule="auto"/>
    </w:pPr>
    <w:rPr>
      <w:rFonts w:ascii="Calibri" w:eastAsia="Calibri" w:hAnsi="Calibri" w:cs="Calibri"/>
      <w:color w:val="000000"/>
      <w:u w:color="000000"/>
      <w:lang w:val="en-US" w:eastAsia="en-GB"/>
    </w:rPr>
  </w:style>
  <w:style w:type="paragraph" w:customStyle="1" w:styleId="Body">
    <w:name w:val="Body"/>
    <w:qFormat/>
    <w:rsid w:val="00D01947"/>
    <w:pPr>
      <w:spacing w:after="200" w:line="276" w:lineRule="auto"/>
    </w:pPr>
    <w:rPr>
      <w:rFonts w:ascii="Calibri" w:eastAsia="Calibri" w:hAnsi="Calibri" w:cs="Calibri"/>
      <w:color w:val="000000"/>
      <w:u w:color="000000"/>
      <w:lang w:val="en-US" w:eastAsia="en-GB"/>
    </w:rPr>
  </w:style>
  <w:style w:type="paragraph" w:styleId="Header">
    <w:name w:val="header"/>
    <w:basedOn w:val="Normal"/>
    <w:link w:val="HeaderChar"/>
    <w:uiPriority w:val="99"/>
    <w:unhideWhenUsed/>
    <w:rsid w:val="00C33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701"/>
  </w:style>
  <w:style w:type="paragraph" w:styleId="Footer">
    <w:name w:val="footer"/>
    <w:basedOn w:val="Normal"/>
    <w:link w:val="FooterChar"/>
    <w:uiPriority w:val="99"/>
    <w:unhideWhenUsed/>
    <w:rsid w:val="00C33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701"/>
  </w:style>
  <w:style w:type="character" w:styleId="Hyperlink">
    <w:name w:val="Hyperlink"/>
    <w:basedOn w:val="DefaultParagraphFont"/>
    <w:uiPriority w:val="99"/>
    <w:unhideWhenUsed/>
    <w:rsid w:val="00516373"/>
    <w:rPr>
      <w:color w:val="0563C1" w:themeColor="hyperlink"/>
      <w:u w:val="single"/>
    </w:rPr>
  </w:style>
  <w:style w:type="table" w:styleId="TableGrid">
    <w:name w:val="Table Grid"/>
    <w:basedOn w:val="TableNormal"/>
    <w:uiPriority w:val="39"/>
    <w:rsid w:val="00A1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4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54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118">
      <w:bodyDiv w:val="1"/>
      <w:marLeft w:val="0"/>
      <w:marRight w:val="0"/>
      <w:marTop w:val="0"/>
      <w:marBottom w:val="0"/>
      <w:divBdr>
        <w:top w:val="none" w:sz="0" w:space="0" w:color="auto"/>
        <w:left w:val="none" w:sz="0" w:space="0" w:color="auto"/>
        <w:bottom w:val="none" w:sz="0" w:space="0" w:color="auto"/>
        <w:right w:val="none" w:sz="0" w:space="0" w:color="auto"/>
      </w:divBdr>
      <w:divsChild>
        <w:div w:id="1115561621">
          <w:marLeft w:val="0"/>
          <w:marRight w:val="0"/>
          <w:marTop w:val="0"/>
          <w:marBottom w:val="0"/>
          <w:divBdr>
            <w:top w:val="none" w:sz="0" w:space="0" w:color="auto"/>
            <w:left w:val="none" w:sz="0" w:space="0" w:color="auto"/>
            <w:bottom w:val="none" w:sz="0" w:space="0" w:color="auto"/>
            <w:right w:val="none" w:sz="0" w:space="0" w:color="auto"/>
          </w:divBdr>
        </w:div>
        <w:div w:id="1178732797">
          <w:marLeft w:val="0"/>
          <w:marRight w:val="0"/>
          <w:marTop w:val="0"/>
          <w:marBottom w:val="0"/>
          <w:divBdr>
            <w:top w:val="none" w:sz="0" w:space="0" w:color="auto"/>
            <w:left w:val="none" w:sz="0" w:space="0" w:color="auto"/>
            <w:bottom w:val="none" w:sz="0" w:space="0" w:color="auto"/>
            <w:right w:val="none" w:sz="0" w:space="0" w:color="auto"/>
          </w:divBdr>
        </w:div>
        <w:div w:id="1446388723">
          <w:marLeft w:val="0"/>
          <w:marRight w:val="0"/>
          <w:marTop w:val="0"/>
          <w:marBottom w:val="0"/>
          <w:divBdr>
            <w:top w:val="none" w:sz="0" w:space="0" w:color="auto"/>
            <w:left w:val="none" w:sz="0" w:space="0" w:color="auto"/>
            <w:bottom w:val="none" w:sz="0" w:space="0" w:color="auto"/>
            <w:right w:val="none" w:sz="0" w:space="0" w:color="auto"/>
          </w:divBdr>
        </w:div>
        <w:div w:id="1013649713">
          <w:marLeft w:val="0"/>
          <w:marRight w:val="0"/>
          <w:marTop w:val="0"/>
          <w:marBottom w:val="0"/>
          <w:divBdr>
            <w:top w:val="none" w:sz="0" w:space="0" w:color="auto"/>
            <w:left w:val="none" w:sz="0" w:space="0" w:color="auto"/>
            <w:bottom w:val="none" w:sz="0" w:space="0" w:color="auto"/>
            <w:right w:val="none" w:sz="0" w:space="0" w:color="auto"/>
          </w:divBdr>
        </w:div>
        <w:div w:id="320816232">
          <w:marLeft w:val="0"/>
          <w:marRight w:val="0"/>
          <w:marTop w:val="0"/>
          <w:marBottom w:val="0"/>
          <w:divBdr>
            <w:top w:val="none" w:sz="0" w:space="0" w:color="auto"/>
            <w:left w:val="none" w:sz="0" w:space="0" w:color="auto"/>
            <w:bottom w:val="none" w:sz="0" w:space="0" w:color="auto"/>
            <w:right w:val="none" w:sz="0" w:space="0" w:color="auto"/>
          </w:divBdr>
        </w:div>
        <w:div w:id="1899244354">
          <w:marLeft w:val="0"/>
          <w:marRight w:val="0"/>
          <w:marTop w:val="0"/>
          <w:marBottom w:val="0"/>
          <w:divBdr>
            <w:top w:val="none" w:sz="0" w:space="0" w:color="auto"/>
            <w:left w:val="none" w:sz="0" w:space="0" w:color="auto"/>
            <w:bottom w:val="none" w:sz="0" w:space="0" w:color="auto"/>
            <w:right w:val="none" w:sz="0" w:space="0" w:color="auto"/>
          </w:divBdr>
        </w:div>
      </w:divsChild>
    </w:div>
    <w:div w:id="631247818">
      <w:bodyDiv w:val="1"/>
      <w:marLeft w:val="0"/>
      <w:marRight w:val="0"/>
      <w:marTop w:val="0"/>
      <w:marBottom w:val="0"/>
      <w:divBdr>
        <w:top w:val="none" w:sz="0" w:space="0" w:color="auto"/>
        <w:left w:val="none" w:sz="0" w:space="0" w:color="auto"/>
        <w:bottom w:val="none" w:sz="0" w:space="0" w:color="auto"/>
        <w:right w:val="none" w:sz="0" w:space="0" w:color="auto"/>
      </w:divBdr>
      <w:divsChild>
        <w:div w:id="1633364165">
          <w:marLeft w:val="360"/>
          <w:marRight w:val="0"/>
          <w:marTop w:val="200"/>
          <w:marBottom w:val="0"/>
          <w:divBdr>
            <w:top w:val="none" w:sz="0" w:space="0" w:color="auto"/>
            <w:left w:val="none" w:sz="0" w:space="0" w:color="auto"/>
            <w:bottom w:val="none" w:sz="0" w:space="0" w:color="auto"/>
            <w:right w:val="none" w:sz="0" w:space="0" w:color="auto"/>
          </w:divBdr>
        </w:div>
        <w:div w:id="1815026154">
          <w:marLeft w:val="360"/>
          <w:marRight w:val="0"/>
          <w:marTop w:val="200"/>
          <w:marBottom w:val="0"/>
          <w:divBdr>
            <w:top w:val="none" w:sz="0" w:space="0" w:color="auto"/>
            <w:left w:val="none" w:sz="0" w:space="0" w:color="auto"/>
            <w:bottom w:val="none" w:sz="0" w:space="0" w:color="auto"/>
            <w:right w:val="none" w:sz="0" w:space="0" w:color="auto"/>
          </w:divBdr>
        </w:div>
        <w:div w:id="1140339900">
          <w:marLeft w:val="360"/>
          <w:marRight w:val="0"/>
          <w:marTop w:val="200"/>
          <w:marBottom w:val="0"/>
          <w:divBdr>
            <w:top w:val="none" w:sz="0" w:space="0" w:color="auto"/>
            <w:left w:val="none" w:sz="0" w:space="0" w:color="auto"/>
            <w:bottom w:val="none" w:sz="0" w:space="0" w:color="auto"/>
            <w:right w:val="none" w:sz="0" w:space="0" w:color="auto"/>
          </w:divBdr>
        </w:div>
      </w:divsChild>
    </w:div>
    <w:div w:id="642078985">
      <w:bodyDiv w:val="1"/>
      <w:marLeft w:val="0"/>
      <w:marRight w:val="0"/>
      <w:marTop w:val="0"/>
      <w:marBottom w:val="0"/>
      <w:divBdr>
        <w:top w:val="none" w:sz="0" w:space="0" w:color="auto"/>
        <w:left w:val="none" w:sz="0" w:space="0" w:color="auto"/>
        <w:bottom w:val="none" w:sz="0" w:space="0" w:color="auto"/>
        <w:right w:val="none" w:sz="0" w:space="0" w:color="auto"/>
      </w:divBdr>
      <w:divsChild>
        <w:div w:id="225993896">
          <w:marLeft w:val="274"/>
          <w:marRight w:val="0"/>
          <w:marTop w:val="150"/>
          <w:marBottom w:val="0"/>
          <w:divBdr>
            <w:top w:val="none" w:sz="0" w:space="0" w:color="auto"/>
            <w:left w:val="none" w:sz="0" w:space="0" w:color="auto"/>
            <w:bottom w:val="none" w:sz="0" w:space="0" w:color="auto"/>
            <w:right w:val="none" w:sz="0" w:space="0" w:color="auto"/>
          </w:divBdr>
        </w:div>
        <w:div w:id="114063743">
          <w:marLeft w:val="274"/>
          <w:marRight w:val="0"/>
          <w:marTop w:val="150"/>
          <w:marBottom w:val="0"/>
          <w:divBdr>
            <w:top w:val="none" w:sz="0" w:space="0" w:color="auto"/>
            <w:left w:val="none" w:sz="0" w:space="0" w:color="auto"/>
            <w:bottom w:val="none" w:sz="0" w:space="0" w:color="auto"/>
            <w:right w:val="none" w:sz="0" w:space="0" w:color="auto"/>
          </w:divBdr>
        </w:div>
      </w:divsChild>
    </w:div>
    <w:div w:id="662511559">
      <w:bodyDiv w:val="1"/>
      <w:marLeft w:val="0"/>
      <w:marRight w:val="0"/>
      <w:marTop w:val="0"/>
      <w:marBottom w:val="0"/>
      <w:divBdr>
        <w:top w:val="none" w:sz="0" w:space="0" w:color="auto"/>
        <w:left w:val="none" w:sz="0" w:space="0" w:color="auto"/>
        <w:bottom w:val="none" w:sz="0" w:space="0" w:color="auto"/>
        <w:right w:val="none" w:sz="0" w:space="0" w:color="auto"/>
      </w:divBdr>
    </w:div>
    <w:div w:id="1240364964">
      <w:bodyDiv w:val="1"/>
      <w:marLeft w:val="0"/>
      <w:marRight w:val="0"/>
      <w:marTop w:val="0"/>
      <w:marBottom w:val="0"/>
      <w:divBdr>
        <w:top w:val="none" w:sz="0" w:space="0" w:color="auto"/>
        <w:left w:val="none" w:sz="0" w:space="0" w:color="auto"/>
        <w:bottom w:val="none" w:sz="0" w:space="0" w:color="auto"/>
        <w:right w:val="none" w:sz="0" w:space="0" w:color="auto"/>
      </w:divBdr>
    </w:div>
    <w:div w:id="1266689436">
      <w:bodyDiv w:val="1"/>
      <w:marLeft w:val="0"/>
      <w:marRight w:val="0"/>
      <w:marTop w:val="0"/>
      <w:marBottom w:val="0"/>
      <w:divBdr>
        <w:top w:val="none" w:sz="0" w:space="0" w:color="auto"/>
        <w:left w:val="none" w:sz="0" w:space="0" w:color="auto"/>
        <w:bottom w:val="none" w:sz="0" w:space="0" w:color="auto"/>
        <w:right w:val="none" w:sz="0" w:space="0" w:color="auto"/>
      </w:divBdr>
      <w:divsChild>
        <w:div w:id="249773175">
          <w:marLeft w:val="274"/>
          <w:marRight w:val="0"/>
          <w:marTop w:val="150"/>
          <w:marBottom w:val="0"/>
          <w:divBdr>
            <w:top w:val="none" w:sz="0" w:space="0" w:color="auto"/>
            <w:left w:val="none" w:sz="0" w:space="0" w:color="auto"/>
            <w:bottom w:val="none" w:sz="0" w:space="0" w:color="auto"/>
            <w:right w:val="none" w:sz="0" w:space="0" w:color="auto"/>
          </w:divBdr>
        </w:div>
      </w:divsChild>
    </w:div>
    <w:div w:id="1544974204">
      <w:bodyDiv w:val="1"/>
      <w:marLeft w:val="0"/>
      <w:marRight w:val="0"/>
      <w:marTop w:val="0"/>
      <w:marBottom w:val="0"/>
      <w:divBdr>
        <w:top w:val="none" w:sz="0" w:space="0" w:color="auto"/>
        <w:left w:val="none" w:sz="0" w:space="0" w:color="auto"/>
        <w:bottom w:val="none" w:sz="0" w:space="0" w:color="auto"/>
        <w:right w:val="none" w:sz="0" w:space="0" w:color="auto"/>
      </w:divBdr>
    </w:div>
    <w:div w:id="1659729125">
      <w:bodyDiv w:val="1"/>
      <w:marLeft w:val="0"/>
      <w:marRight w:val="0"/>
      <w:marTop w:val="0"/>
      <w:marBottom w:val="0"/>
      <w:divBdr>
        <w:top w:val="none" w:sz="0" w:space="0" w:color="auto"/>
        <w:left w:val="none" w:sz="0" w:space="0" w:color="auto"/>
        <w:bottom w:val="none" w:sz="0" w:space="0" w:color="auto"/>
        <w:right w:val="none" w:sz="0" w:space="0" w:color="auto"/>
      </w:divBdr>
      <w:divsChild>
        <w:div w:id="489440707">
          <w:marLeft w:val="1080"/>
          <w:marRight w:val="0"/>
          <w:marTop w:val="100"/>
          <w:marBottom w:val="0"/>
          <w:divBdr>
            <w:top w:val="none" w:sz="0" w:space="0" w:color="auto"/>
            <w:left w:val="none" w:sz="0" w:space="0" w:color="auto"/>
            <w:bottom w:val="none" w:sz="0" w:space="0" w:color="auto"/>
            <w:right w:val="none" w:sz="0" w:space="0" w:color="auto"/>
          </w:divBdr>
        </w:div>
        <w:div w:id="1916234262">
          <w:marLeft w:val="1080"/>
          <w:marRight w:val="0"/>
          <w:marTop w:val="100"/>
          <w:marBottom w:val="0"/>
          <w:divBdr>
            <w:top w:val="none" w:sz="0" w:space="0" w:color="auto"/>
            <w:left w:val="none" w:sz="0" w:space="0" w:color="auto"/>
            <w:bottom w:val="none" w:sz="0" w:space="0" w:color="auto"/>
            <w:right w:val="none" w:sz="0" w:space="0" w:color="auto"/>
          </w:divBdr>
        </w:div>
        <w:div w:id="1584874917">
          <w:marLeft w:val="1080"/>
          <w:marRight w:val="0"/>
          <w:marTop w:val="100"/>
          <w:marBottom w:val="0"/>
          <w:divBdr>
            <w:top w:val="none" w:sz="0" w:space="0" w:color="auto"/>
            <w:left w:val="none" w:sz="0" w:space="0" w:color="auto"/>
            <w:bottom w:val="none" w:sz="0" w:space="0" w:color="auto"/>
            <w:right w:val="none" w:sz="0" w:space="0" w:color="auto"/>
          </w:divBdr>
        </w:div>
      </w:divsChild>
    </w:div>
    <w:div w:id="1876651952">
      <w:bodyDiv w:val="1"/>
      <w:marLeft w:val="0"/>
      <w:marRight w:val="0"/>
      <w:marTop w:val="0"/>
      <w:marBottom w:val="0"/>
      <w:divBdr>
        <w:top w:val="none" w:sz="0" w:space="0" w:color="auto"/>
        <w:left w:val="none" w:sz="0" w:space="0" w:color="auto"/>
        <w:bottom w:val="none" w:sz="0" w:space="0" w:color="auto"/>
        <w:right w:val="none" w:sz="0" w:space="0" w:color="auto"/>
      </w:divBdr>
      <w:divsChild>
        <w:div w:id="1063873029">
          <w:marLeft w:val="1454"/>
          <w:marRight w:val="0"/>
          <w:marTop w:val="115"/>
          <w:marBottom w:val="0"/>
          <w:divBdr>
            <w:top w:val="none" w:sz="0" w:space="0" w:color="auto"/>
            <w:left w:val="none" w:sz="0" w:space="0" w:color="auto"/>
            <w:bottom w:val="none" w:sz="0" w:space="0" w:color="auto"/>
            <w:right w:val="none" w:sz="0" w:space="0" w:color="auto"/>
          </w:divBdr>
        </w:div>
        <w:div w:id="327709075">
          <w:marLeft w:val="2261"/>
          <w:marRight w:val="0"/>
          <w:marTop w:val="96"/>
          <w:marBottom w:val="0"/>
          <w:divBdr>
            <w:top w:val="none" w:sz="0" w:space="0" w:color="auto"/>
            <w:left w:val="none" w:sz="0" w:space="0" w:color="auto"/>
            <w:bottom w:val="none" w:sz="0" w:space="0" w:color="auto"/>
            <w:right w:val="none" w:sz="0" w:space="0" w:color="auto"/>
          </w:divBdr>
        </w:div>
        <w:div w:id="678656108">
          <w:marLeft w:val="1454"/>
          <w:marRight w:val="0"/>
          <w:marTop w:val="115"/>
          <w:marBottom w:val="0"/>
          <w:divBdr>
            <w:top w:val="none" w:sz="0" w:space="0" w:color="auto"/>
            <w:left w:val="none" w:sz="0" w:space="0" w:color="auto"/>
            <w:bottom w:val="none" w:sz="0" w:space="0" w:color="auto"/>
            <w:right w:val="none" w:sz="0" w:space="0" w:color="auto"/>
          </w:divBdr>
        </w:div>
        <w:div w:id="493424375">
          <w:marLeft w:val="1454"/>
          <w:marRight w:val="0"/>
          <w:marTop w:val="115"/>
          <w:marBottom w:val="0"/>
          <w:divBdr>
            <w:top w:val="none" w:sz="0" w:space="0" w:color="auto"/>
            <w:left w:val="none" w:sz="0" w:space="0" w:color="auto"/>
            <w:bottom w:val="none" w:sz="0" w:space="0" w:color="auto"/>
            <w:right w:val="none" w:sz="0" w:space="0" w:color="auto"/>
          </w:divBdr>
        </w:div>
        <w:div w:id="1347443201">
          <w:marLeft w:val="2261"/>
          <w:marRight w:val="0"/>
          <w:marTop w:val="96"/>
          <w:marBottom w:val="0"/>
          <w:divBdr>
            <w:top w:val="none" w:sz="0" w:space="0" w:color="auto"/>
            <w:left w:val="none" w:sz="0" w:space="0" w:color="auto"/>
            <w:bottom w:val="none" w:sz="0" w:space="0" w:color="auto"/>
            <w:right w:val="none" w:sz="0" w:space="0" w:color="auto"/>
          </w:divBdr>
        </w:div>
        <w:div w:id="907421277">
          <w:marLeft w:val="2261"/>
          <w:marRight w:val="0"/>
          <w:marTop w:val="96"/>
          <w:marBottom w:val="0"/>
          <w:divBdr>
            <w:top w:val="none" w:sz="0" w:space="0" w:color="auto"/>
            <w:left w:val="none" w:sz="0" w:space="0" w:color="auto"/>
            <w:bottom w:val="none" w:sz="0" w:space="0" w:color="auto"/>
            <w:right w:val="none" w:sz="0" w:space="0" w:color="auto"/>
          </w:divBdr>
        </w:div>
        <w:div w:id="1750347525">
          <w:marLeft w:val="2261"/>
          <w:marRight w:val="0"/>
          <w:marTop w:val="96"/>
          <w:marBottom w:val="0"/>
          <w:divBdr>
            <w:top w:val="none" w:sz="0" w:space="0" w:color="auto"/>
            <w:left w:val="none" w:sz="0" w:space="0" w:color="auto"/>
            <w:bottom w:val="none" w:sz="0" w:space="0" w:color="auto"/>
            <w:right w:val="none" w:sz="0" w:space="0" w:color="auto"/>
          </w:divBdr>
        </w:div>
      </w:divsChild>
    </w:div>
    <w:div w:id="1974553386">
      <w:bodyDiv w:val="1"/>
      <w:marLeft w:val="0"/>
      <w:marRight w:val="0"/>
      <w:marTop w:val="0"/>
      <w:marBottom w:val="0"/>
      <w:divBdr>
        <w:top w:val="none" w:sz="0" w:space="0" w:color="auto"/>
        <w:left w:val="none" w:sz="0" w:space="0" w:color="auto"/>
        <w:bottom w:val="none" w:sz="0" w:space="0" w:color="auto"/>
        <w:right w:val="none" w:sz="0" w:space="0" w:color="auto"/>
      </w:divBdr>
      <w:divsChild>
        <w:div w:id="1227035696">
          <w:marLeft w:val="360"/>
          <w:marRight w:val="0"/>
          <w:marTop w:val="200"/>
          <w:marBottom w:val="0"/>
          <w:divBdr>
            <w:top w:val="none" w:sz="0" w:space="0" w:color="auto"/>
            <w:left w:val="none" w:sz="0" w:space="0" w:color="auto"/>
            <w:bottom w:val="none" w:sz="0" w:space="0" w:color="auto"/>
            <w:right w:val="none" w:sz="0" w:space="0" w:color="auto"/>
          </w:divBdr>
        </w:div>
        <w:div w:id="20621726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0C1BB-2599-401A-B357-4C2D2422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Christie Williams</dc:creator>
  <cp:keywords/>
  <dc:description/>
  <cp:lastModifiedBy>thomas</cp:lastModifiedBy>
  <cp:revision>3</cp:revision>
  <dcterms:created xsi:type="dcterms:W3CDTF">2018-07-23T18:36:00Z</dcterms:created>
  <dcterms:modified xsi:type="dcterms:W3CDTF">2018-07-23T18:37:00Z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ed44c582-eac4-3c07-b66c-bb81f13282ae</vt:lpwstr>
  </property>
  <property fmtid="{D5CDD505-2E9C-101B-9397-08002B2CF9AE}" pid="4" name="Mendeley Citation Style_1">
    <vt:lpwstr>http://www.zotero.org/styles/the-lancet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http://www.zotero.org/styles/philosophical-transactions-of-the-royal-society-b</vt:lpwstr>
  </property>
  <property fmtid="{D5CDD505-2E9C-101B-9397-08002B2CF9AE}" pid="20" name="Mendeley Recent Style Name 7_1">
    <vt:lpwstr>Philosophical Transactions of the Royal Society B</vt:lpwstr>
  </property>
  <property fmtid="{D5CDD505-2E9C-101B-9397-08002B2CF9AE}" pid="21" name="Mendeley Recent Style Id 8_1">
    <vt:lpwstr>http://www.zotero.org/styles/the-lancet</vt:lpwstr>
  </property>
  <property fmtid="{D5CDD505-2E9C-101B-9397-08002B2CF9AE}" pid="22" name="Mendeley Recent Style Name 8_1">
    <vt:lpwstr>The Lancet</vt:lpwstr>
  </property>
  <property fmtid="{D5CDD505-2E9C-101B-9397-08002B2CF9AE}" pid="23" name="Mendeley Recent Style Id 9_1">
    <vt:lpwstr>http://www.zotero.org/styles/vaccine</vt:lpwstr>
  </property>
  <property fmtid="{D5CDD505-2E9C-101B-9397-08002B2CF9AE}" pid="24" name="Mendeley Recent Style Name 9_1">
    <vt:lpwstr>Vaccine</vt:lpwstr>
  </property>
</Properties>
</file>