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76" w:rsidRPr="00D21FB9" w:rsidRDefault="00C17371" w:rsidP="005B2198">
      <w:pPr>
        <w:pBdr>
          <w:bottom w:val="single" w:sz="4" w:space="1" w:color="auto"/>
        </w:pBdr>
        <w:rPr>
          <w:b/>
          <w:sz w:val="28"/>
          <w:szCs w:val="28"/>
        </w:rPr>
      </w:pPr>
      <w:r w:rsidRPr="00D21FB9">
        <w:rPr>
          <w:b/>
          <w:sz w:val="28"/>
          <w:szCs w:val="28"/>
        </w:rPr>
        <w:t>Week b</w:t>
      </w:r>
      <w:r w:rsidR="00557D6E" w:rsidRPr="00D21FB9">
        <w:rPr>
          <w:b/>
          <w:sz w:val="28"/>
          <w:szCs w:val="28"/>
        </w:rPr>
        <w:t xml:space="preserve">y Week CMALT plan </w:t>
      </w:r>
    </w:p>
    <w:p w:rsidR="00D21FB9" w:rsidRDefault="000A728E">
      <w:pPr>
        <w:rPr>
          <w:b/>
        </w:rPr>
      </w:pPr>
      <w:r>
        <w:rPr>
          <w:b/>
        </w:rPr>
        <w:t>This timeline counts down for</w:t>
      </w:r>
      <w:r w:rsidR="00C12931">
        <w:rPr>
          <w:b/>
        </w:rPr>
        <w:t xml:space="preserve"> 16 weeks (approx.) </w:t>
      </w:r>
      <w:r>
        <w:rPr>
          <w:b/>
        </w:rPr>
        <w:t xml:space="preserve">which is the </w:t>
      </w:r>
      <w:r w:rsidR="00C12931">
        <w:rPr>
          <w:b/>
        </w:rPr>
        <w:t xml:space="preserve">gap between the </w:t>
      </w:r>
      <w:r>
        <w:rPr>
          <w:b/>
        </w:rPr>
        <w:t xml:space="preserve">CMALT </w:t>
      </w:r>
      <w:r w:rsidR="00C12931">
        <w:rPr>
          <w:b/>
        </w:rPr>
        <w:t>assessment windows which are:</w:t>
      </w:r>
    </w:p>
    <w:p w:rsidR="00C12931" w:rsidRPr="00C12931" w:rsidRDefault="00C12931" w:rsidP="00C12931">
      <w:pPr>
        <w:pStyle w:val="ListParagraph"/>
        <w:numPr>
          <w:ilvl w:val="0"/>
          <w:numId w:val="14"/>
        </w:numPr>
        <w:rPr>
          <w:b/>
        </w:rPr>
      </w:pPr>
      <w:r w:rsidRPr="00C12931">
        <w:rPr>
          <w:b/>
        </w:rPr>
        <w:t>31 January for assessment during February, March and April and assessment result in May</w:t>
      </w:r>
    </w:p>
    <w:p w:rsidR="00C12931" w:rsidRPr="00C12931" w:rsidRDefault="00C12931" w:rsidP="00C12931">
      <w:pPr>
        <w:pStyle w:val="ListParagraph"/>
        <w:numPr>
          <w:ilvl w:val="0"/>
          <w:numId w:val="14"/>
        </w:numPr>
        <w:rPr>
          <w:b/>
        </w:rPr>
      </w:pPr>
      <w:r w:rsidRPr="00C12931">
        <w:rPr>
          <w:b/>
        </w:rPr>
        <w:t>31 May  for assessment during June, July and August and assessment result in September</w:t>
      </w:r>
    </w:p>
    <w:p w:rsidR="00C12931" w:rsidRPr="00C12931" w:rsidRDefault="00C12931" w:rsidP="00C12931">
      <w:pPr>
        <w:pStyle w:val="ListParagraph"/>
        <w:numPr>
          <w:ilvl w:val="0"/>
          <w:numId w:val="14"/>
        </w:numPr>
        <w:rPr>
          <w:b/>
        </w:rPr>
      </w:pPr>
      <w:r w:rsidRPr="00C12931">
        <w:rPr>
          <w:b/>
        </w:rPr>
        <w:t>30 September for assessment during October, November and December and assessment result in January.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D21FB9" w:rsidTr="005F2216">
        <w:trPr>
          <w:jc w:val="center"/>
        </w:trPr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21FB9" w:rsidTr="005F2216">
        <w:trPr>
          <w:jc w:val="center"/>
        </w:trPr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6311" w:type="dxa"/>
            <w:gridSpan w:val="7"/>
          </w:tcPr>
          <w:p w:rsidR="00D21FB9" w:rsidRPr="00D21FB9" w:rsidRDefault="00D21FB9" w:rsidP="0092551A">
            <w:pPr>
              <w:jc w:val="center"/>
              <w:rPr>
                <w:b/>
                <w:color w:val="70AD47" w:themeColor="accent6"/>
              </w:rPr>
            </w:pPr>
            <w:r w:rsidRPr="00D21FB9">
              <w:rPr>
                <w:b/>
                <w:color w:val="000000" w:themeColor="text1"/>
              </w:rPr>
              <w:t>Draft</w:t>
            </w:r>
            <w:r>
              <w:rPr>
                <w:b/>
                <w:color w:val="000000" w:themeColor="text1"/>
              </w:rPr>
              <w:t xml:space="preserve"> (then review)</w:t>
            </w:r>
          </w:p>
        </w:tc>
      </w:tr>
    </w:tbl>
    <w:p w:rsidR="00D21FB9" w:rsidRDefault="00D21FB9" w:rsidP="0092551A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</w:tblGrid>
      <w:tr w:rsidR="00D21FB9" w:rsidTr="005F2216">
        <w:trPr>
          <w:jc w:val="center"/>
        </w:trPr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1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1FB9" w:rsidTr="005F2216">
        <w:trPr>
          <w:jc w:val="center"/>
        </w:trPr>
        <w:tc>
          <w:tcPr>
            <w:tcW w:w="4506" w:type="dxa"/>
            <w:gridSpan w:val="5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Evidence and reflection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Review Whole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Proof</w:t>
            </w:r>
          </w:p>
        </w:tc>
        <w:tc>
          <w:tcPr>
            <w:tcW w:w="902" w:type="dxa"/>
          </w:tcPr>
          <w:p w:rsidR="00D21FB9" w:rsidRDefault="00D21FB9" w:rsidP="0092551A">
            <w:pPr>
              <w:jc w:val="center"/>
              <w:rPr>
                <w:b/>
              </w:rPr>
            </w:pPr>
            <w:r>
              <w:rPr>
                <w:b/>
              </w:rPr>
              <w:t>Submit</w:t>
            </w:r>
          </w:p>
        </w:tc>
      </w:tr>
    </w:tbl>
    <w:p w:rsidR="00D21FB9" w:rsidRPr="00C17371" w:rsidRDefault="00D21FB9">
      <w:pPr>
        <w:rPr>
          <w:b/>
        </w:rPr>
      </w:pP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110906">
        <w:rPr>
          <w:b/>
        </w:rPr>
        <w:t>Week</w:t>
      </w:r>
      <w:r>
        <w:rPr>
          <w:b/>
        </w:rPr>
        <w:t xml:space="preserve"> </w:t>
      </w:r>
      <w:r w:rsidRPr="00EE5E65">
        <w:rPr>
          <w:b/>
        </w:rPr>
        <w:t>16</w:t>
      </w:r>
    </w:p>
    <w:p w:rsidR="00EE5E65" w:rsidRPr="005F2216" w:rsidRDefault="00EE5E65" w:rsidP="00420776">
      <w:p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E01C95">
        <w:rPr>
          <w:rFonts w:eastAsia="Times New Roman" w:cs="Times New Roman"/>
          <w:color w:val="000000"/>
          <w:lang w:eastAsia="en-GB"/>
        </w:rPr>
        <w:t>Read the </w:t>
      </w:r>
      <w:hyperlink r:id="rId7" w:history="1">
        <w:r w:rsidRPr="00E01C95">
          <w:rPr>
            <w:rFonts w:eastAsia="Times New Roman" w:cs="Times New Roman"/>
            <w:color w:val="0000FF"/>
            <w:u w:val="single"/>
            <w:lang w:eastAsia="en-GB"/>
          </w:rPr>
          <w:t>CMALT Guidelines for Candidates</w:t>
        </w:r>
      </w:hyperlink>
      <w:r w:rsidRPr="00E01C95">
        <w:rPr>
          <w:rFonts w:eastAsia="Times New Roman" w:cs="Times New Roman"/>
          <w:color w:val="000000"/>
          <w:lang w:eastAsia="en-GB"/>
        </w:rPr>
        <w:t xml:space="preserve"> - this is your ultimate guide for CMALT, and provides comprehensive guidance on how to approach the certification process, get started on building a portfolio and complete it successfully; </w:t>
      </w:r>
      <w:proofErr w:type="gramStart"/>
      <w:r w:rsidRPr="00E01C95">
        <w:rPr>
          <w:rFonts w:eastAsia="Times New Roman" w:cs="Times New Roman"/>
          <w:b/>
          <w:bCs/>
          <w:color w:val="000000"/>
          <w:lang w:eastAsia="en-GB"/>
        </w:rPr>
        <w:t>For</w:t>
      </w:r>
      <w:proofErr w:type="gramEnd"/>
      <w:r w:rsidRPr="00E01C95">
        <w:rPr>
          <w:rFonts w:eastAsia="Times New Roman" w:cs="Times New Roman"/>
          <w:b/>
          <w:bCs/>
          <w:color w:val="000000"/>
          <w:lang w:eastAsia="en-GB"/>
        </w:rPr>
        <w:t xml:space="preserve"> each section you must provide:</w:t>
      </w:r>
    </w:p>
    <w:p w:rsidR="00EE5E65" w:rsidRPr="00DE6702" w:rsidRDefault="00EE5E65" w:rsidP="00DE67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DE6702">
        <w:rPr>
          <w:rFonts w:eastAsia="Times New Roman" w:cs="Times New Roman"/>
          <w:color w:val="000000"/>
          <w:lang w:eastAsia="en-GB"/>
        </w:rPr>
        <w:t xml:space="preserve">A </w:t>
      </w:r>
      <w:r w:rsidRPr="00DE6702">
        <w:rPr>
          <w:rFonts w:eastAsia="Times New Roman" w:cs="Times New Roman"/>
          <w:b/>
          <w:bCs/>
          <w:color w:val="000000"/>
          <w:lang w:eastAsia="en-GB"/>
        </w:rPr>
        <w:t>description</w:t>
      </w:r>
      <w:r w:rsidRPr="00DE6702">
        <w:rPr>
          <w:rFonts w:eastAsia="Times New Roman" w:cs="Times New Roman"/>
          <w:color w:val="000000"/>
          <w:lang w:eastAsia="en-GB"/>
        </w:rPr>
        <w:t xml:space="preserve"> of what you have done;</w:t>
      </w:r>
    </w:p>
    <w:p w:rsidR="00EE5E65" w:rsidRPr="00DE6702" w:rsidRDefault="00EE5E65" w:rsidP="00DE6702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en-GB"/>
        </w:rPr>
      </w:pPr>
      <w:r w:rsidRPr="00DE6702">
        <w:rPr>
          <w:rFonts w:eastAsia="Times New Roman" w:cs="Times New Roman"/>
          <w:b/>
          <w:bCs/>
          <w:color w:val="000000"/>
          <w:lang w:eastAsia="en-GB"/>
        </w:rPr>
        <w:t>Evidence</w:t>
      </w:r>
      <w:r w:rsidRPr="00DE6702">
        <w:rPr>
          <w:rFonts w:eastAsia="Times New Roman" w:cs="Times New Roman"/>
          <w:color w:val="000000"/>
          <w:lang w:eastAsia="en-GB"/>
        </w:rPr>
        <w:t xml:space="preserve"> to support this;</w:t>
      </w:r>
    </w:p>
    <w:p w:rsidR="00EE5E65" w:rsidRPr="00DE6702" w:rsidRDefault="00EE5E65" w:rsidP="00DE6702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  <w:color w:val="000000"/>
          <w:lang w:eastAsia="en-GB"/>
        </w:rPr>
      </w:pPr>
      <w:r w:rsidRPr="00DE6702">
        <w:rPr>
          <w:rFonts w:eastAsia="Times New Roman" w:cs="Times New Roman"/>
          <w:b/>
          <w:bCs/>
          <w:color w:val="000000"/>
          <w:lang w:eastAsia="en-GB"/>
        </w:rPr>
        <w:t>Reflection</w:t>
      </w:r>
      <w:r w:rsidRPr="00DE6702">
        <w:rPr>
          <w:rFonts w:eastAsia="Times New Roman" w:cs="Times New Roman"/>
          <w:color w:val="000000"/>
          <w:lang w:eastAsia="en-GB"/>
        </w:rPr>
        <w:t xml:space="preserve"> on what you learnt as a result of doing it. </w:t>
      </w:r>
    </w:p>
    <w:p w:rsidR="00C472C6" w:rsidRDefault="00EE5E65" w:rsidP="005F2216">
      <w:pPr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lang w:eastAsia="en-GB"/>
        </w:rPr>
      </w:pPr>
      <w:r w:rsidRPr="00E01C95">
        <w:rPr>
          <w:noProof/>
          <w:lang w:eastAsia="en-GB"/>
        </w:rPr>
        <w:drawing>
          <wp:inline distT="0" distB="0" distL="0" distR="0" wp14:anchorId="3CE699CA" wp14:editId="75A69DBE">
            <wp:extent cx="4171950" cy="1739776"/>
            <wp:effectExtent l="0" t="0" r="0" b="0"/>
            <wp:docPr id="4" name="Shap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pe 163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4207052" cy="175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DAA">
        <w:rPr>
          <w:rFonts w:eastAsia="Times New Roman" w:cs="Times New Roman"/>
          <w:b/>
          <w:color w:val="000000"/>
          <w:lang w:eastAsia="en-GB"/>
        </w:rPr>
        <w:br/>
      </w:r>
      <w:r w:rsidR="00C72DAA" w:rsidRPr="00C72DAA">
        <w:rPr>
          <w:rFonts w:eastAsia="Times New Roman" w:cs="Times New Roman"/>
          <w:color w:val="000000"/>
          <w:lang w:eastAsia="en-GB"/>
        </w:rPr>
        <w:t>Image</w:t>
      </w:r>
      <w:r w:rsidR="00C72DAA">
        <w:rPr>
          <w:rFonts w:eastAsia="Times New Roman" w:cs="Times New Roman"/>
          <w:b/>
          <w:color w:val="000000"/>
          <w:lang w:eastAsia="en-GB"/>
        </w:rPr>
        <w:t xml:space="preserve"> </w:t>
      </w:r>
      <w:r w:rsidR="00C72DAA">
        <w:t xml:space="preserve">© Association for Learning Technology (ALT) </w:t>
      </w:r>
      <w:hyperlink r:id="rId9" w:history="1">
        <w:r w:rsidR="003A5536">
          <w:rPr>
            <w:rStyle w:val="Hyperlink"/>
            <w:rFonts w:ascii="Arial" w:hAnsi="Arial" w:cs="Arial"/>
            <w:color w:val="225599"/>
            <w:sz w:val="18"/>
            <w:szCs w:val="18"/>
            <w:shd w:val="clear" w:color="auto" w:fill="FFFFFF"/>
          </w:rPr>
          <w:t>Creative Commons Attribution-</w:t>
        </w:r>
        <w:proofErr w:type="spellStart"/>
        <w:r w:rsidR="003A5536">
          <w:rPr>
            <w:rStyle w:val="Hyperlink"/>
            <w:rFonts w:ascii="Arial" w:hAnsi="Arial" w:cs="Arial"/>
            <w:color w:val="225599"/>
            <w:sz w:val="18"/>
            <w:szCs w:val="18"/>
            <w:shd w:val="clear" w:color="auto" w:fill="FFFFFF"/>
          </w:rPr>
          <w:t>ShareAlike</w:t>
        </w:r>
        <w:proofErr w:type="spellEnd"/>
        <w:r w:rsidR="003A5536">
          <w:rPr>
            <w:rStyle w:val="Hyperlink"/>
            <w:rFonts w:ascii="Arial" w:hAnsi="Arial" w:cs="Arial"/>
            <w:color w:val="225599"/>
            <w:sz w:val="18"/>
            <w:szCs w:val="18"/>
            <w:shd w:val="clear" w:color="auto" w:fill="FFFFFF"/>
          </w:rPr>
          <w:t xml:space="preserve"> 4.0 (CC BY-SA 4.0) licence</w:t>
        </w:r>
      </w:hyperlink>
      <w:r w:rsidR="003A553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Source </w:t>
      </w:r>
      <w:hyperlink r:id="rId10" w:anchor="slide=id.g20eee5567d_0_0" w:history="1">
        <w:r w:rsidR="003A5536" w:rsidRPr="003A5536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here</w:t>
        </w:r>
      </w:hyperlink>
    </w:p>
    <w:p w:rsidR="00C472C6" w:rsidRPr="006963FF" w:rsidRDefault="00EE5E65" w:rsidP="006963F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860A61">
        <w:rPr>
          <w:rFonts w:eastAsia="Times New Roman" w:cs="Times New Roman"/>
          <w:b/>
          <w:color w:val="000000"/>
          <w:lang w:eastAsia="en-GB"/>
        </w:rPr>
        <w:lastRenderedPageBreak/>
        <w:t>Draft your Contextual statement</w:t>
      </w:r>
      <w:r w:rsidRPr="00E01C95">
        <w:rPr>
          <w:rFonts w:eastAsia="Times New Roman" w:cs="Times New Roman"/>
          <w:color w:val="000000"/>
          <w:lang w:eastAsia="en-GB"/>
        </w:rPr>
        <w:t xml:space="preserve"> – this is not assessed but it vital to your assessors understanding who you are and the context of your work.</w:t>
      </w:r>
      <w:r>
        <w:rPr>
          <w:rFonts w:eastAsia="Times New Roman" w:cs="Times New Roman"/>
          <w:color w:val="000000"/>
          <w:lang w:eastAsia="en-GB"/>
        </w:rPr>
        <w:t xml:space="preserve"> Your application for the CMALT scheme, should be a good starting point for this. You can include links to a CV or public profiles such as LinkedIn. </w:t>
      </w: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15</w:t>
      </w:r>
    </w:p>
    <w:p w:rsidR="00EE5E65" w:rsidRPr="00E01C95" w:rsidRDefault="00EE5E65" w:rsidP="00420776">
      <w:pPr>
        <w:spacing w:before="100" w:beforeAutospacing="1" w:after="100" w:afterAutospacing="1"/>
        <w:rPr>
          <w:rFonts w:eastAsia="Times New Roman" w:cs="Arial"/>
          <w:color w:val="0000FF"/>
          <w:u w:val="single"/>
          <w:lang w:eastAsia="en-GB"/>
        </w:rPr>
      </w:pPr>
      <w:r w:rsidRPr="00E01C95">
        <w:rPr>
          <w:rFonts w:eastAsia="Times New Roman" w:cs="Arial"/>
          <w:lang w:eastAsia="en-GB"/>
        </w:rPr>
        <w:t>Some CMALT holders share their portfolios openly with ALT members. You will need to be </w:t>
      </w:r>
      <w:hyperlink r:id="rId11" w:tooltip="Link to log in" w:history="1">
        <w:r w:rsidRPr="00E01C95">
          <w:rPr>
            <w:rFonts w:eastAsia="Times New Roman" w:cs="Arial"/>
            <w:color w:val="0000FF"/>
            <w:u w:val="single"/>
            <w:lang w:eastAsia="en-GB"/>
          </w:rPr>
          <w:t>logged in</w:t>
        </w:r>
      </w:hyperlink>
      <w:r w:rsidRPr="00E01C95">
        <w:rPr>
          <w:rFonts w:eastAsia="Times New Roman" w:cs="Arial"/>
          <w:lang w:eastAsia="en-GB"/>
        </w:rPr>
        <w:t> to the ALT site as a member to view the </w:t>
      </w:r>
      <w:hyperlink r:id="rId12" w:tooltip="link to list of shared portfolios" w:history="1">
        <w:r w:rsidRPr="00E01C95">
          <w:rPr>
            <w:rFonts w:eastAsia="Times New Roman" w:cs="Arial"/>
            <w:color w:val="0000FF"/>
            <w:u w:val="single"/>
            <w:lang w:eastAsia="en-GB"/>
          </w:rPr>
          <w:t>list of shared portfolios</w:t>
        </w:r>
      </w:hyperlink>
      <w:r w:rsidR="00C472C6">
        <w:rPr>
          <w:rFonts w:eastAsia="Times New Roman" w:cs="Arial"/>
          <w:color w:val="0000FF"/>
          <w:u w:val="single"/>
          <w:lang w:eastAsia="en-GB"/>
        </w:rPr>
        <w:t>.</w:t>
      </w:r>
    </w:p>
    <w:p w:rsidR="00D339CA" w:rsidRPr="00433C08" w:rsidRDefault="00EE5E65" w:rsidP="00433C08">
      <w:pPr>
        <w:spacing w:before="100" w:beforeAutospacing="1" w:after="100" w:afterAutospacing="1"/>
        <w:rPr>
          <w:rFonts w:eastAsia="Times New Roman" w:cs="Arial"/>
          <w:lang w:eastAsia="en-GB"/>
        </w:rPr>
      </w:pPr>
      <w:r w:rsidRPr="008D6945">
        <w:rPr>
          <w:rFonts w:eastAsia="Times New Roman" w:cs="Arial"/>
          <w:b/>
          <w:lang w:eastAsia="en-GB"/>
        </w:rPr>
        <w:t>Decided how you are going to present your portfolio?</w:t>
      </w:r>
      <w:r w:rsidRPr="00E01C95">
        <w:rPr>
          <w:rFonts w:eastAsia="Times New Roman" w:cs="Arial"/>
          <w:lang w:eastAsia="en-GB"/>
        </w:rPr>
        <w:t xml:space="preserve"> </w:t>
      </w:r>
      <w:r w:rsidR="00433C08">
        <w:rPr>
          <w:rFonts w:eastAsia="Times New Roman" w:cs="Arial"/>
          <w:lang w:eastAsia="en-GB"/>
        </w:rPr>
        <w:t xml:space="preserve">You can use any format you want to, </w:t>
      </w:r>
      <w:r w:rsidR="0092551A" w:rsidRPr="00433C08">
        <w:rPr>
          <w:rFonts w:eastAsia="Times New Roman" w:cs="Arial"/>
          <w:lang w:eastAsia="en-GB"/>
        </w:rPr>
        <w:t xml:space="preserve">examples include: Word, PDF, </w:t>
      </w:r>
      <w:proofErr w:type="spellStart"/>
      <w:r w:rsidR="0092551A" w:rsidRPr="00433C08">
        <w:rPr>
          <w:rFonts w:eastAsia="Times New Roman" w:cs="Arial"/>
          <w:lang w:eastAsia="en-GB"/>
        </w:rPr>
        <w:t>PebblePad</w:t>
      </w:r>
      <w:proofErr w:type="spellEnd"/>
      <w:r w:rsidR="0092551A" w:rsidRPr="00433C08">
        <w:rPr>
          <w:rFonts w:eastAsia="Times New Roman" w:cs="Arial"/>
          <w:lang w:eastAsia="en-GB"/>
        </w:rPr>
        <w:t>, WordPress, Google Sites.</w:t>
      </w:r>
      <w:r w:rsidR="00433C08">
        <w:rPr>
          <w:rFonts w:eastAsia="Times New Roman" w:cs="Arial"/>
          <w:lang w:eastAsia="en-GB"/>
        </w:rPr>
        <w:t xml:space="preserve"> </w:t>
      </w:r>
      <w:r w:rsidR="0092551A" w:rsidRPr="00433C08">
        <w:rPr>
          <w:rFonts w:eastAsia="Times New Roman" w:cs="Arial"/>
          <w:lang w:eastAsia="en-GB"/>
        </w:rPr>
        <w:t xml:space="preserve">It doesn’t have to be just text (but equally it can be!) - </w:t>
      </w:r>
      <w:r w:rsidR="00433C08" w:rsidRPr="00433C08">
        <w:rPr>
          <w:rFonts w:eastAsia="Times New Roman" w:cs="Arial"/>
          <w:lang w:eastAsia="en-GB"/>
        </w:rPr>
        <w:t>You</w:t>
      </w:r>
      <w:r w:rsidR="0092551A" w:rsidRPr="00433C08">
        <w:rPr>
          <w:rFonts w:eastAsia="Times New Roman" w:cs="Arial"/>
          <w:lang w:eastAsia="en-GB"/>
        </w:rPr>
        <w:t xml:space="preserve"> can include audio, video, multimedia and links (make sure they are open or provide a password).</w:t>
      </w:r>
    </w:p>
    <w:p w:rsidR="00EE5E65" w:rsidRPr="00E01C95" w:rsidRDefault="00EE5E65" w:rsidP="00420776">
      <w:pPr>
        <w:spacing w:before="100" w:beforeAutospacing="1" w:after="100" w:afterAutospacing="1"/>
        <w:rPr>
          <w:rFonts w:eastAsia="Times New Roman" w:cs="Arial"/>
          <w:lang w:eastAsia="en-GB"/>
        </w:rPr>
      </w:pPr>
      <w:r w:rsidRPr="00E01C95">
        <w:rPr>
          <w:rFonts w:eastAsia="Times New Roman" w:cs="Arial"/>
          <w:lang w:eastAsia="en-GB"/>
        </w:rPr>
        <w:t xml:space="preserve">Are you going to write directly into this format, or draft it elsewhere – perhaps in Word? Look at the shared portfolios for ideas and decide what works best for you. </w:t>
      </w:r>
      <w:r>
        <w:rPr>
          <w:rFonts w:eastAsia="Times New Roman" w:cs="Arial"/>
          <w:lang w:eastAsia="en-GB"/>
        </w:rPr>
        <w:t xml:space="preserve"> </w:t>
      </w:r>
      <w:r w:rsidRPr="00E01C95">
        <w:rPr>
          <w:rFonts w:eastAsia="Times New Roman" w:cs="Arial"/>
          <w:lang w:eastAsia="en-GB"/>
        </w:rPr>
        <w:t>Set up the format with all of the headings in place to give you the shape of the portfolio and make sure you don’t forget any sections.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>Contextual Statement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 xml:space="preserve">Future Plans 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>Confirmation</w:t>
      </w:r>
    </w:p>
    <w:p w:rsidR="00EE5E65" w:rsidRPr="00110906" w:rsidRDefault="00EE5E65" w:rsidP="00110906">
      <w:pPr>
        <w:pStyle w:val="NoSpacing"/>
        <w:rPr>
          <w:b/>
          <w:lang w:eastAsia="en-GB"/>
        </w:rPr>
      </w:pPr>
      <w:r w:rsidRPr="00110906">
        <w:rPr>
          <w:b/>
          <w:lang w:eastAsia="en-GB"/>
        </w:rPr>
        <w:t>Core area 1: Operational issues</w:t>
      </w:r>
    </w:p>
    <w:p w:rsidR="00EE5E65" w:rsidRDefault="00EE5E65" w:rsidP="00110906">
      <w:pPr>
        <w:pStyle w:val="NoSpacing"/>
        <w:numPr>
          <w:ilvl w:val="0"/>
          <w:numId w:val="6"/>
        </w:numPr>
        <w:rPr>
          <w:lang w:eastAsia="en-GB"/>
        </w:rPr>
      </w:pPr>
      <w:r w:rsidRPr="00110906">
        <w:rPr>
          <w:lang w:eastAsia="en-GB"/>
        </w:rPr>
        <w:t>An understanding of the constraints and benefits of different technologies</w:t>
      </w:r>
    </w:p>
    <w:p w:rsidR="00EE5E65" w:rsidRPr="00110906" w:rsidRDefault="00EE5E65" w:rsidP="00110906">
      <w:pPr>
        <w:pStyle w:val="NoSpacing"/>
        <w:numPr>
          <w:ilvl w:val="0"/>
          <w:numId w:val="6"/>
        </w:numPr>
        <w:rPr>
          <w:lang w:eastAsia="en-GB"/>
        </w:rPr>
      </w:pPr>
      <w:r w:rsidRPr="00110906">
        <w:rPr>
          <w:lang w:eastAsia="en-GB"/>
        </w:rPr>
        <w:t>Technical knowledge and ability in the use of learning technology</w:t>
      </w:r>
    </w:p>
    <w:p w:rsidR="00EE5E65" w:rsidRPr="00110906" w:rsidRDefault="00EE5E65" w:rsidP="00110906">
      <w:pPr>
        <w:pStyle w:val="NoSpacing"/>
        <w:numPr>
          <w:ilvl w:val="0"/>
          <w:numId w:val="6"/>
        </w:numPr>
        <w:rPr>
          <w:lang w:eastAsia="en-GB"/>
        </w:rPr>
      </w:pPr>
      <w:r w:rsidRPr="00110906">
        <w:rPr>
          <w:lang w:eastAsia="en-GB"/>
        </w:rPr>
        <w:t>Supporting the deployment of learning technologies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 2: Teaching, learning and/or assessment processes</w:t>
      </w:r>
    </w:p>
    <w:p w:rsidR="00EE5E65" w:rsidRPr="00110906" w:rsidRDefault="00EE5E65" w:rsidP="00110906">
      <w:pPr>
        <w:pStyle w:val="NoSpacing"/>
        <w:numPr>
          <w:ilvl w:val="0"/>
          <w:numId w:val="7"/>
        </w:numPr>
        <w:rPr>
          <w:lang w:eastAsia="en-GB"/>
        </w:rPr>
      </w:pPr>
      <w:r w:rsidRPr="00110906">
        <w:rPr>
          <w:lang w:eastAsia="en-GB"/>
        </w:rPr>
        <w:t>An understanding of Teaching, learning and/or assessment processes</w:t>
      </w:r>
    </w:p>
    <w:p w:rsidR="00EE5E65" w:rsidRPr="00110906" w:rsidRDefault="00EE5E65" w:rsidP="00110906">
      <w:pPr>
        <w:pStyle w:val="NoSpacing"/>
        <w:numPr>
          <w:ilvl w:val="0"/>
          <w:numId w:val="7"/>
        </w:numPr>
        <w:rPr>
          <w:lang w:eastAsia="en-GB"/>
        </w:rPr>
      </w:pPr>
      <w:r w:rsidRPr="00110906">
        <w:rPr>
          <w:lang w:val="en-US" w:eastAsia="en-GB"/>
        </w:rPr>
        <w:t>An understanding of your target learners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 3: The Wider Context</w:t>
      </w:r>
    </w:p>
    <w:p w:rsidR="00EE5E65" w:rsidRPr="00110906" w:rsidRDefault="00EE5E65" w:rsidP="00110906">
      <w:pPr>
        <w:pStyle w:val="NoSpacing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Legislation (include the name)</w:t>
      </w:r>
    </w:p>
    <w:p w:rsidR="00EE5E65" w:rsidRPr="00110906" w:rsidRDefault="00EE5E65" w:rsidP="00110906">
      <w:pPr>
        <w:pStyle w:val="NoSpacing"/>
        <w:numPr>
          <w:ilvl w:val="0"/>
          <w:numId w:val="8"/>
        </w:numPr>
        <w:rPr>
          <w:lang w:eastAsia="en-GB"/>
        </w:rPr>
      </w:pPr>
      <w:r>
        <w:rPr>
          <w:lang w:eastAsia="en-GB"/>
        </w:rPr>
        <w:t>Legislation or Policy (include the name)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 4: Communicating and working with others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  <w:r w:rsidRPr="00110906">
        <w:rPr>
          <w:b/>
          <w:bCs/>
          <w:lang w:eastAsia="en-GB"/>
        </w:rPr>
        <w:t>Core area: Specialist Option(s)</w:t>
      </w:r>
    </w:p>
    <w:p w:rsidR="00EE5E65" w:rsidRDefault="00EE5E65" w:rsidP="00110906">
      <w:pPr>
        <w:pStyle w:val="NoSpacing"/>
        <w:rPr>
          <w:b/>
          <w:bCs/>
          <w:lang w:eastAsia="en-GB"/>
        </w:rPr>
      </w:pPr>
    </w:p>
    <w:p w:rsidR="00EE5E65" w:rsidRPr="00110906" w:rsidRDefault="00EE5E65" w:rsidP="00110906">
      <w:pPr>
        <w:pStyle w:val="NoSpacing"/>
        <w:rPr>
          <w:lang w:eastAsia="en-GB"/>
        </w:rPr>
      </w:pPr>
      <w:r w:rsidRPr="003B1BB1">
        <w:rPr>
          <w:b/>
          <w:bCs/>
          <w:lang w:eastAsia="en-GB"/>
        </w:rPr>
        <w:t>Draft:</w:t>
      </w:r>
      <w:r>
        <w:rPr>
          <w:b/>
          <w:bCs/>
          <w:lang w:eastAsia="en-GB"/>
        </w:rPr>
        <w:t xml:space="preserve"> Future Plans </w:t>
      </w:r>
    </w:p>
    <w:p w:rsidR="00EE5E65" w:rsidRDefault="00EE5E65"/>
    <w:p w:rsidR="006963FF" w:rsidRDefault="006963FF"/>
    <w:p w:rsidR="006963FF" w:rsidRDefault="006963FF"/>
    <w:p w:rsidR="006963FF" w:rsidRDefault="006963FF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lastRenderedPageBreak/>
        <w:t>Week 14</w:t>
      </w:r>
    </w:p>
    <w:p w:rsidR="00EE5E65" w:rsidRDefault="00EE5E65" w:rsidP="00110906">
      <w:pPr>
        <w:rPr>
          <w:b/>
        </w:rPr>
      </w:pPr>
      <w:r>
        <w:rPr>
          <w:b/>
        </w:rPr>
        <w:t>Drafting - You will probably be mainly</w:t>
      </w:r>
      <w:r w:rsidR="008B2721">
        <w:rPr>
          <w:b/>
        </w:rPr>
        <w:t xml:space="preserve"> writing descriptively</w:t>
      </w:r>
      <w:r>
        <w:rPr>
          <w:b/>
        </w:rPr>
        <w:t xml:space="preserve"> at this stage, but don’t worry, reflection will come when you review this. Get something on paper - notes are a good starting point. Use the meetings to talk to others about their experiences and what they would include. </w:t>
      </w:r>
    </w:p>
    <w:p w:rsidR="00EE5E65" w:rsidRDefault="00EE5E65" w:rsidP="00FE26D4">
      <w:r w:rsidRPr="00FE26D4">
        <w:t>Don’t feel your work as too be too perfect at this stage – I recommend reading this</w:t>
      </w:r>
      <w:r>
        <w:t xml:space="preserve"> short article</w:t>
      </w:r>
      <w:r w:rsidRPr="00FE26D4">
        <w:t xml:space="preserve"> for inspiration</w:t>
      </w:r>
      <w:r>
        <w:rPr>
          <w:b/>
        </w:rPr>
        <w:t xml:space="preserve"> </w:t>
      </w:r>
      <w:r>
        <w:t xml:space="preserve">Anne </w:t>
      </w:r>
      <w:proofErr w:type="spellStart"/>
      <w:r>
        <w:t>Lamott</w:t>
      </w:r>
      <w:proofErr w:type="spellEnd"/>
      <w:r>
        <w:t xml:space="preserve">  from Bird by Bird, Shitty First Drafts:</w:t>
      </w:r>
    </w:p>
    <w:p w:rsidR="00EE5E65" w:rsidRDefault="007C47DF" w:rsidP="00FE26D4">
      <w:hyperlink r:id="rId13" w:history="1">
        <w:r w:rsidR="00EE5E65">
          <w:rPr>
            <w:rStyle w:val="Hyperlink"/>
          </w:rPr>
          <w:t>https://wrd.as.uky.edu/sites/default/files/1-Shitty%20First%20Drafts.pdf</w:t>
        </w:r>
      </w:hyperlink>
    </w:p>
    <w:p w:rsidR="00EE5E65" w:rsidRPr="00110906" w:rsidRDefault="00EE5E65" w:rsidP="00110906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Draft: </w:t>
      </w:r>
      <w:r w:rsidRPr="00110906">
        <w:rPr>
          <w:b/>
          <w:lang w:eastAsia="en-GB"/>
        </w:rPr>
        <w:t>Core area 1: Operational issues</w:t>
      </w:r>
    </w:p>
    <w:p w:rsidR="00EE5E65" w:rsidRDefault="00EE5E65" w:rsidP="00110906">
      <w:pPr>
        <w:pStyle w:val="NoSpacing"/>
        <w:numPr>
          <w:ilvl w:val="0"/>
          <w:numId w:val="9"/>
        </w:numPr>
        <w:rPr>
          <w:lang w:eastAsia="en-GB"/>
        </w:rPr>
      </w:pPr>
      <w:r w:rsidRPr="00110906">
        <w:rPr>
          <w:lang w:eastAsia="en-GB"/>
        </w:rPr>
        <w:t>An understanding of the constraints and benefits of different technologies</w:t>
      </w:r>
    </w:p>
    <w:p w:rsidR="00EE5E65" w:rsidRPr="00110906" w:rsidRDefault="00EE5E65" w:rsidP="00110906">
      <w:pPr>
        <w:pStyle w:val="NoSpacing"/>
        <w:numPr>
          <w:ilvl w:val="0"/>
          <w:numId w:val="9"/>
        </w:numPr>
        <w:rPr>
          <w:lang w:eastAsia="en-GB"/>
        </w:rPr>
      </w:pPr>
      <w:r w:rsidRPr="00110906">
        <w:rPr>
          <w:lang w:eastAsia="en-GB"/>
        </w:rPr>
        <w:t>Technical knowledge and ability in the use of learning technology</w:t>
      </w:r>
    </w:p>
    <w:p w:rsidR="00EE5E65" w:rsidRDefault="00EE5E65" w:rsidP="00110906">
      <w:pPr>
        <w:pStyle w:val="NoSpacing"/>
        <w:numPr>
          <w:ilvl w:val="0"/>
          <w:numId w:val="9"/>
        </w:numPr>
        <w:rPr>
          <w:lang w:eastAsia="en-GB"/>
        </w:rPr>
      </w:pPr>
      <w:r w:rsidRPr="00110906">
        <w:rPr>
          <w:lang w:eastAsia="en-GB"/>
        </w:rPr>
        <w:t>Supporting the deployment of learning technologies</w:t>
      </w:r>
    </w:p>
    <w:p w:rsidR="00C472C6" w:rsidRDefault="00C472C6" w:rsidP="00EE5E65">
      <w:pPr>
        <w:pBdr>
          <w:bottom w:val="single" w:sz="4" w:space="1" w:color="auto"/>
        </w:pBdr>
        <w:rPr>
          <w:b/>
          <w:lang w:eastAsia="en-GB"/>
        </w:rPr>
      </w:pPr>
    </w:p>
    <w:p w:rsidR="00EE5E65" w:rsidRPr="0059158B" w:rsidRDefault="00EE5E65" w:rsidP="00EE5E65">
      <w:pPr>
        <w:pBdr>
          <w:bottom w:val="single" w:sz="4" w:space="1" w:color="auto"/>
        </w:pBdr>
        <w:rPr>
          <w:b/>
          <w:lang w:eastAsia="en-GB"/>
        </w:rPr>
      </w:pPr>
      <w:r>
        <w:rPr>
          <w:b/>
          <w:lang w:eastAsia="en-GB"/>
        </w:rPr>
        <w:t xml:space="preserve">Week </w:t>
      </w:r>
      <w:r w:rsidRPr="0059158B">
        <w:rPr>
          <w:b/>
          <w:lang w:eastAsia="en-GB"/>
        </w:rPr>
        <w:t>13</w:t>
      </w:r>
    </w:p>
    <w:p w:rsidR="00EE5E65" w:rsidRPr="0059158B" w:rsidRDefault="00EE5E65" w:rsidP="004C0A25">
      <w:pPr>
        <w:rPr>
          <w:b/>
          <w:lang w:eastAsia="en-GB"/>
        </w:rPr>
      </w:pPr>
      <w:r w:rsidRPr="003B1BB1">
        <w:rPr>
          <w:b/>
          <w:lang w:eastAsia="en-GB"/>
        </w:rPr>
        <w:t>Draft:</w:t>
      </w:r>
      <w:r>
        <w:rPr>
          <w:b/>
          <w:lang w:eastAsia="en-GB"/>
        </w:rPr>
        <w:t xml:space="preserve"> </w:t>
      </w:r>
      <w:r w:rsidRPr="0059158B">
        <w:rPr>
          <w:b/>
          <w:lang w:eastAsia="en-GB"/>
        </w:rPr>
        <w:t>Core area 2: Teaching, learning and/or assessment processes</w:t>
      </w:r>
    </w:p>
    <w:p w:rsidR="00EE5E65" w:rsidRPr="0059158B" w:rsidRDefault="00EE5E65" w:rsidP="00110906">
      <w:pPr>
        <w:pStyle w:val="NoSpacing"/>
        <w:numPr>
          <w:ilvl w:val="0"/>
          <w:numId w:val="10"/>
        </w:numPr>
        <w:rPr>
          <w:lang w:eastAsia="en-GB"/>
        </w:rPr>
      </w:pPr>
      <w:r w:rsidRPr="0059158B">
        <w:rPr>
          <w:lang w:eastAsia="en-GB"/>
        </w:rPr>
        <w:t>An understanding of Teaching, learning and/or assessment processes</w:t>
      </w:r>
    </w:p>
    <w:p w:rsidR="00EE5E65" w:rsidRPr="0059158B" w:rsidRDefault="00EE5E65" w:rsidP="00110906">
      <w:pPr>
        <w:pStyle w:val="NoSpacing"/>
        <w:numPr>
          <w:ilvl w:val="0"/>
          <w:numId w:val="10"/>
        </w:numPr>
        <w:rPr>
          <w:lang w:eastAsia="en-GB"/>
        </w:rPr>
      </w:pPr>
      <w:r w:rsidRPr="0059158B">
        <w:rPr>
          <w:lang w:eastAsia="en-GB"/>
        </w:rPr>
        <w:t>An understanding of your target learners</w:t>
      </w:r>
    </w:p>
    <w:p w:rsidR="00EE5E65" w:rsidRDefault="00EE5E65">
      <w:pPr>
        <w:rPr>
          <w:b/>
          <w:lang w:eastAsia="en-GB"/>
        </w:rPr>
      </w:pPr>
    </w:p>
    <w:p w:rsidR="00EE5E65" w:rsidRDefault="00EE5E65">
      <w:pPr>
        <w:rPr>
          <w:b/>
          <w:lang w:eastAsia="en-GB"/>
        </w:rPr>
      </w:pPr>
      <w:r w:rsidRPr="0059158B">
        <w:rPr>
          <w:b/>
          <w:lang w:eastAsia="en-GB"/>
        </w:rPr>
        <w:t xml:space="preserve">Review - </w:t>
      </w:r>
      <w:r w:rsidRPr="00110906">
        <w:rPr>
          <w:b/>
          <w:lang w:eastAsia="en-GB"/>
        </w:rPr>
        <w:t>Core area 1: Operational issues</w:t>
      </w:r>
    </w:p>
    <w:p w:rsidR="00EE5E65" w:rsidRPr="0059158B" w:rsidRDefault="00EE5E65">
      <w:pPr>
        <w:rPr>
          <w:b/>
          <w:lang w:eastAsia="en-GB"/>
        </w:rPr>
      </w:pPr>
      <w:r>
        <w:rPr>
          <w:b/>
          <w:lang w:eastAsia="en-GB"/>
        </w:rPr>
        <w:t xml:space="preserve">When you review – Write in sentences, think about your notes as a narrative, </w:t>
      </w:r>
      <w:proofErr w:type="gramStart"/>
      <w:r>
        <w:rPr>
          <w:b/>
          <w:lang w:eastAsia="en-GB"/>
        </w:rPr>
        <w:t>start</w:t>
      </w:r>
      <w:proofErr w:type="gramEnd"/>
      <w:r>
        <w:rPr>
          <w:b/>
          <w:lang w:eastAsia="en-GB"/>
        </w:rPr>
        <w:t xml:space="preserve"> to tell a story. Start to reflect on what you wrote the week before (see review questions under week 8). 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12</w:t>
      </w:r>
    </w:p>
    <w:p w:rsidR="00EE5E65" w:rsidRPr="004C0A25" w:rsidRDefault="00EE5E65" w:rsidP="004C0A25">
      <w:pPr>
        <w:rPr>
          <w:b/>
        </w:rPr>
      </w:pPr>
      <w:r w:rsidRPr="003B1BB1">
        <w:rPr>
          <w:b/>
        </w:rPr>
        <w:t>Draft:</w:t>
      </w:r>
      <w:r>
        <w:rPr>
          <w:b/>
        </w:rPr>
        <w:t xml:space="preserve"> </w:t>
      </w:r>
      <w:r w:rsidRPr="00110906">
        <w:rPr>
          <w:b/>
          <w:bCs/>
          <w:lang w:eastAsia="en-GB"/>
        </w:rPr>
        <w:t>Core area 3: The Wider Context</w:t>
      </w:r>
    </w:p>
    <w:p w:rsidR="00EE5E65" w:rsidRPr="00110906" w:rsidRDefault="00EE5E65" w:rsidP="00110906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Legislation (include the name)</w:t>
      </w:r>
    </w:p>
    <w:p w:rsidR="00EE5E65" w:rsidRDefault="00EE5E65" w:rsidP="00110906">
      <w:pPr>
        <w:pStyle w:val="NoSpacing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Legislation or Policy (include the name)</w:t>
      </w:r>
    </w:p>
    <w:p w:rsidR="00EE5E65" w:rsidRPr="00FE26D4" w:rsidRDefault="00EE5E65" w:rsidP="0059158B">
      <w:pPr>
        <w:pStyle w:val="NoSpacing"/>
        <w:rPr>
          <w:b/>
          <w:lang w:eastAsia="en-GB"/>
        </w:rPr>
      </w:pPr>
      <w:r w:rsidRPr="0059158B">
        <w:rPr>
          <w:b/>
          <w:lang w:eastAsia="en-GB"/>
        </w:rPr>
        <w:t>Review-</w:t>
      </w:r>
      <w:r>
        <w:rPr>
          <w:lang w:eastAsia="en-GB"/>
        </w:rPr>
        <w:t xml:space="preserve"> </w:t>
      </w:r>
      <w:r w:rsidRPr="0059158B">
        <w:rPr>
          <w:b/>
          <w:lang w:eastAsia="en-GB"/>
        </w:rPr>
        <w:t>Core area 2: Teaching, learning and/or assessment processes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11</w:t>
      </w:r>
    </w:p>
    <w:p w:rsidR="00EE5E65" w:rsidRPr="004C0A25" w:rsidRDefault="00EE5E65" w:rsidP="004C0A25">
      <w:pPr>
        <w:rPr>
          <w:b/>
        </w:rPr>
      </w:pPr>
      <w:r w:rsidRPr="003B1BB1">
        <w:rPr>
          <w:b/>
        </w:rPr>
        <w:t>Draft:</w:t>
      </w:r>
      <w:r>
        <w:rPr>
          <w:b/>
        </w:rPr>
        <w:t xml:space="preserve"> </w:t>
      </w:r>
      <w:r w:rsidRPr="00110906">
        <w:rPr>
          <w:b/>
          <w:bCs/>
          <w:lang w:eastAsia="en-GB"/>
        </w:rPr>
        <w:t>Core area 4: Communicating and working with others</w:t>
      </w:r>
    </w:p>
    <w:p w:rsidR="00EE5E65" w:rsidRPr="00110906" w:rsidRDefault="00EE5E65" w:rsidP="00110906">
      <w:pPr>
        <w:pStyle w:val="NoSpacing"/>
        <w:rPr>
          <w:b/>
          <w:bCs/>
          <w:lang w:eastAsia="en-GB"/>
        </w:rPr>
      </w:pPr>
      <w:r w:rsidRPr="0059158B">
        <w:rPr>
          <w:b/>
          <w:lang w:eastAsia="en-GB"/>
        </w:rPr>
        <w:t>Review-</w:t>
      </w:r>
      <w:r>
        <w:rPr>
          <w:b/>
          <w:lang w:eastAsia="en-GB"/>
        </w:rPr>
        <w:t xml:space="preserve"> </w:t>
      </w:r>
      <w:r w:rsidRPr="00110906">
        <w:rPr>
          <w:b/>
          <w:bCs/>
          <w:lang w:eastAsia="en-GB"/>
        </w:rPr>
        <w:t>Core area 3: The Wider Context</w:t>
      </w: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lastRenderedPageBreak/>
        <w:t>Week 10</w:t>
      </w:r>
    </w:p>
    <w:p w:rsidR="00EE5E65" w:rsidRPr="004C0A25" w:rsidRDefault="00EE5E65" w:rsidP="00110906">
      <w:pPr>
        <w:rPr>
          <w:b/>
        </w:rPr>
      </w:pPr>
      <w:r>
        <w:rPr>
          <w:b/>
        </w:rPr>
        <w:t xml:space="preserve">Draft: </w:t>
      </w:r>
      <w:r w:rsidRPr="00110906">
        <w:rPr>
          <w:b/>
          <w:bCs/>
          <w:lang w:eastAsia="en-GB"/>
        </w:rPr>
        <w:t>Core area: Specialist Option(s)</w:t>
      </w:r>
    </w:p>
    <w:p w:rsidR="00EE5E65" w:rsidRDefault="00EE5E65" w:rsidP="0059158B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Review - </w:t>
      </w:r>
      <w:r w:rsidRPr="00110906">
        <w:rPr>
          <w:b/>
          <w:bCs/>
          <w:lang w:eastAsia="en-GB"/>
        </w:rPr>
        <w:t>Core area 4: Communicating and working with others</w:t>
      </w:r>
    </w:p>
    <w:p w:rsidR="00EE5E65" w:rsidRDefault="00EE5E65" w:rsidP="00420776"/>
    <w:p w:rsidR="00EE5E65" w:rsidRDefault="00EE5E65" w:rsidP="00420776">
      <w:r>
        <w:t>Have you written notes or a draft for each section?</w:t>
      </w:r>
    </w:p>
    <w:p w:rsidR="00EE5E65" w:rsidRDefault="00EE5E65" w:rsidP="00420776"/>
    <w:p w:rsidR="00EE5E65" w:rsidRDefault="00EE5E65" w:rsidP="00420776">
      <w:r>
        <w:rPr>
          <w:b/>
        </w:rPr>
        <w:t xml:space="preserve">Make sure the description include the detail required for someone outside your workplace to understand the context – expand acronyms, and explain what they mean e.g. “ I work in the Information Services Group which provides central University support for all IT and library services. “ Include dates, so your assessors understand the time frames. </w:t>
      </w:r>
    </w:p>
    <w:p w:rsidR="00EE5E65" w:rsidRDefault="00EE5E65" w:rsidP="00420776">
      <w:pPr>
        <w:spacing w:after="0" w:line="240" w:lineRule="auto"/>
      </w:pPr>
    </w:p>
    <w:p w:rsidR="00EE5E65" w:rsidRDefault="00EE5E65">
      <w:r>
        <w:t>Do you have a plan set out for when you are going to draft or redraft the next sections?</w:t>
      </w: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9</w:t>
      </w:r>
    </w:p>
    <w:p w:rsidR="00EE5E65" w:rsidRDefault="00EE5E65" w:rsidP="00420776">
      <w:pPr>
        <w:rPr>
          <w:b/>
        </w:rPr>
      </w:pPr>
      <w:r w:rsidRPr="008D6945">
        <w:rPr>
          <w:b/>
        </w:rPr>
        <w:t xml:space="preserve">Have you drafted something for each area? </w:t>
      </w:r>
    </w:p>
    <w:p w:rsidR="00EE5E65" w:rsidRPr="008D6945" w:rsidRDefault="00EE5E65" w:rsidP="00420776">
      <w:pPr>
        <w:rPr>
          <w:b/>
        </w:rPr>
      </w:pPr>
      <w:r>
        <w:rPr>
          <w:b/>
        </w:rPr>
        <w:t>Have you reviewed your draft and written it into a narrative?</w:t>
      </w:r>
    </w:p>
    <w:p w:rsidR="00EE5E65" w:rsidRDefault="00EE5E65" w:rsidP="00420776">
      <w:r>
        <w:t>Have you included links to evidence?</w:t>
      </w:r>
    </w:p>
    <w:p w:rsidR="00EE5E65" w:rsidRDefault="00EE5E65" w:rsidP="00420776">
      <w:r>
        <w:t>Do you have all the evidence you need?</w:t>
      </w:r>
    </w:p>
    <w:p w:rsidR="00EE5E65" w:rsidRDefault="00EE5E65" w:rsidP="00420776">
      <w:r>
        <w:t>Do you need to approach anyone, for additional evidence, such as a reference?</w:t>
      </w:r>
    </w:p>
    <w:p w:rsidR="00EE5E65" w:rsidRDefault="00EE5E65" w:rsidP="00420776"/>
    <w:p w:rsidR="00EE5E65" w:rsidRDefault="00EE5E65">
      <w:r>
        <w:t>Remember to explain why you have selected the evidence, you might want to include a sentence about each item. I have includes X as evidence of Y because it shows….</w:t>
      </w:r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8</w:t>
      </w:r>
    </w:p>
    <w:p w:rsidR="00EE5E65" w:rsidRDefault="00EE5E65" w:rsidP="00420776">
      <w:r w:rsidRPr="008D6945">
        <w:rPr>
          <w:b/>
        </w:rPr>
        <w:t xml:space="preserve">Remember your reflection is key </w:t>
      </w:r>
      <w:r>
        <w:t>– your assessor wants to know not just what you have done but what you have learned from it.</w:t>
      </w:r>
    </w:p>
    <w:p w:rsidR="00EE5E65" w:rsidRDefault="00EE5E65" w:rsidP="00420776"/>
    <w:p w:rsidR="00EE5E65" w:rsidRDefault="00EE5E65" w:rsidP="008D6945">
      <w:r>
        <w:t>You should now have some distance from the draft you wrote, think about why you selected the examples you have. What in particular have you learned from these?</w:t>
      </w:r>
    </w:p>
    <w:p w:rsidR="00EE5E65" w:rsidRDefault="00EE5E65" w:rsidP="00420776"/>
    <w:p w:rsidR="00EE5E65" w:rsidRDefault="00EE5E65" w:rsidP="00420776">
      <w:r>
        <w:t>Look at these reflection questions for every section:</w:t>
      </w:r>
    </w:p>
    <w:p w:rsidR="00EE5E65" w:rsidRDefault="00EE5E65" w:rsidP="00420776"/>
    <w:p w:rsidR="00EE5E65" w:rsidRDefault="00EE5E65" w:rsidP="00420776">
      <w:r>
        <w:t>What have I learnt from doing what I described above?</w:t>
      </w:r>
    </w:p>
    <w:p w:rsidR="00EE5E65" w:rsidRDefault="00EE5E65" w:rsidP="00420776">
      <w:r>
        <w:t>What went well/ what could have gone better?</w:t>
      </w:r>
    </w:p>
    <w:p w:rsidR="00EE5E65" w:rsidRDefault="00EE5E65" w:rsidP="00420776">
      <w:r>
        <w:t>What would I do differently another time?</w:t>
      </w:r>
    </w:p>
    <w:p w:rsidR="00EE5E65" w:rsidRDefault="00EE5E65" w:rsidP="00420776">
      <w:r>
        <w:t>What was the impact on my users/students/learning?</w:t>
      </w:r>
    </w:p>
    <w:p w:rsidR="00EE5E65" w:rsidRDefault="00EE5E65" w:rsidP="008D6945"/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7</w:t>
      </w:r>
    </w:p>
    <w:p w:rsidR="00EE5E65" w:rsidRDefault="00EE5E65">
      <w:r w:rsidRPr="008D6945">
        <w:rPr>
          <w:b/>
        </w:rPr>
        <w:t>Look at your portfolio as a whole, review your contextual statement and future plans.</w:t>
      </w:r>
      <w:r>
        <w:t xml:space="preserve"> Is there anything further you want to add? </w:t>
      </w:r>
    </w:p>
    <w:p w:rsidR="00EE5E65" w:rsidRDefault="00EE5E65"/>
    <w:p w:rsidR="00EE5E65" w:rsidRDefault="00EE5E65">
      <w:r>
        <w:t>Think about your last year at work:</w:t>
      </w:r>
    </w:p>
    <w:p w:rsidR="00EE5E65" w:rsidRDefault="00EE5E65" w:rsidP="00420776">
      <w:r>
        <w:t>What were your high points?</w:t>
      </w:r>
    </w:p>
    <w:p w:rsidR="00EE5E65" w:rsidRDefault="00EE5E65" w:rsidP="00420776">
      <w:r>
        <w:t>What have you learned this year?</w:t>
      </w:r>
    </w:p>
    <w:p w:rsidR="00EE5E65" w:rsidRDefault="00EE5E65" w:rsidP="00420776">
      <w:r>
        <w:t>What do you want to learn next year?</w:t>
      </w:r>
    </w:p>
    <w:p w:rsidR="00EE5E65" w:rsidRDefault="00EE5E65" w:rsidP="00420776">
      <w:r>
        <w:t>Are all a</w:t>
      </w:r>
      <w:r w:rsidR="00C472C6">
        <w:t>reas of your portfolio as well written and thought out?  C</w:t>
      </w:r>
      <w:r>
        <w:t xml:space="preserve">an you identify any you want to work on further? </w:t>
      </w:r>
    </w:p>
    <w:p w:rsidR="00EE5E65" w:rsidRDefault="00EE5E65"/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6</w:t>
      </w:r>
    </w:p>
    <w:p w:rsidR="00EE5E65" w:rsidRDefault="00EE5E65">
      <w:r w:rsidRPr="004C0A25">
        <w:rPr>
          <w:b/>
        </w:rPr>
        <w:t>Can someone review your portfolio draft for you?</w:t>
      </w:r>
      <w:r>
        <w:t xml:space="preserve"> Speak to Susan Greig or other CMALT holders or applicants.</w:t>
      </w:r>
    </w:p>
    <w:p w:rsidR="00EE5E65" w:rsidRDefault="00EE5E65"/>
    <w:p w:rsidR="00EE5E65" w:rsidRDefault="00EE5E65">
      <w:r>
        <w:t xml:space="preserve">Review your complete draft </w:t>
      </w: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lastRenderedPageBreak/>
        <w:t>Week 5</w:t>
      </w:r>
    </w:p>
    <w:p w:rsidR="00EE5E65" w:rsidRDefault="00EE5E65">
      <w:r>
        <w:t>Remember that your portfolio is also assessed against the</w:t>
      </w:r>
    </w:p>
    <w:p w:rsidR="00EE5E65" w:rsidRPr="0057575C" w:rsidRDefault="00EE5E65" w:rsidP="0057575C">
      <w:pPr>
        <w:spacing w:after="0" w:line="240" w:lineRule="auto"/>
      </w:pPr>
      <w:r w:rsidRPr="0057575C">
        <w:rPr>
          <w:b/>
          <w:bCs/>
        </w:rPr>
        <w:t xml:space="preserve">ALT Principles and values </w:t>
      </w:r>
    </w:p>
    <w:p w:rsidR="00EE5E65" w:rsidRPr="0057575C" w:rsidRDefault="00EE5E65" w:rsidP="0057575C">
      <w:pPr>
        <w:spacing w:after="0" w:line="240" w:lineRule="auto"/>
      </w:pPr>
      <w:r w:rsidRPr="0057575C">
        <w:rPr>
          <w:i/>
          <w:iCs/>
        </w:rPr>
        <w:t xml:space="preserve">“Learning technology is the broad range of communication, information and related technologies that can be used to support learning, teaching, and assessment.” </w:t>
      </w:r>
    </w:p>
    <w:p w:rsidR="00EE5E65" w:rsidRPr="0057575C" w:rsidRDefault="00EE5E65" w:rsidP="0057575C">
      <w:pPr>
        <w:spacing w:after="0" w:line="240" w:lineRule="auto"/>
      </w:pPr>
      <w:r w:rsidRPr="0057575C">
        <w:t xml:space="preserve">The principles and values that inform the development of the scheme are: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 commitment to exploring and understanding the interplay between technology and learning.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 commitment to keep up to date with new technologies.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An empathy with and willingness to learn from colleagues from different backgrounds and specialist options. </w:t>
      </w:r>
    </w:p>
    <w:p w:rsidR="00EE5E65" w:rsidRPr="0057575C" w:rsidRDefault="00EE5E65" w:rsidP="0057575C">
      <w:pPr>
        <w:numPr>
          <w:ilvl w:val="0"/>
          <w:numId w:val="12"/>
        </w:numPr>
        <w:spacing w:after="0" w:line="240" w:lineRule="auto"/>
      </w:pPr>
      <w:r w:rsidRPr="0057575C">
        <w:t xml:space="preserve">A commitment to communicate and disseminate effective practice. </w:t>
      </w:r>
    </w:p>
    <w:p w:rsidR="00EE5E65" w:rsidRDefault="00EE5E65">
      <w:r>
        <w:t>Review your draft with this in mind</w:t>
      </w: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4</w:t>
      </w:r>
    </w:p>
    <w:p w:rsidR="00EE5E65" w:rsidRPr="00D9282D" w:rsidRDefault="00EE5E65" w:rsidP="00420776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4C0A25">
        <w:rPr>
          <w:rFonts w:eastAsia="Times New Roman" w:cs="Times New Roman"/>
          <w:b/>
          <w:lang w:eastAsia="en-GB"/>
        </w:rPr>
        <w:t xml:space="preserve">Take another look at the portfolio sharing imitative – does it give you any ideas? </w:t>
      </w:r>
      <w:r w:rsidRPr="00D9282D">
        <w:rPr>
          <w:rFonts w:eastAsia="Times New Roman" w:cs="Times New Roman"/>
          <w:lang w:eastAsia="en-GB"/>
        </w:rPr>
        <w:t>Have you missed anything? You will need to be </w:t>
      </w:r>
      <w:hyperlink r:id="rId14" w:tooltip="Link to log in" w:history="1">
        <w:r w:rsidRPr="00D9282D">
          <w:rPr>
            <w:rFonts w:eastAsia="Times New Roman" w:cs="Times New Roman"/>
            <w:color w:val="0000FF"/>
            <w:u w:val="single"/>
            <w:lang w:eastAsia="en-GB"/>
          </w:rPr>
          <w:t>logged in</w:t>
        </w:r>
      </w:hyperlink>
      <w:r w:rsidRPr="00D9282D">
        <w:rPr>
          <w:rFonts w:eastAsia="Times New Roman" w:cs="Times New Roman"/>
          <w:lang w:eastAsia="en-GB"/>
        </w:rPr>
        <w:t> to the ALT site as a member to view the </w:t>
      </w:r>
      <w:hyperlink r:id="rId15" w:tooltip="link to list of shared portfolios" w:history="1">
        <w:r w:rsidRPr="00D9282D">
          <w:rPr>
            <w:rFonts w:eastAsia="Times New Roman" w:cs="Times New Roman"/>
            <w:color w:val="0000FF"/>
            <w:u w:val="single"/>
            <w:lang w:eastAsia="en-GB"/>
          </w:rPr>
          <w:t>list of shared portfolios</w:t>
        </w:r>
      </w:hyperlink>
    </w:p>
    <w:p w:rsidR="00EE5E65" w:rsidRDefault="00EE5E65">
      <w:r w:rsidRPr="00D9282D">
        <w:rPr>
          <w:rFonts w:eastAsia="Times New Roman" w:cs="Times New Roman"/>
          <w:lang w:eastAsia="en-GB"/>
        </w:rPr>
        <w:t xml:space="preserve">Peer review session – bring drafts ready to share with each other and we can review these against the CMALT Assessment Form which can be found on </w:t>
      </w:r>
      <w:hyperlink r:id="rId16" w:history="1">
        <w:r w:rsidRPr="00D9282D">
          <w:rPr>
            <w:rStyle w:val="Hyperlink"/>
            <w:rFonts w:eastAsia="Times New Roman" w:cs="Times New Roman"/>
            <w:color w:val="0000FF"/>
            <w:lang w:eastAsia="en-GB"/>
          </w:rPr>
          <w:t>https://www.alt.ac.uk/certified-membership/cmalt-support</w:t>
        </w:r>
      </w:hyperlink>
    </w:p>
    <w:p w:rsidR="00EE5E65" w:rsidRDefault="00EE5E65"/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3</w:t>
      </w:r>
    </w:p>
    <w:p w:rsidR="006963FF" w:rsidRDefault="00EE5E65">
      <w:r>
        <w:t xml:space="preserve">Review your entire portfolio and proof read it. </w:t>
      </w:r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t>Week 2</w:t>
      </w:r>
    </w:p>
    <w:p w:rsidR="00EE5E65" w:rsidRDefault="00EE5E65">
      <w:r>
        <w:t xml:space="preserve">Proof read – can you ask a friend or relation to read the whole portfolio for grammar, spelling and sense. </w:t>
      </w:r>
      <w:bookmarkStart w:id="0" w:name="_GoBack"/>
      <w:bookmarkEnd w:id="0"/>
    </w:p>
    <w:p w:rsidR="00EE5E65" w:rsidRPr="00EE5E65" w:rsidRDefault="00EE5E65" w:rsidP="00EE5E65">
      <w:pPr>
        <w:pBdr>
          <w:bottom w:val="single" w:sz="4" w:space="1" w:color="auto"/>
        </w:pBdr>
        <w:rPr>
          <w:b/>
        </w:rPr>
      </w:pPr>
      <w:r w:rsidRPr="00EE5E65">
        <w:rPr>
          <w:b/>
        </w:rPr>
        <w:lastRenderedPageBreak/>
        <w:t>Week 1</w:t>
      </w:r>
    </w:p>
    <w:p w:rsidR="00EE5E65" w:rsidRDefault="00EE5E65" w:rsidP="00420776">
      <w:r>
        <w:t xml:space="preserve">The submission guidelines can be found here: </w:t>
      </w:r>
      <w:hyperlink r:id="rId17" w:history="1">
        <w:r>
          <w:rPr>
            <w:rStyle w:val="Hyperlink"/>
            <w:lang w:val="en-US"/>
          </w:rPr>
          <w:t>https://</w:t>
        </w:r>
      </w:hyperlink>
      <w:hyperlink r:id="rId18" w:history="1">
        <w:r>
          <w:rPr>
            <w:rStyle w:val="Hyperlink"/>
            <w:lang w:val="en-US"/>
          </w:rPr>
          <w:t>www.alt.ac.uk/certified-membership/submitting-portfolio</w:t>
        </w:r>
      </w:hyperlink>
    </w:p>
    <w:p w:rsidR="00EE5E65" w:rsidRDefault="00EE5E65">
      <w:r>
        <w:t>Sub</w:t>
      </w:r>
      <w:r w:rsidR="00004B3F">
        <w:t>mit your portfolio by using the</w:t>
      </w:r>
      <w:r>
        <w:t> </w:t>
      </w:r>
      <w:r w:rsidRPr="00004B3F">
        <w:t>submission form</w:t>
      </w:r>
      <w:r>
        <w:t>. You will receive a confirmation by email.</w:t>
      </w:r>
    </w:p>
    <w:p w:rsidR="006D6AEF" w:rsidRDefault="006D6AEF"/>
    <w:sectPr w:rsidR="006D6AEF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AA" w:rsidRDefault="00C72DAA" w:rsidP="00C72DAA">
      <w:pPr>
        <w:spacing w:after="0" w:line="240" w:lineRule="auto"/>
      </w:pPr>
      <w:r>
        <w:separator/>
      </w:r>
    </w:p>
  </w:endnote>
  <w:endnote w:type="continuationSeparator" w:id="0">
    <w:p w:rsidR="00C72DAA" w:rsidRDefault="00C72DAA" w:rsidP="00C7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AA" w:rsidRDefault="00C72DAA" w:rsidP="00C72DAA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4CDFB1" wp14:editId="1C2E5D73">
              <wp:simplePos x="0" y="0"/>
              <wp:positionH relativeFrom="column">
                <wp:posOffset>5652135</wp:posOffset>
              </wp:positionH>
              <wp:positionV relativeFrom="paragraph">
                <wp:posOffset>229870</wp:posOffset>
              </wp:positionV>
              <wp:extent cx="955040" cy="285750"/>
              <wp:effectExtent l="0" t="0" r="0" b="0"/>
              <wp:wrapTopAndBottom/>
              <wp:docPr id="4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DAA" w:rsidRPr="00320AC6" w:rsidRDefault="00C72DAA" w:rsidP="00C72DAA">
                          <w:pPr>
                            <w:pStyle w:val="DocNo"/>
                            <w:rPr>
                              <w:rFonts w:ascii="Source Sans Pro Light" w:hAnsi="Source Sans Pro Light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DFB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445.05pt;margin-top:18.1pt;width:75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EhuQ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" filled="f" stroked="f">
              <v:textbox>
                <w:txbxContent>
                  <w:p w:rsidR="00C72DAA" w:rsidRPr="00320AC6" w:rsidRDefault="00C72DAA" w:rsidP="00C72DAA">
                    <w:pPr>
                      <w:pStyle w:val="DocNo"/>
                      <w:rPr>
                        <w:rFonts w:ascii="Source Sans Pro Light" w:hAnsi="Source Sans Pro Light"/>
                        <w:sz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inline distT="0" distB="0" distL="0" distR="0" wp14:anchorId="39C3B794" wp14:editId="24668873">
              <wp:extent cx="5400040" cy="45085"/>
              <wp:effectExtent l="0" t="19050" r="0" b="12065"/>
              <wp:docPr id="65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45085"/>
                        <a:chOff x="1000" y="8895"/>
                        <a:chExt cx="23042" cy="5449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1000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7" name="Rectangle 6"/>
                      <wps:cNvSpPr>
                        <a:spLocks noChangeArrowheads="1"/>
                      </wps:cNvSpPr>
                      <wps:spPr bwMode="auto">
                        <a:xfrm>
                          <a:off x="6760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8" name="Rectangle 7"/>
                      <wps:cNvSpPr>
                        <a:spLocks noChangeArrowheads="1"/>
                      </wps:cNvSpPr>
                      <wps:spPr bwMode="auto">
                        <a:xfrm>
                          <a:off x="12521" y="8895"/>
                          <a:ext cx="5761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ectangle 8"/>
                      <wps:cNvSpPr>
                        <a:spLocks noChangeArrowheads="1"/>
                      </wps:cNvSpPr>
                      <wps:spPr bwMode="auto">
                        <a:xfrm>
                          <a:off x="18282" y="8895"/>
                          <a:ext cx="5760" cy="544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9C3B794" id="Group 65" o:spid="_x0000_s1033" style="width:425.2pt;height:3.5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">
              <v:rect id="Rectangle 5" o:spid="_x0000_s1034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v:rect id="Rectangle 6" o:spid="_x0000_s1035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v:rect id="Rectangle 7" o:spid="_x0000_s1036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v:rect id="Rectangle 8" o:spid="_x0000_s1037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w10:anchorlock/>
            </v:group>
          </w:pict>
        </mc:Fallback>
      </mc:AlternateContent>
    </w:r>
  </w:p>
  <w:p w:rsidR="00C72DAA" w:rsidRDefault="00C72DAA" w:rsidP="00C72DAA">
    <w:pPr>
      <w:pStyle w:val="Footer"/>
      <w:rPr>
        <w:rFonts w:ascii="Arial" w:hAnsi="Arial" w:cs="Arial"/>
        <w:color w:val="464646"/>
        <w:sz w:val="29"/>
        <w:szCs w:val="29"/>
        <w:shd w:val="clear" w:color="auto" w:fill="FFFFFF"/>
      </w:rPr>
    </w:pPr>
    <w:r>
      <w:rPr>
        <w:rFonts w:ascii="Arial" w:hAnsi="Arial" w:cs="Arial"/>
        <w:noProof/>
        <w:color w:val="049CCF"/>
        <w:sz w:val="29"/>
        <w:szCs w:val="29"/>
        <w:shd w:val="clear" w:color="auto" w:fill="FFFFFF"/>
        <w:lang w:eastAsia="en-GB"/>
      </w:rPr>
      <w:drawing>
        <wp:inline distT="0" distB="0" distL="0" distR="0" wp14:anchorId="0C8D7BE5" wp14:editId="2AD6CB0C">
          <wp:extent cx="838200" cy="295275"/>
          <wp:effectExtent l="0" t="0" r="0" b="9525"/>
          <wp:docPr id="8" name="Picture 8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64646"/>
        <w:sz w:val="29"/>
        <w:szCs w:val="29"/>
      </w:rPr>
      <w:br/>
    </w:r>
    <w:r w:rsidRPr="004D1F26">
      <w:rPr>
        <w:rFonts w:cstheme="minorHAnsi"/>
        <w:color w:val="464646"/>
        <w:sz w:val="20"/>
        <w:szCs w:val="20"/>
        <w:shd w:val="clear" w:color="auto" w:fill="FFFFFF"/>
      </w:rPr>
      <w:t>This work is licensed under a </w:t>
    </w:r>
    <w:hyperlink r:id="rId3" w:history="1">
      <w:r w:rsidRPr="004D1F26">
        <w:rPr>
          <w:rStyle w:val="Hyperlink"/>
          <w:rFonts w:cstheme="minorHAnsi"/>
          <w:color w:val="049CCF"/>
          <w:sz w:val="20"/>
          <w:szCs w:val="20"/>
          <w:shd w:val="clear" w:color="auto" w:fill="FFFFFF"/>
        </w:rPr>
        <w:t>Creative Commons Attribution 4.0 International License</w:t>
      </w:r>
    </w:hyperlink>
    <w:r w:rsidRPr="004D1F26">
      <w:rPr>
        <w:rFonts w:cstheme="minorHAnsi"/>
        <w:color w:val="464646"/>
        <w:sz w:val="20"/>
        <w:szCs w:val="20"/>
        <w:shd w:val="clear" w:color="auto" w:fill="FFFFFF"/>
      </w:rPr>
      <w:t>.</w:t>
    </w:r>
  </w:p>
  <w:p w:rsidR="00C72DAA" w:rsidRDefault="00C72DAA">
    <w:pPr>
      <w:pStyle w:val="Footer"/>
    </w:pPr>
    <w:r>
      <w:t>© Susan Greig, University of Edinburgh 2019</w:t>
    </w:r>
    <w:r w:rsidRPr="007B447D">
      <w:t xml:space="preserve"> CC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AA" w:rsidRDefault="00C72DAA" w:rsidP="00C72DAA">
      <w:pPr>
        <w:spacing w:after="0" w:line="240" w:lineRule="auto"/>
      </w:pPr>
      <w:r>
        <w:separator/>
      </w:r>
    </w:p>
  </w:footnote>
  <w:footnote w:type="continuationSeparator" w:id="0">
    <w:p w:rsidR="00C72DAA" w:rsidRDefault="00C72DAA" w:rsidP="00C7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AA" w:rsidRDefault="00C72DAA">
    <w:pPr>
      <w:pStyle w:val="Header"/>
    </w:pPr>
  </w:p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253"/>
    </w:tblGrid>
    <w:tr w:rsidR="00C72DAA" w:rsidTr="00FA6ED4">
      <w:trPr>
        <w:trHeight w:val="851"/>
      </w:trPr>
      <w:tc>
        <w:tcPr>
          <w:tcW w:w="5353" w:type="dxa"/>
          <w:tcMar>
            <w:left w:w="0" w:type="dxa"/>
            <w:right w:w="0" w:type="dxa"/>
          </w:tcMar>
        </w:tcPr>
        <w:p w:rsidR="00C72DAA" w:rsidRDefault="00C72DAA" w:rsidP="00C72DAA">
          <w:pPr>
            <w:ind w:right="-994"/>
          </w:pPr>
          <w:r w:rsidRPr="001A206C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5CD883" wp14:editId="21EAE8F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464185</wp:posOffset>
                    </wp:positionV>
                    <wp:extent cx="3509645" cy="538480"/>
                    <wp:effectExtent l="0" t="0" r="0" b="0"/>
                    <wp:wrapNone/>
                    <wp:docPr id="25" name="Title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3509645" cy="5384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C72DAA" w:rsidRPr="00EE494A" w:rsidRDefault="00C72DAA" w:rsidP="00C72DAA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Source Sans Pro Light" w:hAnsi="Source Sans Pro Light"/>
                                    <w:color w:val="385623" w:themeColor="accent6" w:themeShade="80"/>
                                    <w:sz w:val="56"/>
                                    <w:szCs w:val="56"/>
                                  </w:rPr>
                                </w:pPr>
                                <w:r w:rsidRPr="00EE494A">
                                  <w:rPr>
                                    <w:rFonts w:ascii="Source Sans Pro Light" w:eastAsiaTheme="majorEastAsia" w:hAnsi="Source Sans Pro Light" w:cstheme="majorBidi"/>
                                    <w:color w:val="385623" w:themeColor="accent6" w:themeShade="80"/>
                                    <w:kern w:val="24"/>
                                    <w:sz w:val="56"/>
                                    <w:szCs w:val="56"/>
                                    <w:lang w:val="en-US"/>
                                  </w:rPr>
                                  <w:t xml:space="preserve">CMALT 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rtlCol="0" anchor="ctr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15CD883" id="Title 1" o:spid="_x0000_s1026" style="position:absolute;margin-left:-9pt;margin-top:36.55pt;width:276.35pt;height:4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" filled="f" stroked="f">
                    <v:path arrowok="t"/>
                    <o:lock v:ext="edit" grouping="t"/>
                    <v:textbox style="mso-fit-shape-to-text:t">
                      <w:txbxContent>
                        <w:p w:rsidR="00C72DAA" w:rsidRPr="00EE494A" w:rsidRDefault="00C72DAA" w:rsidP="00C72DA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Source Sans Pro Light" w:hAnsi="Source Sans Pro Light"/>
                              <w:color w:val="385623" w:themeColor="accent6" w:themeShade="80"/>
                              <w:sz w:val="56"/>
                              <w:szCs w:val="56"/>
                            </w:rPr>
                          </w:pPr>
                          <w:r w:rsidRPr="00EE494A">
                            <w:rPr>
                              <w:rFonts w:ascii="Source Sans Pro Light" w:eastAsiaTheme="majorEastAsia" w:hAnsi="Source Sans Pro Light" w:cstheme="majorBidi"/>
                              <w:color w:val="385623" w:themeColor="accent6" w:themeShade="80"/>
                              <w:kern w:val="24"/>
                              <w:sz w:val="56"/>
                              <w:szCs w:val="56"/>
                              <w:lang w:val="en-US"/>
                            </w:rPr>
                            <w:t xml:space="preserve">CMALT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BF726BD" wp14:editId="6395FB8C">
                <wp:extent cx="3131820" cy="50038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Pan28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182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Mar>
            <w:left w:w="0" w:type="dxa"/>
            <w:right w:w="0" w:type="dxa"/>
          </w:tcMar>
        </w:tcPr>
        <w:p w:rsidR="00C72DAA" w:rsidRDefault="00C72DAA" w:rsidP="00C72DAA">
          <w:pPr>
            <w:ind w:right="108"/>
            <w:jc w:val="right"/>
          </w:pPr>
        </w:p>
        <w:p w:rsidR="00C72DAA" w:rsidRDefault="00C72DAA" w:rsidP="00C72DAA">
          <w:pPr>
            <w:ind w:right="108"/>
            <w:jc w:val="right"/>
          </w:pPr>
        </w:p>
        <w:p w:rsidR="00C72DAA" w:rsidRDefault="00C72DAA" w:rsidP="00C72DAA">
          <w:pPr>
            <w:ind w:right="108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BE0105D" wp14:editId="2DE085D8">
                <wp:extent cx="419100" cy="537883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int_is_c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8011" cy="53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72DAA" w:rsidRDefault="00C72DAA">
    <w:pPr>
      <w:pStyle w:val="Header"/>
    </w:pPr>
    <w:r w:rsidRPr="001A206C">
      <w:rPr>
        <w:noProof/>
        <w:lang w:eastAsia="en-GB"/>
      </w:rPr>
      <mc:AlternateContent>
        <mc:Choice Requires="wpg">
          <w:drawing>
            <wp:inline distT="0" distB="0" distL="0" distR="0" wp14:anchorId="197B82F1" wp14:editId="325B185D">
              <wp:extent cx="6172102" cy="51630"/>
              <wp:effectExtent l="0" t="19050" r="635" b="5715"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02" cy="51630"/>
                        <a:chOff x="100034" y="889518"/>
                        <a:chExt cx="2304256" cy="544907"/>
                      </a:xfrm>
                      <a:solidFill>
                        <a:schemeClr val="accent6">
                          <a:lumMod val="50000"/>
                        </a:schemeClr>
                      </a:solidFill>
                    </wpg:grpSpPr>
                    <wps:wsp>
                      <wps:cNvPr id="2" name="Rectangle 27"/>
                      <wps:cNvSpPr/>
                      <wps:spPr>
                        <a:xfrm>
                          <a:off x="100034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tlCol="0" anchor="ctr"/>
                    </wps:wsp>
                    <wps:wsp>
                      <wps:cNvPr id="3" name="Rectangle 28"/>
                      <wps:cNvSpPr/>
                      <wps:spPr>
                        <a:xfrm>
                          <a:off x="676098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tlCol="0" anchor="ctr"/>
                    </wps:wsp>
                    <wps:wsp>
                      <wps:cNvPr id="5" name="Rectangle 29"/>
                      <wps:cNvSpPr/>
                      <wps:spPr>
                        <a:xfrm>
                          <a:off x="1252162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tlCol="0" anchor="ctr"/>
                    </wps:wsp>
                    <wps:wsp>
                      <wps:cNvPr id="6" name="Rectangle 30"/>
                      <wps:cNvSpPr/>
                      <wps:spPr>
                        <a:xfrm>
                          <a:off x="1828226" y="889518"/>
                          <a:ext cx="576064" cy="54490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DAA" w:rsidRDefault="00C72DAA" w:rsidP="00C72DAA"/>
                        </w:txbxContent>
                      </wps:txbx>
                      <wps:bodyPr rtlCol="0" anchor="ctr"/>
                    </wps:wsp>
                  </wpg:wgp>
                </a:graphicData>
              </a:graphic>
            </wp:inline>
          </w:drawing>
        </mc:Choice>
        <mc:Fallback>
          <w:pict>
            <v:group w14:anchorId="197B82F1" id="Group 3" o:spid="_x0000_s1027" style="width:486pt;height:4.05pt;mso-position-horizontal-relative:char;mso-position-vertical-relative:line" coordorigin="1000,8895" coordsize="23042,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">
              <v:rect id="Rectangle 27" o:spid="_x0000_s1028" style="position:absolute;left:1000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v:rect id="Rectangle 28" o:spid="_x0000_s1029" style="position:absolute;left:6760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v:rect id="Rectangle 29" o:spid="_x0000_s1030" style="position:absolute;left:12521;top:8895;width:5761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v:rect id="Rectangle 30" o:spid="_x0000_s1031" style="position:absolute;left:18282;top:8895;width:5760;height:5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<v:textbox>
                  <w:txbxContent>
                    <w:p w:rsidR="00C72DAA" w:rsidRDefault="00C72DAA" w:rsidP="00C72DAA"/>
                  </w:txbxContent>
                </v:textbox>
              </v:rect>
              <w10:anchorlock/>
            </v:group>
          </w:pict>
        </mc:Fallback>
      </mc:AlternateContent>
    </w:r>
  </w:p>
  <w:p w:rsidR="00C72DAA" w:rsidRDefault="00C72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0A2"/>
    <w:multiLevelType w:val="hybridMultilevel"/>
    <w:tmpl w:val="C6FA1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87E"/>
    <w:multiLevelType w:val="hybridMultilevel"/>
    <w:tmpl w:val="6ADE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26D"/>
    <w:multiLevelType w:val="multilevel"/>
    <w:tmpl w:val="CBE46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D21C4"/>
    <w:multiLevelType w:val="hybridMultilevel"/>
    <w:tmpl w:val="11FE8AD0"/>
    <w:lvl w:ilvl="0" w:tplc="B2D400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C625F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601F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A6A1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56A4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0CF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2B5E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0C4A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025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487945"/>
    <w:multiLevelType w:val="hybridMultilevel"/>
    <w:tmpl w:val="64A20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5C23"/>
    <w:multiLevelType w:val="hybridMultilevel"/>
    <w:tmpl w:val="F52E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77B7"/>
    <w:multiLevelType w:val="hybridMultilevel"/>
    <w:tmpl w:val="10D89A16"/>
    <w:lvl w:ilvl="0" w:tplc="A60A3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6F8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F4893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86BE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ACEB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522A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3890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C86B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143E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B23622"/>
    <w:multiLevelType w:val="hybridMultilevel"/>
    <w:tmpl w:val="E84A1EDE"/>
    <w:lvl w:ilvl="0" w:tplc="A48AE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A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D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EA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F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E5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A0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2B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1559CC"/>
    <w:multiLevelType w:val="hybridMultilevel"/>
    <w:tmpl w:val="64A20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A2885"/>
    <w:multiLevelType w:val="hybridMultilevel"/>
    <w:tmpl w:val="AE22E2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3501"/>
    <w:multiLevelType w:val="hybridMultilevel"/>
    <w:tmpl w:val="3AD0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7A54"/>
    <w:multiLevelType w:val="multilevel"/>
    <w:tmpl w:val="5B9E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05EE9"/>
    <w:multiLevelType w:val="hybridMultilevel"/>
    <w:tmpl w:val="AE22E2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D0DD2"/>
    <w:multiLevelType w:val="hybridMultilevel"/>
    <w:tmpl w:val="D09EDF88"/>
    <w:lvl w:ilvl="0" w:tplc="103AC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AC1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DE81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C062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07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2AE4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F23A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6ACB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E865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73CBD"/>
    <w:multiLevelType w:val="hybridMultilevel"/>
    <w:tmpl w:val="D09EDF88"/>
    <w:lvl w:ilvl="0" w:tplc="103AC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AC14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DE81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C062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007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2AE4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F23A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6ACB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0E8659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D9702A"/>
    <w:multiLevelType w:val="hybridMultilevel"/>
    <w:tmpl w:val="F52E88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5"/>
  </w:num>
  <w:num w:numId="12">
    <w:abstractNumId w:val="7"/>
  </w:num>
  <w:num w:numId="13">
    <w:abstractNumId w:val="11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2"/>
    <w:rsid w:val="00004B3F"/>
    <w:rsid w:val="000A728E"/>
    <w:rsid w:val="00110906"/>
    <w:rsid w:val="0036750C"/>
    <w:rsid w:val="003A5536"/>
    <w:rsid w:val="003B1BB1"/>
    <w:rsid w:val="003F6D36"/>
    <w:rsid w:val="00404F3F"/>
    <w:rsid w:val="00420776"/>
    <w:rsid w:val="00433C08"/>
    <w:rsid w:val="004C0A25"/>
    <w:rsid w:val="00512F91"/>
    <w:rsid w:val="00513161"/>
    <w:rsid w:val="00557D6E"/>
    <w:rsid w:val="0057575C"/>
    <w:rsid w:val="00580BC2"/>
    <w:rsid w:val="0059158B"/>
    <w:rsid w:val="005B2198"/>
    <w:rsid w:val="005F2216"/>
    <w:rsid w:val="00652A52"/>
    <w:rsid w:val="006963FF"/>
    <w:rsid w:val="006D6AEF"/>
    <w:rsid w:val="007C47DF"/>
    <w:rsid w:val="00860A61"/>
    <w:rsid w:val="008B2721"/>
    <w:rsid w:val="008D6945"/>
    <w:rsid w:val="0092551A"/>
    <w:rsid w:val="00953B50"/>
    <w:rsid w:val="00C12931"/>
    <w:rsid w:val="00C17371"/>
    <w:rsid w:val="00C472C6"/>
    <w:rsid w:val="00C6569B"/>
    <w:rsid w:val="00C72DAA"/>
    <w:rsid w:val="00D21FB9"/>
    <w:rsid w:val="00D339CA"/>
    <w:rsid w:val="00D9282D"/>
    <w:rsid w:val="00DE6702"/>
    <w:rsid w:val="00E01C95"/>
    <w:rsid w:val="00EE5E65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52964"/>
  <w15:chartTrackingRefBased/>
  <w15:docId w15:val="{FAED8A19-33C6-46EC-BF6A-2BE68A0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7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090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29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4B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AA"/>
  </w:style>
  <w:style w:type="paragraph" w:styleId="Footer">
    <w:name w:val="footer"/>
    <w:basedOn w:val="Normal"/>
    <w:link w:val="FooterChar"/>
    <w:uiPriority w:val="99"/>
    <w:unhideWhenUsed/>
    <w:rsid w:val="00C72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AA"/>
  </w:style>
  <w:style w:type="paragraph" w:styleId="NormalWeb">
    <w:name w:val="Normal (Web)"/>
    <w:basedOn w:val="Normal"/>
    <w:uiPriority w:val="99"/>
    <w:semiHidden/>
    <w:unhideWhenUsed/>
    <w:rsid w:val="00C72DA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DocNo">
    <w:name w:val="DocNo"/>
    <w:basedOn w:val="Normal"/>
    <w:rsid w:val="00C72DAA"/>
    <w:pPr>
      <w:spacing w:after="240" w:line="240" w:lineRule="auto"/>
    </w:pPr>
    <w:rPr>
      <w:rFonts w:ascii="Source Sans Pro" w:eastAsia="Times New Roman" w:hAnsi="Source Sans Pro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666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954">
          <w:marLeft w:val="44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rd.as.uky.edu/sites/default/files/1-Shitty%20First%20Drafts.pdf" TargetMode="External"/><Relationship Id="rId18" Type="http://schemas.openxmlformats.org/officeDocument/2006/relationships/hyperlink" Target="https://www.alt.ac.uk/certified-membership/submitting-portfoli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lt.ac.uk/certified-membership/cmalt-guidelines" TargetMode="External"/><Relationship Id="rId12" Type="http://schemas.openxmlformats.org/officeDocument/2006/relationships/hyperlink" Target="https://www.alt.ac.uk/certified-membership/cmalt-sharing-initiative" TargetMode="External"/><Relationship Id="rId17" Type="http://schemas.openxmlformats.org/officeDocument/2006/relationships/hyperlink" Target="https://www.alt.ac.uk/certified-membership/submitting-portfo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t.ac.uk/certified-membership/cmalt-suppor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t.ac.uk/user/login?ReturnTo=https://www.alt.ac.uk/certified-membership/cmalt-sharing-initiati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lt.ac.uk/certified-membership/cmalt-sharing-initiative" TargetMode="External"/><Relationship Id="rId10" Type="http://schemas.openxmlformats.org/officeDocument/2006/relationships/hyperlink" Target="https://docs.google.com/presentation/d/1VH4TsJWpcGMfQDA6VVu_CcShFc8cWxaOcTmZNk2VJlY/ed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sa/4.0/" TargetMode="External"/><Relationship Id="rId14" Type="http://schemas.openxmlformats.org/officeDocument/2006/relationships/hyperlink" Target="https://www.alt.ac.uk/user/login?ReturnTo=https://www.alt.ac.uk/certified-membership/cmalt-sharing-initiativ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 Susan</dc:creator>
  <cp:keywords/>
  <dc:description/>
  <cp:lastModifiedBy>GREIG Susan</cp:lastModifiedBy>
  <cp:revision>40</cp:revision>
  <dcterms:created xsi:type="dcterms:W3CDTF">2018-02-19T10:45:00Z</dcterms:created>
  <dcterms:modified xsi:type="dcterms:W3CDTF">2019-05-20T08:21:00Z</dcterms:modified>
</cp:coreProperties>
</file>