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AA" w:rsidRPr="0052361B" w:rsidRDefault="00E76AAA" w:rsidP="00E76AA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>Statistics teaching within UK degree programmes in Medicine and allied health sciences, including through undergraduate and postgraduate entry schemes and intercalation</w:t>
      </w:r>
    </w:p>
    <w:p w:rsidR="00E76AAA" w:rsidRDefault="00E76AAA" w:rsidP="00E76AA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Note. This particular form is not for inclusion of details of statistical teaching in Masters and PhD programmes.</w:t>
      </w:r>
    </w:p>
    <w:p w:rsidR="004348BE" w:rsidRDefault="004348BE">
      <w:pPr>
        <w:rPr>
          <w:rFonts w:cstheme="minorHAnsi"/>
          <w:sz w:val="24"/>
          <w:szCs w:val="24"/>
          <w:lang w:val="en-US"/>
        </w:rPr>
      </w:pPr>
    </w:p>
    <w:p w:rsidR="00B50E2F" w:rsidRDefault="00B50E2F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sz w:val="24"/>
          <w:szCs w:val="24"/>
          <w:lang w:val="en-US"/>
        </w:rPr>
        <w:t xml:space="preserve">Institution : </w:t>
      </w:r>
      <w:r w:rsidR="00E76AAA">
        <w:rPr>
          <w:rFonts w:cstheme="minorHAnsi"/>
          <w:color w:val="000000"/>
          <w:sz w:val="24"/>
          <w:szCs w:val="24"/>
        </w:rPr>
        <w:t>Hull and York Me</w:t>
      </w:r>
      <w:r w:rsidR="00655982">
        <w:rPr>
          <w:rFonts w:cstheme="minorHAnsi"/>
          <w:color w:val="000000"/>
          <w:sz w:val="24"/>
          <w:szCs w:val="24"/>
        </w:rPr>
        <w:t>dical School</w:t>
      </w:r>
    </w:p>
    <w:p w:rsidR="00A740FE" w:rsidRPr="007609B4" w:rsidRDefault="00A740FE">
      <w:pPr>
        <w:rPr>
          <w:rFonts w:cstheme="minorHAnsi"/>
          <w:sz w:val="24"/>
          <w:szCs w:val="24"/>
          <w:lang w:val="en-US"/>
        </w:rPr>
      </w:pPr>
    </w:p>
    <w:p w:rsidR="009102B8" w:rsidRPr="00655982" w:rsidRDefault="009102B8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Overview</w:t>
      </w:r>
      <w:r w:rsidR="00B50E2F" w:rsidRPr="007609B4">
        <w:rPr>
          <w:rFonts w:cstheme="minorHAnsi"/>
          <w:sz w:val="24"/>
          <w:szCs w:val="24"/>
          <w:lang w:val="en-US"/>
        </w:rPr>
        <w:t xml:space="preserve">: </w:t>
      </w:r>
      <w:r w:rsidR="00655982">
        <w:rPr>
          <w:rFonts w:cstheme="minorHAnsi"/>
          <w:sz w:val="24"/>
          <w:szCs w:val="24"/>
          <w:lang w:val="en-US"/>
        </w:rPr>
        <w:t xml:space="preserve">The HYMS course is Problem-based learning. </w:t>
      </w:r>
      <w:r w:rsidR="00655982" w:rsidRPr="00655982">
        <w:rPr>
          <w:rFonts w:cstheme="minorHAnsi"/>
          <w:sz w:val="24"/>
          <w:szCs w:val="24"/>
          <w:lang w:val="en-US"/>
        </w:rPr>
        <w:t>T</w:t>
      </w:r>
      <w:r w:rsidRPr="00655982">
        <w:rPr>
          <w:rFonts w:cstheme="minorHAnsi"/>
          <w:sz w:val="24"/>
          <w:szCs w:val="24"/>
          <w:lang w:val="en-US"/>
        </w:rPr>
        <w:t>he majority of statistics is taught in the first year</w:t>
      </w:r>
      <w:r w:rsidR="00655982" w:rsidRPr="00655982">
        <w:rPr>
          <w:rFonts w:cstheme="minorHAnsi"/>
          <w:sz w:val="24"/>
          <w:szCs w:val="24"/>
          <w:lang w:val="en-US"/>
        </w:rPr>
        <w:t xml:space="preserve"> through a combination of plenary lectures, use of computer-assisted learning packages</w:t>
      </w:r>
      <w:r w:rsidR="00655982">
        <w:rPr>
          <w:rFonts w:cstheme="minorHAnsi"/>
          <w:sz w:val="24"/>
          <w:szCs w:val="24"/>
          <w:lang w:val="en-US"/>
        </w:rPr>
        <w:t xml:space="preserve">, </w:t>
      </w:r>
      <w:r w:rsidR="00655982" w:rsidRPr="00655982">
        <w:rPr>
          <w:rFonts w:cstheme="minorHAnsi"/>
          <w:sz w:val="24"/>
          <w:szCs w:val="24"/>
          <w:lang w:val="en-US"/>
        </w:rPr>
        <w:t>and problem</w:t>
      </w:r>
      <w:r w:rsidR="00655982">
        <w:rPr>
          <w:rFonts w:cstheme="minorHAnsi"/>
          <w:sz w:val="24"/>
          <w:szCs w:val="24"/>
          <w:lang w:val="en-US"/>
        </w:rPr>
        <w:t>-</w:t>
      </w:r>
      <w:r w:rsidR="00655982" w:rsidRPr="00655982">
        <w:rPr>
          <w:rFonts w:cstheme="minorHAnsi"/>
          <w:sz w:val="24"/>
          <w:szCs w:val="24"/>
          <w:lang w:val="en-US"/>
        </w:rPr>
        <w:t>based learning</w:t>
      </w:r>
      <w:r w:rsidR="00093EC9">
        <w:rPr>
          <w:rFonts w:cstheme="minorHAnsi"/>
          <w:sz w:val="24"/>
          <w:szCs w:val="24"/>
          <w:lang w:val="en-US"/>
        </w:rPr>
        <w:t xml:space="preserve"> through </w:t>
      </w:r>
      <w:r w:rsidR="00655982">
        <w:rPr>
          <w:rFonts w:cstheme="minorHAnsi"/>
          <w:sz w:val="24"/>
          <w:szCs w:val="24"/>
          <w:lang w:val="en-US"/>
        </w:rPr>
        <w:t>virtual patients</w:t>
      </w:r>
      <w:r w:rsidR="00093EC9">
        <w:rPr>
          <w:rFonts w:cstheme="minorHAnsi"/>
          <w:sz w:val="24"/>
          <w:szCs w:val="24"/>
          <w:lang w:val="en-US"/>
        </w:rPr>
        <w:t xml:space="preserve"> senarios</w:t>
      </w:r>
      <w:r w:rsidR="00655982" w:rsidRPr="00655982">
        <w:rPr>
          <w:rFonts w:cstheme="minorHAnsi"/>
          <w:sz w:val="24"/>
          <w:szCs w:val="24"/>
          <w:lang w:val="en-US"/>
        </w:rPr>
        <w:t xml:space="preserve">. </w:t>
      </w:r>
      <w:r w:rsidR="000E3B72" w:rsidRPr="00655982">
        <w:rPr>
          <w:rFonts w:cstheme="minorHAnsi"/>
          <w:sz w:val="24"/>
          <w:szCs w:val="24"/>
          <w:lang w:val="en-US"/>
        </w:rPr>
        <w:t xml:space="preserve">At the end of the year students </w:t>
      </w:r>
      <w:r w:rsidR="00655982" w:rsidRPr="00655982">
        <w:rPr>
          <w:rFonts w:cstheme="minorHAnsi"/>
          <w:sz w:val="24"/>
          <w:szCs w:val="24"/>
          <w:lang w:val="en-US"/>
        </w:rPr>
        <w:t>are examined</w:t>
      </w:r>
      <w:r w:rsidR="00655982">
        <w:rPr>
          <w:rFonts w:cstheme="minorHAnsi"/>
          <w:sz w:val="24"/>
          <w:szCs w:val="24"/>
          <w:lang w:val="en-US"/>
        </w:rPr>
        <w:t>.</w:t>
      </w:r>
    </w:p>
    <w:p w:rsidR="009E4B6E" w:rsidRDefault="009E4B6E">
      <w:pPr>
        <w:rPr>
          <w:rFonts w:cstheme="minorHAnsi"/>
          <w:sz w:val="24"/>
          <w:szCs w:val="24"/>
          <w:lang w:val="en-US"/>
        </w:rPr>
      </w:pPr>
    </w:p>
    <w:p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Type of </w:t>
      </w:r>
      <w:r w:rsidR="009E4B6E">
        <w:rPr>
          <w:rFonts w:cstheme="minorHAnsi"/>
          <w:sz w:val="24"/>
          <w:szCs w:val="24"/>
          <w:lang w:val="en-US"/>
        </w:rPr>
        <w:t xml:space="preserve">undergraduate </w:t>
      </w:r>
      <w:r>
        <w:rPr>
          <w:rFonts w:cstheme="minorHAnsi"/>
          <w:sz w:val="24"/>
          <w:szCs w:val="24"/>
          <w:lang w:val="en-US"/>
        </w:rPr>
        <w:t xml:space="preserve">students: </w:t>
      </w:r>
    </w:p>
    <w:p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Medical</w:t>
      </w:r>
      <w:r w:rsidR="009E4B6E">
        <w:rPr>
          <w:rFonts w:cstheme="minorHAnsi"/>
          <w:sz w:val="24"/>
          <w:szCs w:val="24"/>
          <w:lang w:val="en-US"/>
        </w:rPr>
        <w:tab/>
      </w:r>
      <w:r w:rsidR="0065598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55982">
        <w:rPr>
          <w:rFonts w:cstheme="minorHAnsi"/>
          <w:sz w:val="24"/>
          <w:szCs w:val="24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655982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Dental</w:t>
      </w:r>
      <w:r w:rsidR="009E4B6E">
        <w:rPr>
          <w:rFonts w:cstheme="minorHAnsi"/>
          <w:sz w:val="24"/>
          <w:szCs w:val="24"/>
          <w:lang w:val="en-US"/>
        </w:rPr>
        <w:tab/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Biology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Mathematics</w:t>
      </w:r>
      <w:r w:rsidR="009E4B6E">
        <w:rPr>
          <w:rFonts w:cstheme="minorHAnsi"/>
          <w:sz w:val="24"/>
          <w:szCs w:val="24"/>
          <w:lang w:val="en-US"/>
        </w:rPr>
        <w:tab/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Other</w:t>
      </w:r>
      <w:r w:rsidR="009E4B6E">
        <w:rPr>
          <w:rFonts w:cstheme="minorHAnsi"/>
          <w:sz w:val="24"/>
          <w:szCs w:val="24"/>
          <w:lang w:val="en-US"/>
        </w:rPr>
        <w:tab/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 xml:space="preserve"> (please state:</w:t>
      </w:r>
      <w:r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9F54DC" w:rsidRPr="007609B4">
        <w:rPr>
          <w:rFonts w:cstheme="minorHAnsi"/>
          <w:color w:val="000000"/>
          <w:sz w:val="24"/>
          <w:szCs w:val="24"/>
        </w:rPr>
      </w:r>
      <w:r w:rsidR="009F54DC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end"/>
      </w:r>
      <w:r w:rsidRPr="009560CC">
        <w:rPr>
          <w:rFonts w:cstheme="minorHAnsi"/>
          <w:color w:val="000000"/>
          <w:sz w:val="24"/>
          <w:szCs w:val="24"/>
          <w:lang w:val="en-US"/>
        </w:rPr>
        <w:t>)</w:t>
      </w:r>
    </w:p>
    <w:p w:rsidR="009E4B6E" w:rsidRDefault="009E4B6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</w:p>
    <w:p w:rsidR="009E4B6E" w:rsidRDefault="009E4B6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</w:p>
    <w:p w:rsidR="000E3B72" w:rsidRPr="007609B4" w:rsidRDefault="000E3B72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Estimated total number of students:</w:t>
      </w:r>
      <w:r w:rsidR="0081751E" w:rsidRPr="007609B4">
        <w:rPr>
          <w:rFonts w:cstheme="minorHAnsi"/>
          <w:sz w:val="24"/>
          <w:szCs w:val="24"/>
          <w:lang w:val="en-US"/>
        </w:rPr>
        <w:t xml:space="preserve"> </w:t>
      </w:r>
      <w:r w:rsidR="00655982">
        <w:rPr>
          <w:rFonts w:cstheme="minorHAnsi"/>
          <w:color w:val="000000"/>
          <w:sz w:val="24"/>
          <w:szCs w:val="24"/>
        </w:rPr>
        <w:t>120</w:t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, per group when separated : 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9F54DC" w:rsidRPr="007609B4">
        <w:rPr>
          <w:rFonts w:cstheme="minorHAnsi"/>
          <w:color w:val="000000"/>
          <w:sz w:val="24"/>
          <w:szCs w:val="24"/>
        </w:rPr>
      </w:r>
      <w:r w:rsidR="009F54DC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end"/>
      </w:r>
    </w:p>
    <w:p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>Academic years where medical statistics is taught:</w:t>
      </w:r>
      <w:r w:rsidR="009560CC"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655982">
        <w:rPr>
          <w:rFonts w:cstheme="minorHAnsi"/>
          <w:color w:val="000000"/>
          <w:sz w:val="24"/>
          <w:szCs w:val="24"/>
        </w:rPr>
        <w:t>Year 1</w:t>
      </w:r>
    </w:p>
    <w:p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No. estimated hours per academic year: 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9F54DC" w:rsidRPr="007609B4">
        <w:rPr>
          <w:rFonts w:cstheme="minorHAnsi"/>
          <w:color w:val="000000"/>
          <w:sz w:val="24"/>
          <w:szCs w:val="24"/>
        </w:rPr>
      </w:r>
      <w:r w:rsidR="009F54DC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CD1895">
        <w:rPr>
          <w:rFonts w:cstheme="minorHAnsi"/>
          <w:color w:val="000000"/>
          <w:sz w:val="24"/>
          <w:szCs w:val="24"/>
        </w:rPr>
        <w:t>40 hours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end"/>
      </w:r>
    </w:p>
    <w:p w:rsidR="0081751E" w:rsidRDefault="0081751E">
      <w:pPr>
        <w:rPr>
          <w:rFonts w:cstheme="minorHAnsi"/>
          <w:color w:val="000000"/>
          <w:sz w:val="24"/>
          <w:szCs w:val="24"/>
          <w:lang w:val="en-US"/>
        </w:rPr>
      </w:pPr>
    </w:p>
    <w:p w:rsidR="00BB4779" w:rsidRDefault="00BB4779" w:rsidP="00BB4779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BB4779" w:rsidRDefault="00BB4779" w:rsidP="00BB4779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BB4779" w:rsidRDefault="00BB4779" w:rsidP="00BB4779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BB4779" w:rsidRDefault="00BB4779" w:rsidP="00BB4779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BB4779" w:rsidRDefault="00BB4779" w:rsidP="00BB4779">
      <w:pPr>
        <w:rPr>
          <w:rFonts w:cstheme="minorHAnsi"/>
          <w:b/>
          <w:color w:val="000000"/>
          <w:sz w:val="24"/>
          <w:szCs w:val="24"/>
          <w:lang w:val="en-US"/>
        </w:rPr>
      </w:pPr>
    </w:p>
    <w:p w:rsidR="00BB4779" w:rsidRPr="00502E74" w:rsidRDefault="00BB4779" w:rsidP="00BB4779">
      <w:pPr>
        <w:rPr>
          <w:rFonts w:cstheme="minorHAnsi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502E74">
        <w:rPr>
          <w:rFonts w:cstheme="minorHAnsi"/>
          <w:b/>
          <w:color w:val="000000"/>
          <w:sz w:val="24"/>
          <w:szCs w:val="24"/>
          <w:lang w:val="en-US"/>
        </w:rPr>
        <w:lastRenderedPageBreak/>
        <w:t xml:space="preserve">Please add fields to the table below, where necessary, to reflect missing subjects. This can easily be achieved by right-clicking in the last row and choosing the option ‘insert’ to insert individual rows. You can in turn copy-paste the content from an existing row and edit the subject name to suit your purposes. </w:t>
      </w:r>
    </w:p>
    <w:p w:rsidR="00BB4779" w:rsidRPr="007609B4" w:rsidRDefault="00BB4779">
      <w:pPr>
        <w:rPr>
          <w:rFonts w:cstheme="minorHAnsi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3138"/>
        <w:gridCol w:w="1025"/>
        <w:gridCol w:w="2575"/>
        <w:gridCol w:w="2550"/>
      </w:tblGrid>
      <w:tr w:rsidR="000E3B72" w:rsidRPr="007609B4" w:rsidTr="007609B4">
        <w:tc>
          <w:tcPr>
            <w:tcW w:w="2082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  <w:lang w:val="en-US"/>
              </w:rPr>
              <w:br w:type="page"/>
            </w: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552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Concept</w:t>
            </w:r>
          </w:p>
        </w:tc>
        <w:tc>
          <w:tcPr>
            <w:tcW w:w="994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Calculations</w:t>
            </w:r>
            <w:r w:rsidR="00EA1BCE">
              <w:rPr>
                <w:rFonts w:cstheme="minorHAnsi"/>
                <w:bCs/>
                <w:color w:val="FFFFFF"/>
                <w:sz w:val="24"/>
                <w:szCs w:val="24"/>
              </w:rPr>
              <w:t>/equations*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Descriptions/comments</w:t>
            </w:r>
          </w:p>
        </w:tc>
      </w:tr>
      <w:tr w:rsidR="000E3B72" w:rsidRPr="007609B4" w:rsidTr="007609B4">
        <w:tc>
          <w:tcPr>
            <w:tcW w:w="2082" w:type="pct"/>
            <w:shd w:val="clear" w:color="auto" w:fill="FFFFFF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Types of variable</w:t>
            </w:r>
          </w:p>
        </w:tc>
        <w:tc>
          <w:tcPr>
            <w:tcW w:w="552" w:type="pct"/>
            <w:shd w:val="clear" w:color="auto" w:fill="FFFFFF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  <w:shd w:val="clear" w:color="auto" w:fill="FFFFFF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  <w:shd w:val="clear" w:color="auto" w:fill="FFFFFF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Distributions</w:t>
            </w:r>
          </w:p>
        </w:tc>
        <w:tc>
          <w:tcPr>
            <w:tcW w:w="552" w:type="pct"/>
            <w:shd w:val="clear" w:color="auto" w:fill="FFFFFF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  <w:shd w:val="clear" w:color="auto" w:fill="FFFFFF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Summary Statistics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Concepts of population and sample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Confidence intervals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Hypothesis testing, p-values</w:t>
            </w:r>
          </w:p>
        </w:tc>
        <w:bookmarkStart w:id="1" w:name="CaseACocher1"/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tabs>
                <w:tab w:val="left" w:pos="2746"/>
              </w:tabs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means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proportions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0E3B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Linear regression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Logistic regression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7609B4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Graphs</w:t>
            </w:r>
          </w:p>
        </w:tc>
        <w:tc>
          <w:tcPr>
            <w:tcW w:w="552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Survival analysis</w:t>
            </w:r>
          </w:p>
        </w:tc>
        <w:tc>
          <w:tcPr>
            <w:tcW w:w="552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Multivariate analysis</w:t>
            </w:r>
          </w:p>
        </w:tc>
        <w:tc>
          <w:tcPr>
            <w:tcW w:w="552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:rsidTr="007609B4">
        <w:tc>
          <w:tcPr>
            <w:tcW w:w="2082" w:type="pct"/>
          </w:tcPr>
          <w:p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Critical appraisal</w:t>
            </w:r>
          </w:p>
        </w:tc>
        <w:tc>
          <w:tcPr>
            <w:tcW w:w="552" w:type="pct"/>
          </w:tcPr>
          <w:p w:rsidR="000E3B72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0E3B72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0E3B72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:rsidTr="007609B4">
        <w:tc>
          <w:tcPr>
            <w:tcW w:w="2082" w:type="pct"/>
          </w:tcPr>
          <w:p w:rsidR="007609B4" w:rsidRPr="007609B4" w:rsidRDefault="00655982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Study design</w:t>
            </w:r>
          </w:p>
        </w:tc>
        <w:tc>
          <w:tcPr>
            <w:tcW w:w="552" w:type="pct"/>
          </w:tcPr>
          <w:p w:rsidR="007609B4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7609B4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7609B4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:rsidTr="007609B4">
        <w:tc>
          <w:tcPr>
            <w:tcW w:w="2082" w:type="pct"/>
          </w:tcPr>
          <w:p w:rsidR="007609B4" w:rsidRPr="007609B4" w:rsidRDefault="00655982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Risk</w:t>
            </w:r>
          </w:p>
        </w:tc>
        <w:tc>
          <w:tcPr>
            <w:tcW w:w="552" w:type="pct"/>
          </w:tcPr>
          <w:p w:rsidR="007609B4" w:rsidRPr="007609B4" w:rsidRDefault="00655982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7609B4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7609B4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:rsidTr="007609B4">
        <w:tc>
          <w:tcPr>
            <w:tcW w:w="2082" w:type="pct"/>
          </w:tcPr>
          <w:p w:rsidR="007609B4" w:rsidRPr="007609B4" w:rsidRDefault="007609B4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Other (please state)</w:t>
            </w:r>
          </w:p>
        </w:tc>
        <w:tc>
          <w:tcPr>
            <w:tcW w:w="552" w:type="pct"/>
          </w:tcPr>
          <w:p w:rsidR="007609B4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:rsidR="007609B4" w:rsidRPr="007609B4" w:rsidRDefault="009F54DC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BB4779">
              <w:rPr>
                <w:rFonts w:cstheme="minorHAnsi"/>
                <w:sz w:val="24"/>
                <w:szCs w:val="24"/>
              </w:rPr>
            </w:r>
            <w:r w:rsidR="00BB4779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:rsidR="007609B4" w:rsidRPr="007609B4" w:rsidRDefault="009F54DC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7609B4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B50E2F" w:rsidRDefault="00EA1BC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*If applicable.</w:t>
      </w:r>
    </w:p>
    <w:p w:rsidR="00EA1BCE" w:rsidRPr="007609B4" w:rsidRDefault="00EA1BCE">
      <w:pPr>
        <w:rPr>
          <w:rFonts w:cstheme="minorHAnsi"/>
          <w:sz w:val="24"/>
          <w:szCs w:val="24"/>
          <w:lang w:val="en-US"/>
        </w:rPr>
      </w:pPr>
    </w:p>
    <w:p w:rsidR="007609B4" w:rsidRPr="007609B4" w:rsidRDefault="007609B4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Assessment details:</w:t>
      </w:r>
      <w:r w:rsidRPr="007609B4">
        <w:rPr>
          <w:rFonts w:cstheme="minorHAnsi"/>
          <w:b/>
          <w:sz w:val="24"/>
          <w:szCs w:val="24"/>
          <w:lang w:val="en-US"/>
        </w:rPr>
        <w:t xml:space="preserve"> </w:t>
      </w:r>
      <w:r w:rsidR="00655982" w:rsidRPr="00655982">
        <w:rPr>
          <w:rFonts w:cstheme="minorHAnsi"/>
          <w:sz w:val="24"/>
          <w:szCs w:val="24"/>
          <w:lang w:val="en-US"/>
        </w:rPr>
        <w:t>End of year examination</w:t>
      </w:r>
    </w:p>
    <w:p w:rsidR="00EA1BCE" w:rsidRDefault="00EA1BCE">
      <w:pPr>
        <w:rPr>
          <w:rFonts w:cstheme="minorHAnsi"/>
          <w:sz w:val="24"/>
          <w:szCs w:val="24"/>
          <w:lang w:val="en-US"/>
        </w:rPr>
      </w:pPr>
    </w:p>
    <w:p w:rsidR="000E3B72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Computer package used:</w:t>
      </w:r>
    </w:p>
    <w:p w:rsidR="0081751E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Stata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SPSS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StatsDirect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S-plus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R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</w:r>
    </w:p>
    <w:p w:rsidR="0081751E" w:rsidRPr="0097754C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NCSS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Matlab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Other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BB4779">
        <w:rPr>
          <w:rFonts w:cstheme="minorHAnsi"/>
          <w:sz w:val="24"/>
          <w:szCs w:val="24"/>
        </w:rPr>
      </w:r>
      <w:r w:rsidR="00BB4779">
        <w:rPr>
          <w:rFonts w:cstheme="minorHAnsi"/>
          <w:sz w:val="24"/>
          <w:szCs w:val="24"/>
        </w:rPr>
        <w:fldChar w:fldCharType="separate"/>
      </w:r>
      <w:r w:rsidR="009F54DC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 xml:space="preserve">, please state which : </w:t>
      </w:r>
      <w:r w:rsidR="009F54DC" w:rsidRPr="007609B4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FORMTEXT </w:instrText>
      </w:r>
      <w:r w:rsidR="009F54DC" w:rsidRPr="007609B4">
        <w:rPr>
          <w:rFonts w:cstheme="minorHAnsi"/>
          <w:sz w:val="24"/>
          <w:szCs w:val="24"/>
        </w:rPr>
      </w:r>
      <w:r w:rsidR="009F54DC" w:rsidRPr="007609B4">
        <w:rPr>
          <w:rFonts w:cstheme="minorHAnsi"/>
          <w:sz w:val="24"/>
          <w:szCs w:val="24"/>
        </w:rPr>
        <w:fldChar w:fldCharType="separate"/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="009F54DC" w:rsidRPr="007609B4">
        <w:rPr>
          <w:rFonts w:cstheme="minorHAnsi"/>
          <w:sz w:val="24"/>
          <w:szCs w:val="24"/>
        </w:rPr>
        <w:fldChar w:fldCharType="end"/>
      </w:r>
    </w:p>
    <w:p w:rsidR="00655982" w:rsidRDefault="0065598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:rsidR="00885FA2" w:rsidRPr="0097754C" w:rsidRDefault="00885FA2">
      <w:pPr>
        <w:rPr>
          <w:rFonts w:cstheme="minorHAnsi"/>
          <w:sz w:val="24"/>
          <w:szCs w:val="24"/>
          <w:lang w:val="en-US"/>
        </w:rPr>
      </w:pPr>
    </w:p>
    <w:p w:rsidR="00885FA2" w:rsidRDefault="00885FA2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</w:rPr>
      </w:pPr>
      <w:r w:rsidRPr="007609B4">
        <w:rPr>
          <w:rFonts w:cstheme="minorHAnsi"/>
          <w:sz w:val="24"/>
          <w:szCs w:val="24"/>
        </w:rPr>
        <w:t xml:space="preserve">Recommended literature : </w:t>
      </w:r>
    </w:p>
    <w:p w:rsidR="0081751E" w:rsidRPr="007609B4" w:rsidRDefault="0081751E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 w:rsidRPr="007609B4">
        <w:rPr>
          <w:rFonts w:cstheme="minorHAnsi"/>
          <w:i/>
          <w:sz w:val="24"/>
          <w:szCs w:val="24"/>
          <w:lang w:val="en-US"/>
        </w:rPr>
        <w:t>Contact - administration</w:t>
      </w:r>
    </w:p>
    <w:p w:rsidR="00655982" w:rsidRDefault="0081751E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Name : </w:t>
      </w:r>
      <w:r w:rsidR="00655982">
        <w:rPr>
          <w:rFonts w:cstheme="minorHAnsi"/>
          <w:color w:val="000000"/>
          <w:sz w:val="24"/>
          <w:szCs w:val="24"/>
        </w:rPr>
        <w:t>Dr Victoria Allgar</w:t>
      </w:r>
      <w:r w:rsidRPr="007609B4">
        <w:rPr>
          <w:rFonts w:cstheme="minorHAnsi"/>
          <w:color w:val="000000"/>
          <w:sz w:val="24"/>
          <w:szCs w:val="24"/>
          <w:lang w:val="en-US"/>
        </w:rPr>
        <w:tab/>
      </w:r>
    </w:p>
    <w:p w:rsidR="00655982" w:rsidRDefault="0081751E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Position : </w:t>
      </w:r>
      <w:r w:rsidR="00655982">
        <w:rPr>
          <w:rFonts w:cstheme="minorHAnsi"/>
          <w:color w:val="000000"/>
          <w:sz w:val="24"/>
          <w:szCs w:val="24"/>
        </w:rPr>
        <w:t>Senior Lecturer in Medical Statistics</w:t>
      </w:r>
    </w:p>
    <w:p w:rsidR="00655982" w:rsidRDefault="0081751E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Email : </w:t>
      </w:r>
      <w:hyperlink r:id="rId8" w:history="1">
        <w:r w:rsidR="00655982" w:rsidRPr="00C00209">
          <w:rPr>
            <w:rStyle w:val="Hyperlink"/>
            <w:rFonts w:cstheme="minorHAnsi"/>
            <w:sz w:val="24"/>
            <w:szCs w:val="24"/>
          </w:rPr>
          <w:t>victoria.allgar@hyms.ac.uk</w:t>
        </w:r>
      </w:hyperlink>
      <w:r w:rsidRPr="007609B4">
        <w:rPr>
          <w:rFonts w:cstheme="minorHAnsi"/>
          <w:color w:val="000000"/>
          <w:sz w:val="24"/>
          <w:szCs w:val="24"/>
          <w:lang w:val="en-US"/>
        </w:rPr>
        <w:tab/>
      </w:r>
    </w:p>
    <w:p w:rsidR="00655982" w:rsidRDefault="0081751E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Address : </w:t>
      </w:r>
      <w:r w:rsidR="00655982" w:rsidRPr="00655982">
        <w:rPr>
          <w:rFonts w:ascii="Tahoma" w:eastAsia="Times New Roman" w:hAnsi="Tahoma" w:cs="Tahoma"/>
          <w:color w:val="000000"/>
          <w:sz w:val="20"/>
          <w:szCs w:val="20"/>
          <w:lang w:val="en-US"/>
        </w:rPr>
        <w:t>HYMS/Health Sciences</w:t>
      </w:r>
    </w:p>
    <w:p w:rsidR="00655982" w:rsidRDefault="00655982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655982">
        <w:rPr>
          <w:rFonts w:ascii="Tahoma" w:eastAsia="Times New Roman" w:hAnsi="Tahoma" w:cs="Tahoma"/>
          <w:color w:val="000000"/>
          <w:sz w:val="20"/>
          <w:szCs w:val="20"/>
          <w:lang w:val="en-US"/>
        </w:rPr>
        <w:t>The University of York</w:t>
      </w:r>
    </w:p>
    <w:p w:rsidR="00655982" w:rsidRDefault="00655982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655982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Heslington, York YO10 5DD </w:t>
      </w:r>
    </w:p>
    <w:p w:rsidR="0081751E" w:rsidRPr="007609B4" w:rsidRDefault="0081751E" w:rsidP="00655982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3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Telephone No. :  </w:t>
      </w:r>
      <w:r w:rsidR="00655982">
        <w:rPr>
          <w:rFonts w:cstheme="minorHAnsi"/>
          <w:color w:val="000000"/>
          <w:sz w:val="24"/>
          <w:szCs w:val="24"/>
        </w:rPr>
        <w:t>07775907204</w:t>
      </w:r>
    </w:p>
    <w:p w:rsidR="0081751E" w:rsidRPr="007609B4" w:rsidRDefault="0081751E" w:rsidP="0081751E">
      <w:pPr>
        <w:rPr>
          <w:rFonts w:cstheme="minorHAnsi"/>
          <w:i/>
          <w:sz w:val="24"/>
          <w:szCs w:val="24"/>
          <w:lang w:val="en-US"/>
        </w:rPr>
      </w:pPr>
    </w:p>
    <w:p w:rsidR="0081751E" w:rsidRPr="007609B4" w:rsidRDefault="0081751E" w:rsidP="0081751E">
      <w:pPr>
        <w:rPr>
          <w:rFonts w:cstheme="minorHAnsi"/>
          <w:i/>
          <w:sz w:val="24"/>
          <w:szCs w:val="24"/>
          <w:lang w:val="en-US"/>
        </w:rPr>
      </w:pPr>
      <w:r w:rsidRPr="007609B4">
        <w:rPr>
          <w:rFonts w:cstheme="minorHAnsi"/>
          <w:i/>
          <w:sz w:val="24"/>
          <w:szCs w:val="24"/>
          <w:lang w:val="en-US"/>
        </w:rPr>
        <w:t>Contact - tutors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920"/>
        <w:gridCol w:w="1789"/>
        <w:gridCol w:w="1804"/>
        <w:gridCol w:w="1926"/>
        <w:gridCol w:w="1849"/>
      </w:tblGrid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Telephone Number</w:t>
            </w: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:rsidTr="00A740FE">
        <w:tc>
          <w:tcPr>
            <w:tcW w:w="1920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8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B50E2F" w:rsidRDefault="00B50E2F">
      <w:pPr>
        <w:rPr>
          <w:rFonts w:cstheme="minorHAnsi"/>
          <w:sz w:val="24"/>
          <w:szCs w:val="24"/>
          <w:lang w:val="en-US"/>
        </w:rPr>
      </w:pPr>
    </w:p>
    <w:p w:rsidR="00A740FE" w:rsidRDefault="009560CC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Other comments: 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9F54DC" w:rsidRPr="007609B4">
        <w:rPr>
          <w:rFonts w:cstheme="minorHAnsi"/>
          <w:color w:val="000000"/>
          <w:sz w:val="24"/>
          <w:szCs w:val="24"/>
        </w:rPr>
      </w:r>
      <w:r w:rsidR="009F54DC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9F54DC" w:rsidRPr="007609B4">
        <w:rPr>
          <w:rFonts w:cstheme="minorHAnsi"/>
          <w:color w:val="000000"/>
          <w:sz w:val="24"/>
          <w:szCs w:val="24"/>
        </w:rPr>
        <w:fldChar w:fldCharType="end"/>
      </w:r>
    </w:p>
    <w:p w:rsidR="00443027" w:rsidRPr="00D6152F" w:rsidRDefault="00443027" w:rsidP="00443027">
      <w:pPr>
        <w:pBdr>
          <w:top w:val="single" w:sz="8" w:space="2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Information last up to date:    </w:t>
      </w:r>
      <w:sdt>
        <w:sdtPr>
          <w:rPr>
            <w:rFonts w:cstheme="minorHAnsi"/>
            <w:sz w:val="24"/>
            <w:szCs w:val="24"/>
            <w:lang w:val="en-US"/>
          </w:rPr>
          <w:id w:val="-1268002255"/>
          <w:placeholder>
            <w:docPart w:val="A6E4E2651E9548AD902C0DD352581270"/>
          </w:placeholder>
          <w:date w:fullDate="2016-06-09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4"/>
              <w:szCs w:val="24"/>
            </w:rPr>
            <w:t>09/06/2016</w:t>
          </w:r>
        </w:sdtContent>
      </w:sdt>
    </w:p>
    <w:p w:rsidR="009560CC" w:rsidRDefault="009560CC" w:rsidP="00A740FE">
      <w:pPr>
        <w:jc w:val="center"/>
        <w:rPr>
          <w:rFonts w:cstheme="minorHAnsi"/>
          <w:sz w:val="24"/>
          <w:szCs w:val="24"/>
          <w:lang w:val="en-US"/>
        </w:rPr>
      </w:pPr>
    </w:p>
    <w:p w:rsidR="00EB71CB" w:rsidRPr="00A740FE" w:rsidRDefault="00EB71CB" w:rsidP="00EB71C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Please return to Margaret MacDougall at </w:t>
      </w:r>
      <w:r w:rsidRPr="00B955A3">
        <w:rPr>
          <w:rStyle w:val="Hyperlink"/>
          <w:rFonts w:cstheme="minorHAnsi"/>
          <w:sz w:val="24"/>
          <w:szCs w:val="24"/>
          <w:lang w:val="en-US"/>
        </w:rPr>
        <w:t>M</w:t>
      </w:r>
      <w:r>
        <w:rPr>
          <w:rStyle w:val="Hyperlink"/>
          <w:rFonts w:cstheme="minorHAnsi"/>
          <w:sz w:val="24"/>
          <w:szCs w:val="24"/>
          <w:lang w:val="en-US"/>
        </w:rPr>
        <w:t>argaret.MacDougall@ed.ac.uk</w:t>
      </w:r>
    </w:p>
    <w:p w:rsidR="00A740FE" w:rsidRPr="00A740FE" w:rsidRDefault="00A740FE" w:rsidP="00EB71CB">
      <w:pPr>
        <w:rPr>
          <w:rFonts w:cstheme="minorHAnsi"/>
          <w:sz w:val="24"/>
          <w:szCs w:val="24"/>
          <w:lang w:val="en-US"/>
        </w:rPr>
      </w:pPr>
    </w:p>
    <w:sectPr w:rsidR="00A740FE" w:rsidRPr="00A740FE" w:rsidSect="00EA1B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1" w:rsidRDefault="00171291" w:rsidP="00A740FE">
      <w:pPr>
        <w:spacing w:after="0" w:line="240" w:lineRule="auto"/>
      </w:pPr>
      <w:r>
        <w:separator/>
      </w:r>
    </w:p>
  </w:endnote>
  <w:endnote w:type="continuationSeparator" w:id="0">
    <w:p w:rsidR="00171291" w:rsidRDefault="00171291" w:rsidP="00A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FE" w:rsidRPr="00A740FE" w:rsidRDefault="00A740FE" w:rsidP="00A740FE">
    <w:pPr>
      <w:pStyle w:val="Footer"/>
      <w:rPr>
        <w:lang w:val="en-US"/>
      </w:rPr>
    </w:pPr>
    <w:r>
      <w:rPr>
        <w:lang w:val="en-US"/>
      </w:rPr>
      <w:tab/>
    </w:r>
    <w:sdt>
      <w:sdtPr>
        <w:id w:val="23555000"/>
        <w:docPartObj>
          <w:docPartGallery w:val="Page Numbers (Bottom of Page)"/>
          <w:docPartUnique/>
        </w:docPartObj>
      </w:sdtPr>
      <w:sdtEndPr/>
      <w:sdtContent>
        <w:r w:rsidR="009F54DC">
          <w:fldChar w:fldCharType="begin"/>
        </w:r>
        <w:r w:rsidRPr="00A740FE">
          <w:rPr>
            <w:lang w:val="en-US"/>
          </w:rPr>
          <w:instrText xml:space="preserve"> PAGE   \* MERGEFORMAT </w:instrText>
        </w:r>
        <w:r w:rsidR="009F54DC">
          <w:fldChar w:fldCharType="separate"/>
        </w:r>
        <w:r w:rsidR="00BB4779">
          <w:rPr>
            <w:noProof/>
            <w:lang w:val="en-US"/>
          </w:rPr>
          <w:t>1</w:t>
        </w:r>
        <w:r w:rsidR="009F54DC">
          <w:fldChar w:fldCharType="end"/>
        </w:r>
      </w:sdtContent>
    </w:sdt>
  </w:p>
  <w:p w:rsidR="00A740FE" w:rsidRPr="00A740FE" w:rsidRDefault="00A740F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1" w:rsidRDefault="00171291" w:rsidP="00A740FE">
      <w:pPr>
        <w:spacing w:after="0" w:line="240" w:lineRule="auto"/>
      </w:pPr>
      <w:r>
        <w:separator/>
      </w:r>
    </w:p>
  </w:footnote>
  <w:footnote w:type="continuationSeparator" w:id="0">
    <w:p w:rsidR="00171291" w:rsidRDefault="00171291" w:rsidP="00A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349"/>
    <w:multiLevelType w:val="hybridMultilevel"/>
    <w:tmpl w:val="4AC24CCC"/>
    <w:lvl w:ilvl="0" w:tplc="A98268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B08"/>
    <w:multiLevelType w:val="hybridMultilevel"/>
    <w:tmpl w:val="32544C1C"/>
    <w:lvl w:ilvl="0" w:tplc="3E022E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D"/>
    <w:rsid w:val="00093EC9"/>
    <w:rsid w:val="0009611C"/>
    <w:rsid w:val="000E3B72"/>
    <w:rsid w:val="00171291"/>
    <w:rsid w:val="003153EA"/>
    <w:rsid w:val="00336D24"/>
    <w:rsid w:val="003378CF"/>
    <w:rsid w:val="004348BE"/>
    <w:rsid w:val="00443027"/>
    <w:rsid w:val="00505AB9"/>
    <w:rsid w:val="0051196E"/>
    <w:rsid w:val="005C41A9"/>
    <w:rsid w:val="00655982"/>
    <w:rsid w:val="007609B4"/>
    <w:rsid w:val="007F239D"/>
    <w:rsid w:val="0081751E"/>
    <w:rsid w:val="00885FA2"/>
    <w:rsid w:val="009102B8"/>
    <w:rsid w:val="009560CC"/>
    <w:rsid w:val="0097754C"/>
    <w:rsid w:val="009E4B6E"/>
    <w:rsid w:val="009F54DC"/>
    <w:rsid w:val="00A01FA5"/>
    <w:rsid w:val="00A740FE"/>
    <w:rsid w:val="00B50E2F"/>
    <w:rsid w:val="00BB4779"/>
    <w:rsid w:val="00CD1895"/>
    <w:rsid w:val="00E76AAA"/>
    <w:rsid w:val="00EA1BCE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83D2CDB-38DF-4DDE-8793-2CC15E99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7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775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0FE"/>
  </w:style>
  <w:style w:type="paragraph" w:styleId="Footer">
    <w:name w:val="footer"/>
    <w:basedOn w:val="Normal"/>
    <w:link w:val="FooterChar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FE"/>
  </w:style>
  <w:style w:type="paragraph" w:styleId="BalloonText">
    <w:name w:val="Balloon Text"/>
    <w:basedOn w:val="Normal"/>
    <w:link w:val="BalloonTextChar"/>
    <w:uiPriority w:val="99"/>
    <w:semiHidden/>
    <w:unhideWhenUsed/>
    <w:rsid w:val="00A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allgar@hym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4E2651E9548AD902C0DD35258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8FFC-2AC0-4635-899E-9CA323B3A351}"/>
      </w:docPartPr>
      <w:docPartBody>
        <w:p w:rsidR="00E73DB9" w:rsidRDefault="00C2581F" w:rsidP="00C2581F">
          <w:pPr>
            <w:pStyle w:val="A6E4E2651E9548AD902C0DD352581270"/>
          </w:pPr>
          <w:r w:rsidRPr="00B053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1F"/>
    <w:rsid w:val="006506D0"/>
    <w:rsid w:val="00C2581F"/>
    <w:rsid w:val="00E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81F"/>
    <w:rPr>
      <w:color w:val="808080"/>
    </w:rPr>
  </w:style>
  <w:style w:type="paragraph" w:customStyle="1" w:styleId="A6E4E2651E9548AD902C0DD352581270">
    <w:name w:val="A6E4E2651E9548AD902C0DD352581270"/>
    <w:rsid w:val="00C25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708B-2C5C-4F00-8D63-EA9DB47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CoreLab9</dc:creator>
  <cp:lastModifiedBy>MACDOUGALL Margaret</cp:lastModifiedBy>
  <cp:revision>5</cp:revision>
  <dcterms:created xsi:type="dcterms:W3CDTF">2016-07-28T14:45:00Z</dcterms:created>
  <dcterms:modified xsi:type="dcterms:W3CDTF">2019-06-27T10:55:00Z</dcterms:modified>
</cp:coreProperties>
</file>