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26CB0" w14:textId="6C9B1B3B" w:rsidR="00304C0F" w:rsidRDefault="004214A8" w:rsidP="141E51DB">
      <w:pPr>
        <w:pStyle w:val="Heading1"/>
        <w:rPr>
          <w:b/>
          <w:bCs/>
          <w:color w:val="000000" w:themeColor="text1"/>
        </w:rPr>
      </w:pPr>
      <w:bookmarkStart w:id="0" w:name="_Int_po6iGsuT"/>
      <w:r>
        <w:rPr>
          <w:b/>
          <w:bCs/>
          <w:color w:val="000000" w:themeColor="text1"/>
        </w:rPr>
        <w:t>C</w:t>
      </w:r>
      <w:r w:rsidR="00167736" w:rsidRPr="141E51DB">
        <w:rPr>
          <w:b/>
          <w:bCs/>
          <w:color w:val="000000" w:themeColor="text1"/>
        </w:rPr>
        <w:t>reate auto-captions for your Collaborate recordings</w:t>
      </w:r>
      <w:bookmarkEnd w:id="0"/>
    </w:p>
    <w:p w14:paraId="672A6659" w14:textId="77777777" w:rsidR="00167736" w:rsidRDefault="00167736" w:rsidP="00167736"/>
    <w:p w14:paraId="6FB4BDF5" w14:textId="6BD87798" w:rsidR="00167736" w:rsidRDefault="00167736" w:rsidP="00167736">
      <w:r>
        <w:t xml:space="preserve">Collaborate can automatically generate </w:t>
      </w:r>
      <w:r w:rsidR="01D338CC">
        <w:t xml:space="preserve">captions and </w:t>
      </w:r>
      <w:r>
        <w:t>a transcript of your session recordings.</w:t>
      </w:r>
    </w:p>
    <w:p w14:paraId="5DAB6C7B" w14:textId="2C81067D" w:rsidR="00167736" w:rsidRDefault="00167736" w:rsidP="40A951C6"/>
    <w:p w14:paraId="02EB378F" w14:textId="05FD084B" w:rsidR="001C300B" w:rsidRDefault="00167736" w:rsidP="00167736">
      <w:r w:rsidRPr="74D24C6C">
        <w:rPr>
          <w:b/>
          <w:bCs/>
        </w:rPr>
        <w:t>Note:</w:t>
      </w:r>
      <w:r>
        <w:t xml:space="preserve"> Auto-captioning is only available for recorded sessions</w:t>
      </w:r>
      <w:r w:rsidR="0A13FBC3">
        <w:t>;</w:t>
      </w:r>
      <w:r>
        <w:t xml:space="preserve"> live auto-captioning in real time is not available in Collaborate.</w:t>
      </w:r>
      <w:r w:rsidR="55309CA6">
        <w:t xml:space="preserve"> Also note that auto-captioning is currently only available for recordings in English. </w:t>
      </w:r>
    </w:p>
    <w:p w14:paraId="6E04A858" w14:textId="77777777" w:rsidR="00167736" w:rsidRDefault="001C300B" w:rsidP="141E51DB">
      <w:pPr>
        <w:pStyle w:val="Heading1"/>
        <w:rPr>
          <w:b/>
          <w:bCs/>
          <w:color w:val="000000" w:themeColor="text1"/>
        </w:rPr>
      </w:pPr>
      <w:r w:rsidRPr="141E51DB">
        <w:rPr>
          <w:b/>
          <w:bCs/>
          <w:color w:val="000000" w:themeColor="text1"/>
        </w:rPr>
        <w:t>How to generate auto-captions in Collaborate</w:t>
      </w:r>
    </w:p>
    <w:p w14:paraId="6A05A809" w14:textId="77777777" w:rsidR="001C300B" w:rsidRDefault="001C300B" w:rsidP="001C300B"/>
    <w:p w14:paraId="5A39BBE3" w14:textId="2B00375F" w:rsidR="00D120A1" w:rsidRDefault="001407B5" w:rsidP="141E51DB">
      <w:pPr>
        <w:pStyle w:val="Heading2"/>
        <w:numPr>
          <w:ilvl w:val="0"/>
          <w:numId w:val="3"/>
        </w:numPr>
        <w:rPr>
          <w:b/>
          <w:bCs/>
        </w:rPr>
      </w:pPr>
      <w:r w:rsidRPr="141E51DB">
        <w:rPr>
          <w:b/>
          <w:bCs/>
        </w:rPr>
        <w:t>Go to the list of recordings in your Learn or Moodle course</w:t>
      </w:r>
    </w:p>
    <w:p w14:paraId="5D6250D8" w14:textId="42F95616" w:rsidR="1457CF6F" w:rsidRDefault="1457CF6F" w:rsidP="1457CF6F"/>
    <w:p w14:paraId="020D8E38" w14:textId="53857E13" w:rsidR="001C300B" w:rsidRDefault="00D120A1" w:rsidP="40A951C6">
      <w:r>
        <w:t xml:space="preserve">In a </w:t>
      </w:r>
      <w:r w:rsidRPr="1457CF6F">
        <w:rPr>
          <w:b/>
          <w:bCs/>
        </w:rPr>
        <w:t>Learn Ultra</w:t>
      </w:r>
      <w:r>
        <w:t xml:space="preserve"> course, click the ellipsis alongside </w:t>
      </w:r>
      <w:r w:rsidRPr="1457CF6F">
        <w:rPr>
          <w:b/>
          <w:bCs/>
        </w:rPr>
        <w:t>Class Collaborate</w:t>
      </w:r>
      <w:r>
        <w:t xml:space="preserve"> in the </w:t>
      </w:r>
      <w:r w:rsidRPr="1457CF6F">
        <w:rPr>
          <w:b/>
          <w:bCs/>
        </w:rPr>
        <w:t>Details and Actions</w:t>
      </w:r>
      <w:r>
        <w:t xml:space="preserve"> </w:t>
      </w:r>
      <w:proofErr w:type="gramStart"/>
      <w:r>
        <w:t>menu</w:t>
      </w:r>
      <w:proofErr w:type="gramEnd"/>
      <w:r>
        <w:t xml:space="preserve"> and select </w:t>
      </w:r>
      <w:r w:rsidRPr="1457CF6F">
        <w:rPr>
          <w:b/>
          <w:bCs/>
        </w:rPr>
        <w:t>View all recordings</w:t>
      </w:r>
      <w:r w:rsidR="0C387F7A" w:rsidRPr="1457CF6F">
        <w:rPr>
          <w:b/>
          <w:bCs/>
        </w:rPr>
        <w:t>.</w:t>
      </w:r>
    </w:p>
    <w:p w14:paraId="1B55D932" w14:textId="63F9E775" w:rsidR="00BC4D6A" w:rsidRDefault="0A499043" w:rsidP="263CAAD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2EE0874" wp14:editId="0107373E">
            <wp:extent cx="4289228" cy="2450987"/>
            <wp:effectExtent l="9525" t="9525" r="9525" b="9525"/>
            <wp:docPr id="1375132764" name="Picture 2" descr="Screenshot showing the ellipses and 'View all recordings' circled. " title="Accessing Collaborate recordings from a Learn Ultra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228" cy="2450987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D0B940D" w14:textId="69077DAE" w:rsidR="00BC4D6A" w:rsidRDefault="00BC4D6A" w:rsidP="263CAAD1">
      <w:pPr>
        <w:rPr>
          <w:b/>
          <w:bCs/>
        </w:rPr>
      </w:pPr>
    </w:p>
    <w:p w14:paraId="4CC5BC35" w14:textId="062556B2" w:rsidR="00DC7D55" w:rsidRDefault="00DC7D55" w:rsidP="40A951C6">
      <w:r>
        <w:t xml:space="preserve">If your course is using the current/old version of Learn, </w:t>
      </w:r>
      <w:r w:rsidR="00725CE7">
        <w:t>or Moodle</w:t>
      </w:r>
      <w:r>
        <w:t xml:space="preserve">, </w:t>
      </w:r>
      <w:r w:rsidR="00725CE7">
        <w:t>access</w:t>
      </w:r>
      <w:r>
        <w:t xml:space="preserve"> </w:t>
      </w:r>
      <w:r w:rsidR="00725CE7">
        <w:t xml:space="preserve">the </w:t>
      </w:r>
      <w:r w:rsidRPr="74D24C6C">
        <w:rPr>
          <w:b/>
          <w:bCs/>
        </w:rPr>
        <w:t>Collaborate Ultra</w:t>
      </w:r>
      <w:r>
        <w:t xml:space="preserve"> </w:t>
      </w:r>
      <w:r w:rsidR="00725CE7">
        <w:t xml:space="preserve">tool </w:t>
      </w:r>
      <w:r>
        <w:t xml:space="preserve">and then </w:t>
      </w:r>
      <w:r w:rsidR="00725CE7">
        <w:t xml:space="preserve">select </w:t>
      </w:r>
      <w:r w:rsidR="00725CE7" w:rsidRPr="74D24C6C">
        <w:rPr>
          <w:b/>
          <w:bCs/>
        </w:rPr>
        <w:t>Recordings</w:t>
      </w:r>
      <w:r w:rsidR="00725CE7">
        <w:t xml:space="preserve"> from the burger menu.</w:t>
      </w:r>
    </w:p>
    <w:p w14:paraId="0E27B00A" w14:textId="7EE5F1E6" w:rsidR="00725CE7" w:rsidRDefault="6762CF02" w:rsidP="263CAAD1">
      <w:pPr>
        <w:jc w:val="center"/>
      </w:pPr>
      <w:r>
        <w:rPr>
          <w:noProof/>
        </w:rPr>
        <w:drawing>
          <wp:inline distT="0" distB="0" distL="0" distR="0" wp14:anchorId="2CD76DC3" wp14:editId="22A46F80">
            <wp:extent cx="2996211" cy="1826727"/>
            <wp:effectExtent l="9525" t="9525" r="9525" b="9525"/>
            <wp:docPr id="1078102580" name="Picture 3" descr="Screenshot showing the hamburger menu (three horizontal lines) and 'Recordings' highlighted. " title="Accessing Collaborate recordings from a Moodl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211" cy="1826727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EAFD9C" w14:textId="5FCEB5CF" w:rsidR="00490214" w:rsidRDefault="00490214" w:rsidP="42F77A00">
      <w:pPr>
        <w:jc w:val="center"/>
      </w:pPr>
    </w:p>
    <w:p w14:paraId="57D174EE" w14:textId="77777777" w:rsidR="00490214" w:rsidRDefault="001407B5" w:rsidP="141E51DB">
      <w:pPr>
        <w:pStyle w:val="Heading2"/>
        <w:numPr>
          <w:ilvl w:val="0"/>
          <w:numId w:val="3"/>
        </w:numPr>
        <w:rPr>
          <w:b/>
          <w:bCs/>
        </w:rPr>
      </w:pPr>
      <w:r w:rsidRPr="141E51DB">
        <w:rPr>
          <w:b/>
          <w:bCs/>
        </w:rPr>
        <w:t>Enable and generate captions for the selected recording</w:t>
      </w:r>
    </w:p>
    <w:p w14:paraId="4B94D5A5" w14:textId="77777777" w:rsidR="00490214" w:rsidRDefault="00490214" w:rsidP="001C300B"/>
    <w:p w14:paraId="2E0BDAAE" w14:textId="41B3D915" w:rsidR="00BC4D6A" w:rsidRDefault="00A118F9" w:rsidP="141E51DB">
      <w:r>
        <w:t xml:space="preserve">Find the recording you would like to generate captions for and select </w:t>
      </w:r>
      <w:r w:rsidRPr="141E51DB">
        <w:rPr>
          <w:b/>
          <w:bCs/>
        </w:rPr>
        <w:t>Recording Settings</w:t>
      </w:r>
      <w:r>
        <w:t xml:space="preserve"> from the </w:t>
      </w:r>
      <w:r w:rsidRPr="141E51DB">
        <w:rPr>
          <w:b/>
          <w:bCs/>
        </w:rPr>
        <w:t>Recording Options</w:t>
      </w:r>
      <w:r>
        <w:t xml:space="preserve"> menu</w:t>
      </w:r>
      <w:r w:rsidR="3E946A05">
        <w:t>.</w:t>
      </w:r>
    </w:p>
    <w:p w14:paraId="48420017" w14:textId="65CD7342" w:rsidR="00BC4D6A" w:rsidRDefault="5B9E067E" w:rsidP="263CAAD1">
      <w:pPr>
        <w:jc w:val="center"/>
      </w:pPr>
      <w:r>
        <w:rPr>
          <w:noProof/>
        </w:rPr>
        <w:lastRenderedPageBreak/>
        <w:drawing>
          <wp:inline distT="0" distB="0" distL="0" distR="0" wp14:anchorId="5E69EE99" wp14:editId="49D7DBD9">
            <wp:extent cx="3493494" cy="2441237"/>
            <wp:effectExtent l="9525" t="9525" r="9525" b="9525"/>
            <wp:docPr id="1931951320" name="Picture 4" descr="Screenshot of a Collaborate list of recordings showing the ellipses circled with an arrow to recording settings." title="Accessing the recording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494" cy="2441237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656B9AB" w14:textId="55C5800D" w:rsidR="00A118F9" w:rsidRDefault="00A118F9" w:rsidP="42F77A00">
      <w:pPr>
        <w:jc w:val="center"/>
      </w:pPr>
    </w:p>
    <w:p w14:paraId="03B448FB" w14:textId="6CFA8C3D" w:rsidR="00A118F9" w:rsidRDefault="00FC4AF1" w:rsidP="263CAAD1">
      <w:pPr>
        <w:rPr>
          <w:b/>
          <w:bCs/>
        </w:rPr>
      </w:pPr>
      <w:r>
        <w:t xml:space="preserve">In the </w:t>
      </w:r>
      <w:r w:rsidRPr="42F77A00">
        <w:rPr>
          <w:b/>
          <w:bCs/>
        </w:rPr>
        <w:t>Recording Settings</w:t>
      </w:r>
      <w:r>
        <w:t xml:space="preserve"> panel, toggle on </w:t>
      </w:r>
      <w:r w:rsidRPr="42F77A00">
        <w:rPr>
          <w:b/>
          <w:bCs/>
        </w:rPr>
        <w:t>Enable Captions</w:t>
      </w:r>
      <w:r>
        <w:t>, if not already selected</w:t>
      </w:r>
      <w:r w:rsidR="7A9F6E26">
        <w:t>.</w:t>
      </w:r>
      <w:r>
        <w:t xml:space="preserve"> </w:t>
      </w:r>
      <w:r w:rsidR="54E26176">
        <w:t>T</w:t>
      </w:r>
      <w:r>
        <w:t xml:space="preserve">hen click </w:t>
      </w:r>
      <w:r w:rsidRPr="42F77A00">
        <w:rPr>
          <w:b/>
          <w:bCs/>
        </w:rPr>
        <w:t>Create auto-caption</w:t>
      </w:r>
      <w:r w:rsidR="3CC7B4C7" w:rsidRPr="42F77A00">
        <w:rPr>
          <w:b/>
          <w:bCs/>
        </w:rPr>
        <w:t>.</w:t>
      </w:r>
    </w:p>
    <w:p w14:paraId="0DDB5F46" w14:textId="768C9F34" w:rsidR="00A118F9" w:rsidRDefault="20254FF2" w:rsidP="263CAAD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6FC72DA" wp14:editId="097CF881">
            <wp:extent cx="2322220" cy="4606550"/>
            <wp:effectExtent l="9525" t="9525" r="9525" b="9525"/>
            <wp:docPr id="2062952711" name="Picture 5" descr="Screenshot of recording settings showing the enable captions toggle and the 'Create auto-captions" title="Recording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220" cy="4606550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2886E41" w14:textId="7BECD6EE" w:rsidR="00FC4AF1" w:rsidRDefault="00FC4AF1" w:rsidP="263CAAD1">
      <w:r>
        <w:t>It may take time for the auto-captions to generate. You can leave the screen and come back later to view and share them.</w:t>
      </w:r>
    </w:p>
    <w:p w14:paraId="53128261" w14:textId="77777777" w:rsidR="005E4FB2" w:rsidRDefault="005E4FB2" w:rsidP="001C300B">
      <w:bookmarkStart w:id="1" w:name="_GoBack"/>
      <w:bookmarkEnd w:id="1"/>
    </w:p>
    <w:p w14:paraId="302B4679" w14:textId="0C008F71" w:rsidR="00FC4AF1" w:rsidRDefault="00FC4AF1" w:rsidP="001C300B">
      <w:bookmarkStart w:id="2" w:name="_Int_iC0le0sv"/>
      <w:r>
        <w:lastRenderedPageBreak/>
        <w:t>After the captions are created, you’ll see that captions are available from the recording list.</w:t>
      </w:r>
      <w:bookmarkEnd w:id="2"/>
      <w:r>
        <w:t xml:space="preserve"> The captions will also immediately appear in the recording player for </w:t>
      </w:r>
      <w:r w:rsidR="569D14D8">
        <w:t>anyone who has</w:t>
      </w:r>
      <w:r>
        <w:t xml:space="preserve"> access to the recording.</w:t>
      </w:r>
    </w:p>
    <w:p w14:paraId="62486C05" w14:textId="77777777" w:rsidR="00FC4AF1" w:rsidRDefault="00FC4AF1" w:rsidP="001C300B"/>
    <w:p w14:paraId="4290EF05" w14:textId="7C31672B" w:rsidR="00FC4AF1" w:rsidRDefault="00E21C3E" w:rsidP="263CAAD1">
      <w:pPr>
        <w:pStyle w:val="Heading1"/>
        <w:numPr>
          <w:ilvl w:val="0"/>
          <w:numId w:val="3"/>
        </w:numPr>
        <w:rPr>
          <w:b/>
          <w:bCs/>
        </w:rPr>
      </w:pPr>
      <w:r w:rsidRPr="263CAAD1">
        <w:rPr>
          <w:b/>
          <w:bCs/>
        </w:rPr>
        <w:t>Editing captions</w:t>
      </w:r>
    </w:p>
    <w:p w14:paraId="4101652C" w14:textId="77777777" w:rsidR="004115DD" w:rsidRDefault="004115DD" w:rsidP="004115DD"/>
    <w:p w14:paraId="3284B1CF" w14:textId="77777777" w:rsidR="004115DD" w:rsidRDefault="004115DD" w:rsidP="004115DD">
      <w:r>
        <w:t xml:space="preserve">To improve or edit the auto-generated captions, click </w:t>
      </w:r>
      <w:r w:rsidRPr="263CAAD1">
        <w:rPr>
          <w:b/>
          <w:bCs/>
        </w:rPr>
        <w:t>Download captions</w:t>
      </w:r>
      <w:r>
        <w:t xml:space="preserve"> and open the downloaded </w:t>
      </w:r>
      <w:r w:rsidRPr="263CAAD1">
        <w:rPr>
          <w:b/>
          <w:bCs/>
        </w:rPr>
        <w:t>.</w:t>
      </w:r>
      <w:proofErr w:type="spellStart"/>
      <w:r w:rsidRPr="263CAAD1">
        <w:rPr>
          <w:b/>
          <w:bCs/>
        </w:rPr>
        <w:t>vtt</w:t>
      </w:r>
      <w:proofErr w:type="spellEnd"/>
      <w:r>
        <w:t xml:space="preserve"> file in a plain-text editor, such as Notepad on Windows, or </w:t>
      </w:r>
      <w:proofErr w:type="spellStart"/>
      <w:r>
        <w:t>Textedit</w:t>
      </w:r>
      <w:proofErr w:type="spellEnd"/>
      <w:r>
        <w:t xml:space="preserve"> on a Mac. When you have finished editing the captions, save the file, click </w:t>
      </w:r>
      <w:r w:rsidRPr="263CAAD1">
        <w:rPr>
          <w:b/>
          <w:bCs/>
        </w:rPr>
        <w:t>Upload/Overwrite captions</w:t>
      </w:r>
      <w:r>
        <w:t xml:space="preserve"> and select the </w:t>
      </w:r>
      <w:r w:rsidRPr="263CAAD1">
        <w:rPr>
          <w:b/>
          <w:bCs/>
        </w:rPr>
        <w:t>.</w:t>
      </w:r>
      <w:proofErr w:type="spellStart"/>
      <w:r w:rsidRPr="263CAAD1">
        <w:rPr>
          <w:b/>
          <w:bCs/>
        </w:rPr>
        <w:t>vtt</w:t>
      </w:r>
      <w:proofErr w:type="spellEnd"/>
      <w:r>
        <w:t xml:space="preserve"> file from the location you saved it.</w:t>
      </w:r>
    </w:p>
    <w:p w14:paraId="2E2E2ECB" w14:textId="54930190" w:rsidR="263CAAD1" w:rsidRDefault="263CAAD1" w:rsidP="263CAAD1"/>
    <w:p w14:paraId="4B99056E" w14:textId="77777777" w:rsidR="00C179B2" w:rsidRPr="004115DD" w:rsidRDefault="00C179B2" w:rsidP="00C179B2">
      <w:pPr>
        <w:jc w:val="center"/>
      </w:pPr>
      <w:r>
        <w:rPr>
          <w:noProof/>
        </w:rPr>
        <w:drawing>
          <wp:inline distT="0" distB="0" distL="0" distR="0" wp14:anchorId="456CFA5B" wp14:editId="09C3CEE0">
            <wp:extent cx="2181225" cy="1819275"/>
            <wp:effectExtent l="9525" t="9525" r="9525" b="9525"/>
            <wp:docPr id="1" name="Picture 1" descr="Screenshot of recording settings panel showing a close up of the options to download captions and upload/overwrite captions.  These options are located underneath the enable captions toggle. " title="Download, edit and upload ca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819275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C179B2" w:rsidRPr="004115D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6E6B" w14:textId="77777777" w:rsidR="00CD38DC" w:rsidRDefault="00CD38DC">
      <w:r>
        <w:separator/>
      </w:r>
    </w:p>
  </w:endnote>
  <w:endnote w:type="continuationSeparator" w:id="0">
    <w:p w14:paraId="5F7C8FCA" w14:textId="77777777" w:rsidR="00CD38DC" w:rsidRDefault="00CD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735"/>
    </w:tblGrid>
    <w:tr w:rsidR="263CAAD1" w14:paraId="256BEB78" w14:textId="77777777" w:rsidTr="263CAAD1">
      <w:trPr>
        <w:trHeight w:val="300"/>
      </w:trPr>
      <w:tc>
        <w:tcPr>
          <w:tcW w:w="9735" w:type="dxa"/>
        </w:tcPr>
        <w:p w14:paraId="47C44F59" w14:textId="421C8A13" w:rsidR="263CAAD1" w:rsidRDefault="263CAAD1" w:rsidP="263CAAD1">
          <w:pPr>
            <w:pStyle w:val="Header"/>
            <w:spacing w:line="259" w:lineRule="auto"/>
            <w:ind w:left="-115"/>
          </w:pPr>
          <w:r w:rsidRPr="263CAAD1"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  <w:t>If you require this document in an alternative format, such as larger print, please contact the Collaborate team via Helpline (</w:t>
          </w:r>
          <w:hyperlink r:id="rId1">
            <w:r w:rsidRPr="263CAAD1">
              <w:rPr>
                <w:rStyle w:val="Hyperlink"/>
                <w:rFonts w:ascii="Calibri" w:eastAsia="Calibri" w:hAnsi="Calibri" w:cs="Calibri"/>
                <w:sz w:val="22"/>
                <w:szCs w:val="22"/>
              </w:rPr>
              <w:t>is.helpline@ed.ac.uk</w:t>
            </w:r>
          </w:hyperlink>
          <w:r w:rsidRPr="263CAAD1"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  <w:t>).</w:t>
          </w:r>
        </w:p>
        <w:p w14:paraId="488D7ED9" w14:textId="7482F837" w:rsidR="263CAAD1" w:rsidRDefault="263CAAD1" w:rsidP="263CAAD1">
          <w:pPr>
            <w:pStyle w:val="Header"/>
            <w:ind w:left="-115"/>
          </w:pPr>
        </w:p>
      </w:tc>
    </w:tr>
  </w:tbl>
  <w:p w14:paraId="1F0FBEDE" w14:textId="608C656D" w:rsidR="263CAAD1" w:rsidRDefault="263CAAD1" w:rsidP="263CA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735"/>
    </w:tblGrid>
    <w:tr w:rsidR="263CAAD1" w14:paraId="5A073B79" w14:textId="77777777" w:rsidTr="263CAAD1">
      <w:trPr>
        <w:trHeight w:val="300"/>
      </w:trPr>
      <w:tc>
        <w:tcPr>
          <w:tcW w:w="9735" w:type="dxa"/>
        </w:tcPr>
        <w:p w14:paraId="103C3A81" w14:textId="34568063" w:rsidR="263CAAD1" w:rsidRDefault="263CAAD1" w:rsidP="263CAAD1">
          <w:pPr>
            <w:pStyle w:val="Header"/>
            <w:spacing w:line="259" w:lineRule="auto"/>
            <w:ind w:left="-115"/>
          </w:pPr>
          <w:r w:rsidRPr="263CAAD1"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  <w:t>If you require this document in an alternative format, such as larger print, please contact the Collaborate team via Helpline (</w:t>
          </w:r>
          <w:hyperlink r:id="rId1">
            <w:r w:rsidRPr="263CAAD1">
              <w:rPr>
                <w:rStyle w:val="Hyperlink"/>
                <w:rFonts w:ascii="Calibri" w:eastAsia="Calibri" w:hAnsi="Calibri" w:cs="Calibri"/>
                <w:sz w:val="22"/>
                <w:szCs w:val="22"/>
              </w:rPr>
              <w:t>is.helpline@ed.ac.uk</w:t>
            </w:r>
          </w:hyperlink>
          <w:r w:rsidRPr="263CAAD1"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  <w:t>).</w:t>
          </w:r>
        </w:p>
      </w:tc>
    </w:tr>
  </w:tbl>
  <w:p w14:paraId="43459B32" w14:textId="6107324D" w:rsidR="263CAAD1" w:rsidRDefault="263CAAD1" w:rsidP="263CA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FD0F" w14:textId="77777777" w:rsidR="00CD38DC" w:rsidRDefault="00CD38DC">
      <w:r>
        <w:separator/>
      </w:r>
    </w:p>
  </w:footnote>
  <w:footnote w:type="continuationSeparator" w:id="0">
    <w:p w14:paraId="0B6C654A" w14:textId="77777777" w:rsidR="00CD38DC" w:rsidRDefault="00CD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63CAAD1" w14:paraId="4CD8AAC8" w14:textId="77777777" w:rsidTr="263CAAD1">
      <w:trPr>
        <w:trHeight w:val="300"/>
      </w:trPr>
      <w:tc>
        <w:tcPr>
          <w:tcW w:w="3245" w:type="dxa"/>
        </w:tcPr>
        <w:p w14:paraId="08F8FEC7" w14:textId="4ED1BE16" w:rsidR="263CAAD1" w:rsidRDefault="263CAAD1" w:rsidP="263CAAD1">
          <w:pPr>
            <w:pStyle w:val="Header"/>
            <w:ind w:left="-115"/>
          </w:pPr>
        </w:p>
      </w:tc>
      <w:tc>
        <w:tcPr>
          <w:tcW w:w="3245" w:type="dxa"/>
        </w:tcPr>
        <w:p w14:paraId="5C6AD6D9" w14:textId="2C2138D6" w:rsidR="263CAAD1" w:rsidRDefault="263CAAD1" w:rsidP="263CAAD1">
          <w:pPr>
            <w:pStyle w:val="Header"/>
            <w:jc w:val="center"/>
          </w:pPr>
        </w:p>
      </w:tc>
      <w:tc>
        <w:tcPr>
          <w:tcW w:w="3245" w:type="dxa"/>
        </w:tcPr>
        <w:p w14:paraId="15AF2D7C" w14:textId="10FDDC06" w:rsidR="263CAAD1" w:rsidRDefault="263CAAD1" w:rsidP="263CAAD1">
          <w:pPr>
            <w:pStyle w:val="Header"/>
            <w:ind w:right="-115"/>
            <w:jc w:val="right"/>
          </w:pPr>
        </w:p>
      </w:tc>
    </w:tr>
  </w:tbl>
  <w:p w14:paraId="07C57D5D" w14:textId="18C3314D" w:rsidR="263CAAD1" w:rsidRDefault="263CAAD1" w:rsidP="263CA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63CAAD1" w14:paraId="6A244084" w14:textId="77777777" w:rsidTr="263CAAD1">
      <w:trPr>
        <w:trHeight w:val="300"/>
      </w:trPr>
      <w:tc>
        <w:tcPr>
          <w:tcW w:w="3245" w:type="dxa"/>
        </w:tcPr>
        <w:p w14:paraId="448F9B98" w14:textId="367AD532" w:rsidR="263CAAD1" w:rsidRDefault="263CAAD1" w:rsidP="263CAAD1">
          <w:pPr>
            <w:pStyle w:val="Header"/>
            <w:ind w:left="-115"/>
          </w:pPr>
        </w:p>
      </w:tc>
      <w:tc>
        <w:tcPr>
          <w:tcW w:w="3245" w:type="dxa"/>
        </w:tcPr>
        <w:p w14:paraId="254B895A" w14:textId="0BEC2123" w:rsidR="263CAAD1" w:rsidRDefault="263CAAD1" w:rsidP="263CAAD1">
          <w:pPr>
            <w:pStyle w:val="Header"/>
            <w:jc w:val="center"/>
          </w:pPr>
        </w:p>
      </w:tc>
      <w:tc>
        <w:tcPr>
          <w:tcW w:w="3245" w:type="dxa"/>
        </w:tcPr>
        <w:p w14:paraId="06095D48" w14:textId="7C5D6EA8" w:rsidR="263CAAD1" w:rsidRDefault="263CAAD1" w:rsidP="263CAAD1">
          <w:pPr>
            <w:pStyle w:val="Header"/>
            <w:ind w:right="-115"/>
            <w:jc w:val="right"/>
          </w:pPr>
        </w:p>
      </w:tc>
    </w:tr>
  </w:tbl>
  <w:p w14:paraId="0C880BF5" w14:textId="6C3268D5" w:rsidR="263CAAD1" w:rsidRDefault="263CAAD1" w:rsidP="263CAAD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po6iGsuT" int2:invalidationBookmarkName="" int2:hashCode="nkpwhZJgzrRW8H" int2:id="i0v2K19R">
      <int2:state int2:type="WordDesignerSuggestedImageAnnotation" int2:value="Reviewed"/>
    </int2:bookmark>
    <int2:bookmark int2:bookmarkName="_Int_iC0le0sv" int2:invalidationBookmarkName="" int2:hashCode="zVT6QgAnVtENok" int2:id="nSnVdobC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057E"/>
    <w:multiLevelType w:val="hybridMultilevel"/>
    <w:tmpl w:val="A7120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22B"/>
    <w:multiLevelType w:val="hybridMultilevel"/>
    <w:tmpl w:val="D8888A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D33D6"/>
    <w:multiLevelType w:val="hybridMultilevel"/>
    <w:tmpl w:val="FBDA6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6"/>
    <w:rsid w:val="001407B5"/>
    <w:rsid w:val="00167736"/>
    <w:rsid w:val="001C300B"/>
    <w:rsid w:val="00304C0F"/>
    <w:rsid w:val="004115DD"/>
    <w:rsid w:val="004214A8"/>
    <w:rsid w:val="00490214"/>
    <w:rsid w:val="004D77B1"/>
    <w:rsid w:val="005E4FB2"/>
    <w:rsid w:val="006E6B67"/>
    <w:rsid w:val="00725CE7"/>
    <w:rsid w:val="00A118F9"/>
    <w:rsid w:val="00BC4D6A"/>
    <w:rsid w:val="00C179B2"/>
    <w:rsid w:val="00CD38DC"/>
    <w:rsid w:val="00D120A1"/>
    <w:rsid w:val="00DC7D55"/>
    <w:rsid w:val="00E21C3E"/>
    <w:rsid w:val="00E333B7"/>
    <w:rsid w:val="00E53DBD"/>
    <w:rsid w:val="00FC4AF1"/>
    <w:rsid w:val="01D338CC"/>
    <w:rsid w:val="05CBDC88"/>
    <w:rsid w:val="08C8A40A"/>
    <w:rsid w:val="0A13FBC3"/>
    <w:rsid w:val="0A499043"/>
    <w:rsid w:val="0A776F95"/>
    <w:rsid w:val="0C133FF6"/>
    <w:rsid w:val="0C387F7A"/>
    <w:rsid w:val="0DAF1057"/>
    <w:rsid w:val="10E6B119"/>
    <w:rsid w:val="135188C9"/>
    <w:rsid w:val="141E51DB"/>
    <w:rsid w:val="1457CF6F"/>
    <w:rsid w:val="14A4BE7C"/>
    <w:rsid w:val="16408EDD"/>
    <w:rsid w:val="16899D86"/>
    <w:rsid w:val="16FED991"/>
    <w:rsid w:val="17687D27"/>
    <w:rsid w:val="192B4092"/>
    <w:rsid w:val="193338B0"/>
    <w:rsid w:val="1B900C0B"/>
    <w:rsid w:val="1D70FA99"/>
    <w:rsid w:val="1DC53421"/>
    <w:rsid w:val="1E2A1BA0"/>
    <w:rsid w:val="20254FF2"/>
    <w:rsid w:val="239B1623"/>
    <w:rsid w:val="23E7C401"/>
    <w:rsid w:val="25839462"/>
    <w:rsid w:val="2611B120"/>
    <w:rsid w:val="263CAAD1"/>
    <w:rsid w:val="2846B0FD"/>
    <w:rsid w:val="28802E91"/>
    <w:rsid w:val="299B20EA"/>
    <w:rsid w:val="2A570585"/>
    <w:rsid w:val="2C80F2A4"/>
    <w:rsid w:val="2EEF7015"/>
    <w:rsid w:val="301E399B"/>
    <w:rsid w:val="3051C2E2"/>
    <w:rsid w:val="30B29D6C"/>
    <w:rsid w:val="35A1A5B2"/>
    <w:rsid w:val="35BF2C17"/>
    <w:rsid w:val="3869BA7B"/>
    <w:rsid w:val="3B7D19F7"/>
    <w:rsid w:val="3CC7B4C7"/>
    <w:rsid w:val="3E946A05"/>
    <w:rsid w:val="40A951C6"/>
    <w:rsid w:val="40E45859"/>
    <w:rsid w:val="42F77A00"/>
    <w:rsid w:val="43A774F4"/>
    <w:rsid w:val="4517302D"/>
    <w:rsid w:val="4C6CAD7C"/>
    <w:rsid w:val="4DC48428"/>
    <w:rsid w:val="4FEC987A"/>
    <w:rsid w:val="53DC125C"/>
    <w:rsid w:val="54E26176"/>
    <w:rsid w:val="55309CA6"/>
    <w:rsid w:val="569D14D8"/>
    <w:rsid w:val="580CD80F"/>
    <w:rsid w:val="586CCD88"/>
    <w:rsid w:val="593A6702"/>
    <w:rsid w:val="597A5263"/>
    <w:rsid w:val="5B9E067E"/>
    <w:rsid w:val="5F54F42C"/>
    <w:rsid w:val="63EF2761"/>
    <w:rsid w:val="6414FF69"/>
    <w:rsid w:val="647ACDD7"/>
    <w:rsid w:val="64952EC1"/>
    <w:rsid w:val="6762CF02"/>
    <w:rsid w:val="677C8A3D"/>
    <w:rsid w:val="69D350B9"/>
    <w:rsid w:val="6B047045"/>
    <w:rsid w:val="6CA040A6"/>
    <w:rsid w:val="6E0887C0"/>
    <w:rsid w:val="74D24C6C"/>
    <w:rsid w:val="76B4F410"/>
    <w:rsid w:val="77017085"/>
    <w:rsid w:val="7868F0AF"/>
    <w:rsid w:val="7A9F6E26"/>
    <w:rsid w:val="7D832A07"/>
    <w:rsid w:val="7E16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F6D2"/>
  <w15:chartTrackingRefBased/>
  <w15:docId w15:val="{919C69E8-2924-4775-813D-7BE0CF5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B7"/>
    <w:pPr>
      <w:spacing w:after="0" w:line="240" w:lineRule="auto"/>
    </w:pPr>
    <w:rPr>
      <w:rFonts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7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407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6c4d5664b3e54b1d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27e4eaf6d09c4e9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.helpline@ed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.helplin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0ADFBFAB4C4BB05BDE848AA3B13B" ma:contentTypeVersion="13" ma:contentTypeDescription="Create a new document." ma:contentTypeScope="" ma:versionID="f08269f41fae45ef28509e2472f28e2a">
  <xsd:schema xmlns:xsd="http://www.w3.org/2001/XMLSchema" xmlns:xs="http://www.w3.org/2001/XMLSchema" xmlns:p="http://schemas.microsoft.com/office/2006/metadata/properties" xmlns:ns2="0dcc89b0-88fe-4db8-aa0c-d3905372e332" xmlns:ns3="2c3089d1-4e8e-4db1-aae3-34843412cec2" targetNamespace="http://schemas.microsoft.com/office/2006/metadata/properties" ma:root="true" ma:fieldsID="f94edc0b38eb4520933d50d3aad1784e" ns2:_="" ns3:_="">
    <xsd:import namespace="0dcc89b0-88fe-4db8-aa0c-d3905372e332"/>
    <xsd:import namespace="2c3089d1-4e8e-4db1-aae3-34843412c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89b0-88fe-4db8-aa0c-d3905372e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89d1-4e8e-4db1-aae3-34843412c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dcc89b0-88fe-4db8-aa0c-d3905372e332" xsi:nil="true"/>
    <SharedWithUsers xmlns="2c3089d1-4e8e-4db1-aae3-34843412cec2">
      <UserInfo>
        <DisplayName>Cari Romans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CE8FC-BDDE-4264-8D7E-6F0CD50F2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c89b0-88fe-4db8-aa0c-d3905372e332"/>
    <ds:schemaRef ds:uri="2c3089d1-4e8e-4db1-aae3-34843412c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EB2A6-E8E9-4DF8-8AD6-966CD0BCFC0E}">
  <ds:schemaRefs>
    <ds:schemaRef ds:uri="http://schemas.microsoft.com/office/2006/metadata/properties"/>
    <ds:schemaRef ds:uri="http://schemas.microsoft.com/office/infopath/2007/PartnerControls"/>
    <ds:schemaRef ds:uri="0dcc89b0-88fe-4db8-aa0c-d3905372e332"/>
    <ds:schemaRef ds:uri="2c3089d1-4e8e-4db1-aae3-34843412cec2"/>
  </ds:schemaRefs>
</ds:datastoreItem>
</file>

<file path=customXml/itemProps3.xml><?xml version="1.0" encoding="utf-8"?>
<ds:datastoreItem xmlns:ds="http://schemas.openxmlformats.org/officeDocument/2006/customXml" ds:itemID="{4B12E732-F1EA-477E-B4EA-141BEB590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Lithgow</dc:creator>
  <cp:keywords/>
  <dc:description/>
  <cp:lastModifiedBy>Rebecca Morris</cp:lastModifiedBy>
  <cp:revision>2</cp:revision>
  <dcterms:created xsi:type="dcterms:W3CDTF">2023-08-17T13:28:00Z</dcterms:created>
  <dcterms:modified xsi:type="dcterms:W3CDTF">2023-08-17T13:28:00Z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0x01010025830ADFBFAB4C4BB05BDE848AA3B13B</vt:lpwstr>
  </property>
</Properties>
</file>