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EF37B" w14:textId="187550A2" w:rsidR="002F414D" w:rsidRDefault="002F414D" w:rsidP="002F414D">
      <w:pPr>
        <w:jc w:val="center"/>
        <w:rPr>
          <w:b/>
          <w:bCs/>
        </w:rPr>
      </w:pPr>
      <w:r>
        <w:rPr>
          <w:b/>
          <w:bCs/>
        </w:rPr>
        <w:t>PARTICIPANT INFORMATION SHEET: AAMOS-00 Phase 2</w:t>
      </w:r>
    </w:p>
    <w:p w14:paraId="5CCFACAB" w14:textId="77777777" w:rsidR="002F414D" w:rsidRDefault="002F414D" w:rsidP="002F414D">
      <w:pPr>
        <w:jc w:val="center"/>
      </w:pPr>
      <w:r>
        <w:t xml:space="preserve">“Mobile device monitoring to inform prediction of </w:t>
      </w:r>
    </w:p>
    <w:p w14:paraId="2620070C" w14:textId="75CA1EEF" w:rsidR="002F414D" w:rsidRDefault="002F414D" w:rsidP="002F414D">
      <w:pPr>
        <w:jc w:val="center"/>
      </w:pPr>
      <w:r>
        <w:t>asthma attacks: an observational study (AAMOS-00) Phase 2”</w:t>
      </w:r>
    </w:p>
    <w:p w14:paraId="35BB128E" w14:textId="77777777" w:rsidR="002F414D" w:rsidRDefault="002F414D" w:rsidP="002F414D">
      <w:pPr>
        <w:jc w:val="center"/>
      </w:pPr>
    </w:p>
    <w:p w14:paraId="64C39817" w14:textId="32D4D1A4" w:rsidR="002F414D" w:rsidRDefault="00DC5DF3" w:rsidP="004109C3">
      <w:pPr>
        <w:jc w:val="both"/>
      </w:pPr>
      <w:r>
        <w:t>We’re inviting</w:t>
      </w:r>
      <w:r w:rsidR="002F414D">
        <w:t xml:space="preserve"> you to take part in our study. Before you </w:t>
      </w:r>
      <w:proofErr w:type="gramStart"/>
      <w:r w:rsidR="002F414D">
        <w:t>make a decision</w:t>
      </w:r>
      <w:proofErr w:type="gramEnd"/>
      <w:r w:rsidR="002F414D">
        <w:t>, you</w:t>
      </w:r>
      <w:r w:rsidR="00CE4CD4">
        <w:t xml:space="preserve"> need to</w:t>
      </w:r>
      <w:r w:rsidR="002F414D">
        <w:t xml:space="preserve"> take the time to understand why </w:t>
      </w:r>
      <w:r w:rsidR="00CE4CD4">
        <w:t>we’re</w:t>
      </w:r>
      <w:r w:rsidR="002F414D">
        <w:t xml:space="preserve"> doing this research and what it </w:t>
      </w:r>
      <w:r w:rsidR="00CE4CD4">
        <w:t>involves</w:t>
      </w:r>
      <w:r w:rsidR="002F414D">
        <w:t xml:space="preserve">. Please read the following information carefully </w:t>
      </w:r>
      <w:r w:rsidR="00CE4CD4">
        <w:t>– you may want to discuss</w:t>
      </w:r>
      <w:r w:rsidR="002F414D">
        <w:t xml:space="preserve"> it with friends and relatives. Thank you for taking your time to consider this invitation.</w:t>
      </w:r>
    </w:p>
    <w:p w14:paraId="3EAEA7A3" w14:textId="77777777" w:rsidR="002F414D" w:rsidRDefault="002F414D" w:rsidP="004109C3">
      <w:pPr>
        <w:jc w:val="both"/>
      </w:pPr>
    </w:p>
    <w:p w14:paraId="4D61E6AA" w14:textId="297B4C08" w:rsidR="002F414D" w:rsidRDefault="00CE4CD4" w:rsidP="0067104C">
      <w:pPr>
        <w:pStyle w:val="Heading1"/>
      </w:pPr>
      <w:r>
        <w:t>What’s</w:t>
      </w:r>
      <w:r w:rsidR="002F414D">
        <w:t xml:space="preserve"> this research study</w:t>
      </w:r>
      <w:r>
        <w:t xml:space="preserve"> for</w:t>
      </w:r>
      <w:r w:rsidR="002F414D">
        <w:t>?</w:t>
      </w:r>
    </w:p>
    <w:p w14:paraId="3FDAE86A" w14:textId="7FD5D370" w:rsidR="002F414D" w:rsidRDefault="002F414D" w:rsidP="004109C3">
      <w:pPr>
        <w:jc w:val="both"/>
        <w:rPr>
          <w:b/>
          <w:bCs/>
          <w:u w:val="single"/>
        </w:rPr>
      </w:pPr>
      <w:r>
        <w:t>Smart monitoring devices and mobile-health (mHealth) technologies are used</w:t>
      </w:r>
      <w:r w:rsidR="00CE4CD4">
        <w:t xml:space="preserve"> more and more</w:t>
      </w:r>
      <w:r>
        <w:t xml:space="preserve"> to </w:t>
      </w:r>
      <w:r w:rsidR="00CE4CD4">
        <w:t xml:space="preserve">help with </w:t>
      </w:r>
      <w:r>
        <w:t xml:space="preserve">asthma self-management. These technologies, including smartwatches and smartphones, </w:t>
      </w:r>
      <w:r w:rsidR="00B3152E">
        <w:t xml:space="preserve">give </w:t>
      </w:r>
      <w:r>
        <w:t xml:space="preserve">new ways for people with asthma to monitor their condition with </w:t>
      </w:r>
      <w:r w:rsidR="00B3152E">
        <w:t xml:space="preserve">the least </w:t>
      </w:r>
      <w:r>
        <w:t xml:space="preserve">interruption to their lives. Smart devices can replace the </w:t>
      </w:r>
      <w:r w:rsidR="00B3152E">
        <w:t>burden</w:t>
      </w:r>
      <w:r>
        <w:t xml:space="preserve"> of daily monitoring, helping people to look after their asthma so that they manage their treatment </w:t>
      </w:r>
      <w:r w:rsidR="0014070C">
        <w:t>and</w:t>
      </w:r>
      <w:r>
        <w:t xml:space="preserve"> avoid attacks. Examples are smart inhalers, and smart watches.</w:t>
      </w:r>
    </w:p>
    <w:p w14:paraId="4C13107C" w14:textId="0823DD8C" w:rsidR="002F414D" w:rsidRDefault="002F414D" w:rsidP="004109C3">
      <w:pPr>
        <w:jc w:val="both"/>
      </w:pPr>
      <w:r>
        <w:rPr>
          <w:bCs/>
          <w:u w:val="single"/>
        </w:rPr>
        <w:t>To develop</w:t>
      </w:r>
      <w:r>
        <w:t xml:space="preserve"> a useful and safe system for people with asthma, we need to collect information using new smart technologies alongside </w:t>
      </w:r>
      <w:r w:rsidR="00B478E9">
        <w:t xml:space="preserve">the </w:t>
      </w:r>
      <w:r>
        <w:t xml:space="preserve">traditional daily symptom and peak flow diary. We can then compare the two sets of readings </w:t>
      </w:r>
      <w:r w:rsidR="00B478E9">
        <w:t xml:space="preserve">to </w:t>
      </w:r>
      <w:r>
        <w:t xml:space="preserve">develop systems that detect worsening asthma </w:t>
      </w:r>
      <w:r w:rsidR="002C1BB6" w:rsidRPr="002C1BB6">
        <w:t>using smart devices and potentially reducing the need for burdensome data entry.</w:t>
      </w:r>
      <w:r>
        <w:t xml:space="preserve"> </w:t>
      </w:r>
    </w:p>
    <w:p w14:paraId="126C470E" w14:textId="35598392" w:rsidR="002F414D" w:rsidRDefault="002F414D" w:rsidP="004109C3">
      <w:pPr>
        <w:jc w:val="both"/>
      </w:pPr>
      <w:r>
        <w:t xml:space="preserve">The </w:t>
      </w:r>
      <w:r w:rsidR="00B478E9">
        <w:t xml:space="preserve">aim </w:t>
      </w:r>
      <w:r>
        <w:t xml:space="preserve">of this study is to collect these two sets of data from about 30 people for 6 months. </w:t>
      </w:r>
      <w:r w:rsidR="006E61FA">
        <w:t>We’ll</w:t>
      </w:r>
      <w:r>
        <w:t xml:space="preserve"> use the findings to develop a method that can accurately predict an asthma attack using </w:t>
      </w:r>
      <w:r w:rsidR="002C1BB6" w:rsidRPr="002C1BB6">
        <w:t>smart devices and symptom diaries</w:t>
      </w:r>
      <w:r>
        <w:t xml:space="preserve">. In the future this could be used in a connected asthma system to help people look after their asthma and avoid troublesome attacks. </w:t>
      </w:r>
    </w:p>
    <w:p w14:paraId="5EEEAE0A" w14:textId="77777777" w:rsidR="002F414D" w:rsidRDefault="002F414D" w:rsidP="004109C3">
      <w:pPr>
        <w:jc w:val="both"/>
        <w:rPr>
          <w:b/>
          <w:bCs/>
          <w:u w:val="single"/>
        </w:rPr>
      </w:pPr>
    </w:p>
    <w:p w14:paraId="05979A31" w14:textId="77777777" w:rsidR="002F414D" w:rsidRDefault="002F414D" w:rsidP="0067104C">
      <w:pPr>
        <w:pStyle w:val="Heading1"/>
      </w:pPr>
      <w:r>
        <w:t>Summary of the study</w:t>
      </w:r>
    </w:p>
    <w:p w14:paraId="2402F423" w14:textId="77777777" w:rsidR="002F414D" w:rsidRDefault="002F414D" w:rsidP="004109C3">
      <w:pPr>
        <w:jc w:val="both"/>
      </w:pPr>
      <w:r>
        <w:t>This study is split into 2 phases:</w:t>
      </w:r>
    </w:p>
    <w:p w14:paraId="205CAE3F" w14:textId="77777777" w:rsidR="002F414D" w:rsidRDefault="002F414D" w:rsidP="004109C3">
      <w:pPr>
        <w:pStyle w:val="ListParagraph"/>
        <w:numPr>
          <w:ilvl w:val="0"/>
          <w:numId w:val="5"/>
        </w:numPr>
        <w:spacing w:line="256" w:lineRule="auto"/>
        <w:jc w:val="both"/>
      </w:pPr>
      <w:r>
        <w:rPr>
          <w:i/>
        </w:rPr>
        <w:t>Daily questionnaire monitoring for one month.</w:t>
      </w:r>
      <w:r>
        <w:t xml:space="preserve"> </w:t>
      </w:r>
    </w:p>
    <w:p w14:paraId="1E955DF6" w14:textId="507DDB2A" w:rsidR="002F414D" w:rsidRDefault="002F414D" w:rsidP="004109C3">
      <w:pPr>
        <w:pStyle w:val="ListParagraph"/>
        <w:numPr>
          <w:ilvl w:val="0"/>
          <w:numId w:val="5"/>
        </w:numPr>
        <w:spacing w:line="256" w:lineRule="auto"/>
        <w:jc w:val="both"/>
      </w:pPr>
      <w:r>
        <w:rPr>
          <w:i/>
        </w:rPr>
        <w:t>Smart device monitoring for six months.</w:t>
      </w:r>
      <w:r>
        <w:t xml:space="preserve"> 30 participants who kept a regular diary in phase 1 will </w:t>
      </w:r>
      <w:r w:rsidR="00D0096E">
        <w:t>be given</w:t>
      </w:r>
      <w:r>
        <w:t xml:space="preserve"> three smart devices (smart inhaler, smart peak flow meter, smartwatch) to collect data automatically as you use the devices</w:t>
      </w:r>
      <w:r w:rsidR="003B7C4F">
        <w:t>, in addition to completing daily and weekly questionnaires</w:t>
      </w:r>
      <w:r>
        <w:t xml:space="preserve">. </w:t>
      </w:r>
      <w:r w:rsidR="00163BC3">
        <w:t>We’ll</w:t>
      </w:r>
      <w:r>
        <w:t xml:space="preserve"> choose people to invite for this phase with a range of age</w:t>
      </w:r>
      <w:r w:rsidR="00163BC3">
        <w:t>s</w:t>
      </w:r>
      <w:r>
        <w:t xml:space="preserve">, </w:t>
      </w:r>
      <w:proofErr w:type="gramStart"/>
      <w:r>
        <w:t>gender</w:t>
      </w:r>
      <w:proofErr w:type="gramEnd"/>
      <w:r>
        <w:t xml:space="preserve"> and smoking status, and with different types of asthma triggers. </w:t>
      </w:r>
    </w:p>
    <w:p w14:paraId="63426D3F" w14:textId="074DB60C" w:rsidR="002F414D" w:rsidRDefault="002F414D" w:rsidP="004109C3">
      <w:pPr>
        <w:jc w:val="both"/>
      </w:pPr>
      <w:r>
        <w:t xml:space="preserve">At the end of phase 2, </w:t>
      </w:r>
      <w:r w:rsidR="00B452AF">
        <w:t>we’ll</w:t>
      </w:r>
      <w:r>
        <w:t xml:space="preserve"> send a questionnaire asking for feedback about using the smart devices and whether you think they could be useful to help you look after your asthma. </w:t>
      </w:r>
    </w:p>
    <w:p w14:paraId="066603A6" w14:textId="77777777" w:rsidR="002F414D" w:rsidRDefault="002F414D" w:rsidP="004109C3">
      <w:pPr>
        <w:jc w:val="both"/>
      </w:pPr>
    </w:p>
    <w:p w14:paraId="12A6B127" w14:textId="77777777" w:rsidR="002F414D" w:rsidRDefault="002F414D" w:rsidP="0067104C">
      <w:pPr>
        <w:pStyle w:val="Heading1"/>
      </w:pPr>
      <w:r>
        <w:lastRenderedPageBreak/>
        <w:t>Can I take part?</w:t>
      </w:r>
    </w:p>
    <w:p w14:paraId="1FE6E156" w14:textId="4B4DB164" w:rsidR="002F414D" w:rsidRDefault="002F414D" w:rsidP="004109C3">
      <w:pPr>
        <w:jc w:val="both"/>
      </w:pPr>
      <w:r>
        <w:t xml:space="preserve">To </w:t>
      </w:r>
      <w:r w:rsidR="00380609">
        <w:t xml:space="preserve">take part </w:t>
      </w:r>
      <w:r>
        <w:t>in phase 1, you must:</w:t>
      </w:r>
    </w:p>
    <w:p w14:paraId="775F749C" w14:textId="7E9B2AA8" w:rsidR="002F414D" w:rsidRDefault="002F414D" w:rsidP="004109C3">
      <w:pPr>
        <w:pStyle w:val="ListParagraph"/>
        <w:numPr>
          <w:ilvl w:val="0"/>
          <w:numId w:val="6"/>
        </w:numPr>
        <w:spacing w:line="256" w:lineRule="auto"/>
        <w:jc w:val="both"/>
      </w:pPr>
      <w:r>
        <w:t>Be at least 18 and living in the UK</w:t>
      </w:r>
    </w:p>
    <w:p w14:paraId="240972BE" w14:textId="77777777" w:rsidR="002F414D" w:rsidRDefault="002F414D" w:rsidP="004109C3">
      <w:pPr>
        <w:pStyle w:val="ListParagraph"/>
        <w:numPr>
          <w:ilvl w:val="0"/>
          <w:numId w:val="6"/>
        </w:numPr>
        <w:spacing w:line="256" w:lineRule="auto"/>
        <w:jc w:val="both"/>
      </w:pPr>
      <w:r>
        <w:t xml:space="preserve">Have been told by a doctor that you have asthma. </w:t>
      </w:r>
    </w:p>
    <w:p w14:paraId="1983B66C" w14:textId="77777777" w:rsidR="002F414D" w:rsidRDefault="002F414D" w:rsidP="004109C3">
      <w:pPr>
        <w:pStyle w:val="ListParagraph"/>
        <w:numPr>
          <w:ilvl w:val="0"/>
          <w:numId w:val="6"/>
        </w:numPr>
        <w:spacing w:line="256" w:lineRule="auto"/>
        <w:jc w:val="both"/>
      </w:pPr>
      <w:r>
        <w:t>Have needed at least one course of oral steroids (prednisolone) for an asthma attack in the past 12 months</w:t>
      </w:r>
    </w:p>
    <w:p w14:paraId="6CFA0714" w14:textId="69F01D4B" w:rsidR="002F414D" w:rsidRDefault="00E71D85" w:rsidP="004109C3">
      <w:pPr>
        <w:pStyle w:val="ListParagraph"/>
        <w:numPr>
          <w:ilvl w:val="0"/>
          <w:numId w:val="6"/>
        </w:numPr>
        <w:spacing w:line="256" w:lineRule="auto"/>
        <w:jc w:val="both"/>
        <w:rPr>
          <w:szCs w:val="20"/>
        </w:rPr>
      </w:pPr>
      <w:bookmarkStart w:id="0" w:name="_Hlk51776744"/>
      <w:r>
        <w:rPr>
          <w:szCs w:val="20"/>
        </w:rPr>
        <w:t xml:space="preserve">Have </w:t>
      </w:r>
      <w:r w:rsidRPr="00BF21F4">
        <w:rPr>
          <w:szCs w:val="20"/>
        </w:rPr>
        <w:t>a</w:t>
      </w:r>
      <w:r>
        <w:rPr>
          <w:szCs w:val="20"/>
        </w:rPr>
        <w:t xml:space="preserve">n Android </w:t>
      </w:r>
      <w:r w:rsidRPr="00BF21F4">
        <w:rPr>
          <w:szCs w:val="20"/>
        </w:rPr>
        <w:t xml:space="preserve">smartphone </w:t>
      </w:r>
      <w:r>
        <w:rPr>
          <w:szCs w:val="20"/>
        </w:rPr>
        <w:t>from 2016 onwards</w:t>
      </w:r>
      <w:r>
        <w:t xml:space="preserve"> (</w:t>
      </w:r>
      <w:proofErr w:type="gramStart"/>
      <w:r>
        <w:t>e.g.</w:t>
      </w:r>
      <w:proofErr w:type="gramEnd"/>
      <w:r>
        <w:t xml:space="preserve"> Samsung Galaxy S7, Xiaomi Mi 5, Huawei P9)</w:t>
      </w:r>
      <w:r>
        <w:rPr>
          <w:szCs w:val="20"/>
        </w:rPr>
        <w:t xml:space="preserve"> or iPhone 7 or later</w:t>
      </w:r>
      <w:r w:rsidRPr="00BF21F4">
        <w:rPr>
          <w:szCs w:val="20"/>
        </w:rPr>
        <w:t xml:space="preserve"> </w:t>
      </w:r>
      <w:r>
        <w:rPr>
          <w:szCs w:val="20"/>
        </w:rPr>
        <w:t xml:space="preserve">with </w:t>
      </w:r>
      <w:r w:rsidRPr="00BF21F4">
        <w:rPr>
          <w:szCs w:val="20"/>
        </w:rPr>
        <w:t>Bluetooth</w:t>
      </w:r>
      <w:bookmarkEnd w:id="0"/>
    </w:p>
    <w:p w14:paraId="4EEE6CCC" w14:textId="77777777" w:rsidR="002F414D" w:rsidRDefault="002F414D" w:rsidP="004109C3">
      <w:pPr>
        <w:jc w:val="both"/>
        <w:rPr>
          <w:szCs w:val="20"/>
        </w:rPr>
      </w:pPr>
    </w:p>
    <w:p w14:paraId="2BD0A28E" w14:textId="77777777" w:rsidR="002F414D" w:rsidRDefault="002F414D" w:rsidP="004109C3">
      <w:pPr>
        <w:jc w:val="both"/>
        <w:rPr>
          <w:szCs w:val="20"/>
        </w:rPr>
      </w:pPr>
      <w:r>
        <w:rPr>
          <w:szCs w:val="20"/>
        </w:rPr>
        <w:t>To take part in phase 2, you would also need to:</w:t>
      </w:r>
    </w:p>
    <w:p w14:paraId="7DF8F042" w14:textId="77777777" w:rsidR="002F414D" w:rsidRDefault="002F414D" w:rsidP="004109C3">
      <w:pPr>
        <w:pStyle w:val="ListParagraph"/>
        <w:numPr>
          <w:ilvl w:val="0"/>
          <w:numId w:val="7"/>
        </w:numPr>
        <w:spacing w:line="256" w:lineRule="auto"/>
        <w:jc w:val="both"/>
        <w:rPr>
          <w:szCs w:val="20"/>
        </w:rPr>
      </w:pPr>
      <w:r>
        <w:rPr>
          <w:szCs w:val="20"/>
        </w:rPr>
        <w:t xml:space="preserve">Have completed at least half the daily questionnaires in phase 1 </w:t>
      </w:r>
    </w:p>
    <w:p w14:paraId="5226098A" w14:textId="3BA0C7F3" w:rsidR="002F414D" w:rsidRDefault="002F414D" w:rsidP="004109C3">
      <w:pPr>
        <w:pStyle w:val="ListParagraph"/>
        <w:numPr>
          <w:ilvl w:val="0"/>
          <w:numId w:val="7"/>
        </w:numPr>
        <w:spacing w:line="256" w:lineRule="auto"/>
        <w:jc w:val="both"/>
        <w:rPr>
          <w:szCs w:val="20"/>
        </w:rPr>
      </w:pPr>
      <w:r>
        <w:rPr>
          <w:szCs w:val="20"/>
        </w:rPr>
        <w:t>Intend to live in the UK for the next 6</w:t>
      </w:r>
      <w:r w:rsidR="00BF7F8E">
        <w:rPr>
          <w:szCs w:val="20"/>
        </w:rPr>
        <w:t xml:space="preserve"> </w:t>
      </w:r>
      <w:r>
        <w:rPr>
          <w:szCs w:val="20"/>
        </w:rPr>
        <w:t>months</w:t>
      </w:r>
    </w:p>
    <w:p w14:paraId="1848CCD3" w14:textId="7B21DC90" w:rsidR="002F414D" w:rsidRDefault="002F414D" w:rsidP="004109C3">
      <w:pPr>
        <w:pStyle w:val="ListParagraph"/>
        <w:numPr>
          <w:ilvl w:val="0"/>
          <w:numId w:val="7"/>
        </w:numPr>
        <w:spacing w:line="256" w:lineRule="auto"/>
        <w:jc w:val="both"/>
        <w:rPr>
          <w:szCs w:val="20"/>
        </w:rPr>
      </w:pPr>
      <w:r>
        <w:rPr>
          <w:szCs w:val="20"/>
        </w:rPr>
        <w:t>Be prescribed with a relief inhaler (blue “puffer”) that works with the FindAir ONE smart inhaler device. This device fits on top of the canister in most standard “</w:t>
      </w:r>
      <w:proofErr w:type="spellStart"/>
      <w:r>
        <w:rPr>
          <w:szCs w:val="20"/>
        </w:rPr>
        <w:t>pMDI</w:t>
      </w:r>
      <w:proofErr w:type="spellEnd"/>
      <w:r>
        <w:rPr>
          <w:szCs w:val="20"/>
        </w:rPr>
        <w:t xml:space="preserve">” inhalers (see picture). The smart inhaler device does not fit on an </w:t>
      </w:r>
      <w:proofErr w:type="spellStart"/>
      <w:r>
        <w:rPr>
          <w:szCs w:val="20"/>
        </w:rPr>
        <w:t>Airomir</w:t>
      </w:r>
      <w:proofErr w:type="spellEnd"/>
      <w:r>
        <w:rPr>
          <w:szCs w:val="20"/>
        </w:rPr>
        <w:t xml:space="preserve"> </w:t>
      </w:r>
      <w:proofErr w:type="spellStart"/>
      <w:r>
        <w:t>Autohaler</w:t>
      </w:r>
      <w:proofErr w:type="spellEnd"/>
      <w:r>
        <w:rPr>
          <w:szCs w:val="20"/>
        </w:rPr>
        <w:t xml:space="preserve"> inhaler or on other types of devices (such as </w:t>
      </w:r>
      <w:proofErr w:type="spellStart"/>
      <w:r>
        <w:rPr>
          <w:szCs w:val="20"/>
        </w:rPr>
        <w:t>accuhalers</w:t>
      </w:r>
      <w:proofErr w:type="spellEnd"/>
      <w:r>
        <w:rPr>
          <w:szCs w:val="20"/>
        </w:rPr>
        <w:t xml:space="preserve">, breath-actuated inhalers). If </w:t>
      </w:r>
      <w:r w:rsidR="003B000E">
        <w:rPr>
          <w:szCs w:val="20"/>
        </w:rPr>
        <w:t>you’re</w:t>
      </w:r>
      <w:r>
        <w:rPr>
          <w:szCs w:val="20"/>
        </w:rPr>
        <w:t xml:space="preserve"> not sure about the inhaler device </w:t>
      </w:r>
      <w:r w:rsidR="003B000E">
        <w:rPr>
          <w:szCs w:val="20"/>
        </w:rPr>
        <w:t>you’re</w:t>
      </w:r>
      <w:r>
        <w:rPr>
          <w:szCs w:val="20"/>
        </w:rPr>
        <w:t xml:space="preserve"> using please contact us. Some common brand names of suitable inhalers are:</w:t>
      </w:r>
    </w:p>
    <w:p w14:paraId="3BE67E63" w14:textId="77777777" w:rsidR="002F414D" w:rsidRDefault="002F414D" w:rsidP="004109C3">
      <w:pPr>
        <w:pStyle w:val="ListParagraph"/>
        <w:numPr>
          <w:ilvl w:val="1"/>
          <w:numId w:val="7"/>
        </w:numPr>
        <w:spacing w:line="256" w:lineRule="auto"/>
        <w:jc w:val="both"/>
        <w:rPr>
          <w:szCs w:val="20"/>
        </w:rPr>
      </w:pPr>
      <w:r>
        <w:rPr>
          <w:szCs w:val="20"/>
        </w:rPr>
        <w:t xml:space="preserve">Ventolin and other versions of salbutamol if the inhaler is the same shape inhaler as Ventolin </w:t>
      </w:r>
    </w:p>
    <w:p w14:paraId="148B7D99" w14:textId="77777777" w:rsidR="002F414D" w:rsidRDefault="002F414D" w:rsidP="004109C3">
      <w:pPr>
        <w:pStyle w:val="ListParagraph"/>
        <w:numPr>
          <w:ilvl w:val="1"/>
          <w:numId w:val="7"/>
        </w:numPr>
        <w:spacing w:line="256" w:lineRule="auto"/>
        <w:jc w:val="both"/>
        <w:rPr>
          <w:szCs w:val="20"/>
        </w:rPr>
      </w:pPr>
      <w:proofErr w:type="spellStart"/>
      <w:r>
        <w:rPr>
          <w:szCs w:val="20"/>
        </w:rPr>
        <w:t>Salamol</w:t>
      </w:r>
      <w:proofErr w:type="spellEnd"/>
    </w:p>
    <w:p w14:paraId="465E240F" w14:textId="77777777" w:rsidR="002F414D" w:rsidRDefault="002F414D" w:rsidP="004109C3">
      <w:pPr>
        <w:pStyle w:val="ListParagraph"/>
        <w:numPr>
          <w:ilvl w:val="1"/>
          <w:numId w:val="7"/>
        </w:numPr>
        <w:spacing w:line="256" w:lineRule="auto"/>
        <w:jc w:val="both"/>
        <w:rPr>
          <w:szCs w:val="20"/>
        </w:rPr>
      </w:pPr>
      <w:proofErr w:type="spellStart"/>
      <w:r>
        <w:rPr>
          <w:szCs w:val="20"/>
        </w:rPr>
        <w:t>Airomir</w:t>
      </w:r>
      <w:proofErr w:type="spellEnd"/>
    </w:p>
    <w:p w14:paraId="249A263F" w14:textId="77777777" w:rsidR="002F414D" w:rsidRDefault="002F414D" w:rsidP="004109C3">
      <w:pPr>
        <w:pStyle w:val="ListParagraph"/>
        <w:numPr>
          <w:ilvl w:val="1"/>
          <w:numId w:val="7"/>
        </w:numPr>
        <w:spacing w:line="256" w:lineRule="auto"/>
        <w:jc w:val="both"/>
        <w:rPr>
          <w:szCs w:val="20"/>
        </w:rPr>
      </w:pPr>
      <w:proofErr w:type="spellStart"/>
      <w:r>
        <w:rPr>
          <w:szCs w:val="20"/>
        </w:rPr>
        <w:t>Fostair</w:t>
      </w:r>
      <w:proofErr w:type="spellEnd"/>
    </w:p>
    <w:p w14:paraId="48BA0DB6" w14:textId="77777777" w:rsidR="002F414D" w:rsidRDefault="002F414D" w:rsidP="004109C3">
      <w:pPr>
        <w:pStyle w:val="ListParagraph"/>
        <w:numPr>
          <w:ilvl w:val="1"/>
          <w:numId w:val="7"/>
        </w:numPr>
        <w:spacing w:line="256" w:lineRule="auto"/>
        <w:jc w:val="both"/>
        <w:rPr>
          <w:szCs w:val="20"/>
        </w:rPr>
      </w:pPr>
      <w:proofErr w:type="spellStart"/>
      <w:r>
        <w:rPr>
          <w:szCs w:val="20"/>
        </w:rPr>
        <w:t>Budiair</w:t>
      </w:r>
      <w:proofErr w:type="spellEnd"/>
    </w:p>
    <w:p w14:paraId="24ACDC41" w14:textId="77777777" w:rsidR="002F414D" w:rsidRDefault="002F414D" w:rsidP="004109C3">
      <w:pPr>
        <w:jc w:val="both"/>
        <w:rPr>
          <w:szCs w:val="20"/>
        </w:rPr>
      </w:pPr>
    </w:p>
    <w:p w14:paraId="168A7AFD" w14:textId="77777777" w:rsidR="002F414D" w:rsidRDefault="002F414D" w:rsidP="004109C3">
      <w:pPr>
        <w:jc w:val="both"/>
        <w:rPr>
          <w:szCs w:val="20"/>
        </w:rPr>
      </w:pPr>
      <w:r>
        <w:rPr>
          <w:szCs w:val="20"/>
        </w:rPr>
        <w:t xml:space="preserve">OK – </w:t>
      </w:r>
      <w:proofErr w:type="spellStart"/>
      <w:r>
        <w:rPr>
          <w:szCs w:val="20"/>
        </w:rPr>
        <w:t>pMDI</w:t>
      </w:r>
      <w:proofErr w:type="spellEnd"/>
      <w:r>
        <w:rPr>
          <w:szCs w:val="20"/>
        </w:rPr>
        <w:t xml:space="preserve"> inhalers:</w:t>
      </w:r>
    </w:p>
    <w:p w14:paraId="599CF96D" w14:textId="2DF8F604" w:rsidR="002F414D" w:rsidRDefault="002F414D" w:rsidP="004109C3">
      <w:pPr>
        <w:jc w:val="both"/>
        <w:rPr>
          <w:szCs w:val="20"/>
        </w:rPr>
      </w:pPr>
      <w:r>
        <w:rPr>
          <w:noProof/>
          <w:szCs w:val="20"/>
          <w:lang w:val="en-US" w:eastAsia="en-US"/>
        </w:rPr>
        <w:drawing>
          <wp:inline distT="0" distB="0" distL="0" distR="0" wp14:anchorId="25E3B1A7" wp14:editId="3A98A4DC">
            <wp:extent cx="3124200" cy="1668780"/>
            <wp:effectExtent l="0" t="0" r="0" b="7620"/>
            <wp:docPr id="6" name="Picture 6" descr="Examples of pMDI inhalers, which are L-sha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Examples of pMDI inhalers, which are L-shaped"/>
                    <pic:cNvPicPr>
                      <a:picLocks noChangeAspect="1" noChangeArrowheads="1"/>
                    </pic:cNvPicPr>
                  </pic:nvPicPr>
                  <pic:blipFill>
                    <a:blip r:embed="rId11">
                      <a:extLst>
                        <a:ext uri="{28A0092B-C50C-407E-A947-70E740481C1C}">
                          <a14:useLocalDpi xmlns:a14="http://schemas.microsoft.com/office/drawing/2010/main" val="0"/>
                        </a:ext>
                      </a:extLst>
                    </a:blip>
                    <a:srcRect b="28780"/>
                    <a:stretch>
                      <a:fillRect/>
                    </a:stretch>
                  </pic:blipFill>
                  <pic:spPr bwMode="auto">
                    <a:xfrm>
                      <a:off x="0" y="0"/>
                      <a:ext cx="3124200" cy="1668780"/>
                    </a:xfrm>
                    <a:prstGeom prst="rect">
                      <a:avLst/>
                    </a:prstGeom>
                    <a:noFill/>
                    <a:ln>
                      <a:noFill/>
                    </a:ln>
                  </pic:spPr>
                </pic:pic>
              </a:graphicData>
            </a:graphic>
          </wp:inline>
        </w:drawing>
      </w:r>
      <w:r>
        <w:rPr>
          <w:noProof/>
          <w:szCs w:val="20"/>
          <w:lang w:val="en-US" w:eastAsia="en-US"/>
        </w:rPr>
        <w:drawing>
          <wp:inline distT="0" distB="0" distL="0" distR="0" wp14:anchorId="2B230FB0" wp14:editId="5601242D">
            <wp:extent cx="1611630" cy="1611630"/>
            <wp:effectExtent l="0" t="0" r="7620" b="7620"/>
            <wp:docPr id="5" name="Picture 5" descr="Ventolin Evohaler, an example pMDI inha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Ventolin Evohaler, an example pMDI inhal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1630" cy="1611630"/>
                    </a:xfrm>
                    <a:prstGeom prst="rect">
                      <a:avLst/>
                    </a:prstGeom>
                    <a:noFill/>
                    <a:ln>
                      <a:noFill/>
                    </a:ln>
                  </pic:spPr>
                </pic:pic>
              </a:graphicData>
            </a:graphic>
          </wp:inline>
        </w:drawing>
      </w:r>
    </w:p>
    <w:p w14:paraId="7619A94E" w14:textId="77777777" w:rsidR="002F414D" w:rsidRDefault="002F414D" w:rsidP="004109C3">
      <w:pPr>
        <w:jc w:val="both"/>
        <w:rPr>
          <w:szCs w:val="20"/>
        </w:rPr>
      </w:pPr>
      <w:r>
        <w:rPr>
          <w:szCs w:val="20"/>
        </w:rPr>
        <w:t>Not OK:</w:t>
      </w:r>
    </w:p>
    <w:p w14:paraId="518105F4" w14:textId="60984190" w:rsidR="002F414D" w:rsidRDefault="002F414D" w:rsidP="004109C3">
      <w:pPr>
        <w:jc w:val="both"/>
        <w:rPr>
          <w:szCs w:val="20"/>
        </w:rPr>
      </w:pPr>
      <w:r>
        <w:rPr>
          <w:noProof/>
          <w:szCs w:val="20"/>
          <w:lang w:val="en-US" w:eastAsia="en-US"/>
        </w:rPr>
        <w:lastRenderedPageBreak/>
        <w:drawing>
          <wp:inline distT="0" distB="0" distL="0" distR="0" wp14:anchorId="7B1D995E" wp14:editId="154C92D4">
            <wp:extent cx="849630" cy="868680"/>
            <wp:effectExtent l="0" t="0" r="7620" b="7620"/>
            <wp:docPr id="4" name="Picture 4" descr="Accuhaler, disk sha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ccuhaler, disk shaped"/>
                    <pic:cNvPicPr>
                      <a:picLocks noChangeAspect="1" noChangeArrowheads="1"/>
                    </pic:cNvPicPr>
                  </pic:nvPicPr>
                  <pic:blipFill>
                    <a:blip r:embed="rId13">
                      <a:extLst>
                        <a:ext uri="{28A0092B-C50C-407E-A947-70E740481C1C}">
                          <a14:useLocalDpi xmlns:a14="http://schemas.microsoft.com/office/drawing/2010/main" val="0"/>
                        </a:ext>
                      </a:extLst>
                    </a:blip>
                    <a:srcRect l="57440" t="35609" r="19145" b="32521"/>
                    <a:stretch>
                      <a:fillRect/>
                    </a:stretch>
                  </pic:blipFill>
                  <pic:spPr bwMode="auto">
                    <a:xfrm>
                      <a:off x="0" y="0"/>
                      <a:ext cx="849630" cy="868680"/>
                    </a:xfrm>
                    <a:prstGeom prst="rect">
                      <a:avLst/>
                    </a:prstGeom>
                    <a:noFill/>
                    <a:ln>
                      <a:noFill/>
                    </a:ln>
                  </pic:spPr>
                </pic:pic>
              </a:graphicData>
            </a:graphic>
          </wp:inline>
        </w:drawing>
      </w:r>
      <w:r>
        <w:rPr>
          <w:noProof/>
          <w:szCs w:val="20"/>
          <w:lang w:val="en-US" w:eastAsia="en-US"/>
        </w:rPr>
        <w:drawing>
          <wp:inline distT="0" distB="0" distL="0" distR="0" wp14:anchorId="3991A176" wp14:editId="41C0DBCD">
            <wp:extent cx="1158240" cy="941070"/>
            <wp:effectExtent l="0" t="0" r="3810" b="0"/>
            <wp:docPr id="3" name="Picture 3" descr="NEXTha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EXThaler"/>
                    <pic:cNvPicPr>
                      <a:picLocks noChangeAspect="1" noChangeArrowheads="1"/>
                    </pic:cNvPicPr>
                  </pic:nvPicPr>
                  <pic:blipFill>
                    <a:blip r:embed="rId14">
                      <a:extLst>
                        <a:ext uri="{28A0092B-C50C-407E-A947-70E740481C1C}">
                          <a14:useLocalDpi xmlns:a14="http://schemas.microsoft.com/office/drawing/2010/main" val="0"/>
                        </a:ext>
                      </a:extLst>
                    </a:blip>
                    <a:srcRect l="12439" t="14796" r="50488" b="45039"/>
                    <a:stretch>
                      <a:fillRect/>
                    </a:stretch>
                  </pic:blipFill>
                  <pic:spPr bwMode="auto">
                    <a:xfrm>
                      <a:off x="0" y="0"/>
                      <a:ext cx="1158240" cy="941070"/>
                    </a:xfrm>
                    <a:prstGeom prst="rect">
                      <a:avLst/>
                    </a:prstGeom>
                    <a:noFill/>
                    <a:ln>
                      <a:noFill/>
                    </a:ln>
                  </pic:spPr>
                </pic:pic>
              </a:graphicData>
            </a:graphic>
          </wp:inline>
        </w:drawing>
      </w:r>
      <w:r>
        <w:rPr>
          <w:noProof/>
          <w:szCs w:val="20"/>
          <w:lang w:val="en-US" w:eastAsia="en-US"/>
        </w:rPr>
        <w:drawing>
          <wp:inline distT="0" distB="0" distL="0" distR="0" wp14:anchorId="22EBFE84" wp14:editId="5832718E">
            <wp:extent cx="731520" cy="944880"/>
            <wp:effectExtent l="0" t="0" r="0" b="7620"/>
            <wp:docPr id="2" name="Picture 2" descr="Ellipta inha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llipta inhaler"/>
                    <pic:cNvPicPr>
                      <a:picLocks noChangeAspect="1" noChangeArrowheads="1"/>
                    </pic:cNvPicPr>
                  </pic:nvPicPr>
                  <pic:blipFill>
                    <a:blip r:embed="rId15">
                      <a:extLst>
                        <a:ext uri="{28A0092B-C50C-407E-A947-70E740481C1C}">
                          <a14:useLocalDpi xmlns:a14="http://schemas.microsoft.com/office/drawing/2010/main" val="0"/>
                        </a:ext>
                      </a:extLst>
                    </a:blip>
                    <a:srcRect l="4756" t="15446" r="71829" b="44228"/>
                    <a:stretch>
                      <a:fillRect/>
                    </a:stretch>
                  </pic:blipFill>
                  <pic:spPr bwMode="auto">
                    <a:xfrm>
                      <a:off x="0" y="0"/>
                      <a:ext cx="731520" cy="944880"/>
                    </a:xfrm>
                    <a:prstGeom prst="rect">
                      <a:avLst/>
                    </a:prstGeom>
                    <a:noFill/>
                    <a:ln>
                      <a:noFill/>
                    </a:ln>
                  </pic:spPr>
                </pic:pic>
              </a:graphicData>
            </a:graphic>
          </wp:inline>
        </w:drawing>
      </w:r>
      <w:r>
        <w:rPr>
          <w:noProof/>
          <w:szCs w:val="20"/>
          <w:lang w:val="en-US" w:eastAsia="en-US"/>
        </w:rPr>
        <w:drawing>
          <wp:inline distT="0" distB="0" distL="0" distR="0" wp14:anchorId="528FCED7" wp14:editId="526B490A">
            <wp:extent cx="689610" cy="1181100"/>
            <wp:effectExtent l="0" t="0" r="0" b="0"/>
            <wp:docPr id="1" name="Picture 1" descr="Spiromax inhaler, L-shaped with no 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piromax inhaler, L-shaped with no buttons"/>
                    <pic:cNvPicPr>
                      <a:picLocks noChangeAspect="1" noChangeArrowheads="1"/>
                    </pic:cNvPicPr>
                  </pic:nvPicPr>
                  <pic:blipFill>
                    <a:blip r:embed="rId16">
                      <a:extLst>
                        <a:ext uri="{28A0092B-C50C-407E-A947-70E740481C1C}">
                          <a14:useLocalDpi xmlns:a14="http://schemas.microsoft.com/office/drawing/2010/main" val="0"/>
                        </a:ext>
                      </a:extLst>
                    </a:blip>
                    <a:srcRect l="16341" t="8780" r="61586" b="40813"/>
                    <a:stretch>
                      <a:fillRect/>
                    </a:stretch>
                  </pic:blipFill>
                  <pic:spPr bwMode="auto">
                    <a:xfrm>
                      <a:off x="0" y="0"/>
                      <a:ext cx="689610" cy="1181100"/>
                    </a:xfrm>
                    <a:prstGeom prst="rect">
                      <a:avLst/>
                    </a:prstGeom>
                    <a:noFill/>
                    <a:ln>
                      <a:noFill/>
                    </a:ln>
                  </pic:spPr>
                </pic:pic>
              </a:graphicData>
            </a:graphic>
          </wp:inline>
        </w:drawing>
      </w:r>
    </w:p>
    <w:p w14:paraId="5DCE3BC7" w14:textId="77777777" w:rsidR="002F414D" w:rsidRDefault="002F414D" w:rsidP="004109C3">
      <w:pPr>
        <w:jc w:val="both"/>
        <w:rPr>
          <w:szCs w:val="20"/>
        </w:rPr>
      </w:pPr>
    </w:p>
    <w:p w14:paraId="313D8351" w14:textId="77777777" w:rsidR="004109C3" w:rsidRDefault="004109C3" w:rsidP="004109C3">
      <w:pPr>
        <w:jc w:val="both"/>
      </w:pPr>
      <w:r>
        <w:t>You cannot take part in this study if you:</w:t>
      </w:r>
    </w:p>
    <w:p w14:paraId="1FE37E9D" w14:textId="77777777" w:rsidR="004109C3" w:rsidRDefault="004109C3" w:rsidP="004109C3">
      <w:pPr>
        <w:pStyle w:val="ListParagraph"/>
        <w:numPr>
          <w:ilvl w:val="0"/>
          <w:numId w:val="4"/>
        </w:numPr>
        <w:jc w:val="both"/>
        <w:rPr>
          <w:szCs w:val="20"/>
        </w:rPr>
      </w:pPr>
      <w:r>
        <w:rPr>
          <w:szCs w:val="20"/>
        </w:rPr>
        <w:t>Have other conditions causing asthma-like symptoms</w:t>
      </w:r>
    </w:p>
    <w:p w14:paraId="757D0BBF" w14:textId="77777777" w:rsidR="004109C3" w:rsidRPr="002B5347" w:rsidRDefault="004109C3" w:rsidP="004109C3">
      <w:pPr>
        <w:pStyle w:val="ListParagraph"/>
        <w:numPr>
          <w:ilvl w:val="0"/>
          <w:numId w:val="4"/>
        </w:numPr>
        <w:jc w:val="both"/>
        <w:rPr>
          <w:szCs w:val="20"/>
        </w:rPr>
      </w:pPr>
      <w:r>
        <w:rPr>
          <w:szCs w:val="20"/>
        </w:rPr>
        <w:t>Are a</w:t>
      </w:r>
      <w:r w:rsidRPr="002B5347">
        <w:rPr>
          <w:szCs w:val="20"/>
        </w:rPr>
        <w:t>ged under 18</w:t>
      </w:r>
    </w:p>
    <w:p w14:paraId="59389FDD" w14:textId="77777777" w:rsidR="004109C3" w:rsidRPr="002B5347" w:rsidRDefault="004109C3" w:rsidP="004109C3">
      <w:pPr>
        <w:pStyle w:val="ListParagraph"/>
        <w:numPr>
          <w:ilvl w:val="0"/>
          <w:numId w:val="4"/>
        </w:numPr>
        <w:jc w:val="both"/>
        <w:rPr>
          <w:szCs w:val="20"/>
        </w:rPr>
      </w:pPr>
      <w:r>
        <w:rPr>
          <w:szCs w:val="20"/>
        </w:rPr>
        <w:t>Are u</w:t>
      </w:r>
      <w:r w:rsidRPr="002B5347">
        <w:rPr>
          <w:szCs w:val="20"/>
        </w:rPr>
        <w:t>nable to provide valid consent (</w:t>
      </w:r>
      <w:proofErr w:type="gramStart"/>
      <w:r w:rsidRPr="002B5347">
        <w:rPr>
          <w:szCs w:val="20"/>
        </w:rPr>
        <w:t>e.g.</w:t>
      </w:r>
      <w:proofErr w:type="gramEnd"/>
      <w:r w:rsidRPr="002B5347">
        <w:rPr>
          <w:szCs w:val="20"/>
        </w:rPr>
        <w:t xml:space="preserve"> cognitive impairment, learning disabilities)</w:t>
      </w:r>
    </w:p>
    <w:p w14:paraId="6C59B654" w14:textId="77777777" w:rsidR="004109C3" w:rsidRPr="009C254B" w:rsidRDefault="004109C3" w:rsidP="004109C3">
      <w:pPr>
        <w:pStyle w:val="ListParagraph"/>
        <w:numPr>
          <w:ilvl w:val="0"/>
          <w:numId w:val="4"/>
        </w:numPr>
        <w:jc w:val="both"/>
        <w:rPr>
          <w:szCs w:val="20"/>
        </w:rPr>
      </w:pPr>
      <w:r>
        <w:rPr>
          <w:szCs w:val="20"/>
        </w:rPr>
        <w:t>Are u</w:t>
      </w:r>
      <w:r w:rsidRPr="002B5347">
        <w:rPr>
          <w:szCs w:val="20"/>
        </w:rPr>
        <w:t>nable to use an app and respond to questions in English</w:t>
      </w:r>
    </w:p>
    <w:p w14:paraId="5E7F24DA" w14:textId="77777777" w:rsidR="0096321A" w:rsidRPr="0096321A" w:rsidRDefault="0096321A" w:rsidP="004109C3">
      <w:pPr>
        <w:jc w:val="both"/>
        <w:rPr>
          <w:szCs w:val="20"/>
        </w:rPr>
      </w:pPr>
    </w:p>
    <w:p w14:paraId="2B5D3439" w14:textId="5D17744D" w:rsidR="000E3AD9" w:rsidRPr="00FB45B2" w:rsidRDefault="000E3AD9" w:rsidP="0067104C">
      <w:pPr>
        <w:pStyle w:val="Heading1"/>
      </w:pPr>
      <w:r w:rsidRPr="00FB45B2">
        <w:t>What will happen if I decide to take part?</w:t>
      </w:r>
    </w:p>
    <w:p w14:paraId="7DC549BE" w14:textId="70CF9FC6" w:rsidR="00CC3CB4" w:rsidRDefault="00DA5EEE" w:rsidP="004109C3">
      <w:pPr>
        <w:jc w:val="both"/>
        <w:rPr>
          <w:bCs/>
          <w:u w:val="single"/>
        </w:rPr>
      </w:pPr>
      <w:r>
        <w:t>Thank you for completing Phase 1.</w:t>
      </w:r>
      <w:r w:rsidR="00A756B9">
        <w:t xml:space="preserve"> </w:t>
      </w:r>
      <w:r w:rsidR="00237A98">
        <w:t>We’re inviting</w:t>
      </w:r>
      <w:r>
        <w:t xml:space="preserve"> you </w:t>
      </w:r>
      <w:r w:rsidR="0094205F">
        <w:t xml:space="preserve">to </w:t>
      </w:r>
      <w:r w:rsidR="00237A98">
        <w:t xml:space="preserve">go on now </w:t>
      </w:r>
      <w:r w:rsidR="0094205F">
        <w:t>to phase 2.</w:t>
      </w:r>
      <w:r w:rsidR="00E15FEE" w:rsidRPr="0067104C">
        <w:rPr>
          <w:b/>
          <w:bCs/>
        </w:rPr>
        <w:t xml:space="preserve"> </w:t>
      </w:r>
      <w:r w:rsidR="00E15FEE" w:rsidRPr="00B0280E">
        <w:rPr>
          <w:bCs/>
          <w:u w:val="single"/>
        </w:rPr>
        <w:t xml:space="preserve">If you decide that </w:t>
      </w:r>
      <w:r w:rsidR="00237A98">
        <w:rPr>
          <w:bCs/>
          <w:u w:val="single"/>
        </w:rPr>
        <w:t>you’d like to take part</w:t>
      </w:r>
      <w:r w:rsidR="00E15FEE" w:rsidRPr="00B0280E">
        <w:rPr>
          <w:bCs/>
          <w:u w:val="single"/>
        </w:rPr>
        <w:t>, please</w:t>
      </w:r>
      <w:r w:rsidR="00E15FEE">
        <w:rPr>
          <w:bCs/>
          <w:u w:val="single"/>
        </w:rPr>
        <w:t xml:space="preserve"> go </w:t>
      </w:r>
      <w:r w:rsidR="003C2657">
        <w:rPr>
          <w:bCs/>
          <w:u w:val="single"/>
        </w:rPr>
        <w:t>the recruitment website</w:t>
      </w:r>
    </w:p>
    <w:p w14:paraId="68315A99" w14:textId="0B92EC0E" w:rsidR="004776C4" w:rsidRDefault="004776C4" w:rsidP="004109C3">
      <w:pPr>
        <w:jc w:val="both"/>
        <w:rPr>
          <w:bCs/>
        </w:rPr>
      </w:pPr>
      <w:hyperlink r:id="rId17" w:history="1">
        <w:r w:rsidRPr="00C10350">
          <w:rPr>
            <w:rStyle w:val="Hyperlink"/>
          </w:rPr>
          <w:t>https://www.ed.ac.uk/usher/aukcar/knowledge-hub/projects/aamos-00</w:t>
        </w:r>
      </w:hyperlink>
      <w:r>
        <w:rPr>
          <w:bCs/>
        </w:rPr>
        <w:t xml:space="preserve"> </w:t>
      </w:r>
    </w:p>
    <w:p w14:paraId="1E7680FF" w14:textId="31DEDB46" w:rsidR="004776C4" w:rsidRPr="0067104C" w:rsidRDefault="004776C4" w:rsidP="004109C3">
      <w:pPr>
        <w:jc w:val="both"/>
        <w:rPr>
          <w:bCs/>
        </w:rPr>
      </w:pPr>
      <w:r>
        <w:rPr>
          <w:bCs/>
        </w:rPr>
        <w:t>and complete the eligibility check</w:t>
      </w:r>
    </w:p>
    <w:p w14:paraId="4E9950E2" w14:textId="01ABD69B" w:rsidR="002F414D" w:rsidRDefault="000B46B8" w:rsidP="004109C3">
      <w:pPr>
        <w:jc w:val="both"/>
      </w:pPr>
      <w:hyperlink r:id="rId18" w:history="1">
        <w:r w:rsidR="00C26222" w:rsidRPr="00D54354">
          <w:rPr>
            <w:rStyle w:val="Hyperlink"/>
          </w:rPr>
          <w:t>https://edinburgh.onlinesurveys.ac.uk/aamos-00-phase-2-eligibility</w:t>
        </w:r>
      </w:hyperlink>
      <w:r w:rsidR="00C26222">
        <w:rPr>
          <w:highlight w:val="green"/>
        </w:rPr>
        <w:t xml:space="preserve"> </w:t>
      </w:r>
    </w:p>
    <w:p w14:paraId="6732FD0F" w14:textId="77777777" w:rsidR="00761EDA" w:rsidRDefault="00761EDA" w:rsidP="004109C3">
      <w:pPr>
        <w:jc w:val="both"/>
        <w:rPr>
          <w:u w:val="single"/>
        </w:rPr>
      </w:pPr>
    </w:p>
    <w:p w14:paraId="0C3357D3" w14:textId="123AC82F" w:rsidR="00761EDA" w:rsidRDefault="00761EDA" w:rsidP="0067104C">
      <w:pPr>
        <w:pStyle w:val="Heading2"/>
      </w:pPr>
      <w:r>
        <w:t>Using Mobistudy for Phase 2</w:t>
      </w:r>
    </w:p>
    <w:p w14:paraId="633C557E" w14:textId="442296EC" w:rsidR="00B041C9" w:rsidRDefault="00237A98" w:rsidP="00B041C9">
      <w:pPr>
        <w:jc w:val="both"/>
      </w:pPr>
      <w:r>
        <w:t>You’ll</w:t>
      </w:r>
      <w:r w:rsidR="00761EDA">
        <w:t xml:space="preserve"> need to </w:t>
      </w:r>
      <w:r w:rsidR="00E56EAC">
        <w:t>keep on</w:t>
      </w:r>
      <w:r w:rsidR="00761EDA">
        <w:t xml:space="preserve"> using the study App that you have been using in Phase 1. Phase 2 of this study will appear as a new study in Mobistudy</w:t>
      </w:r>
      <w:r w:rsidR="00810655">
        <w:t>. You</w:t>
      </w:r>
      <w:r w:rsidR="00761EDA">
        <w:t xml:space="preserve"> will be invited to join the phase 2 study like phase 1. </w:t>
      </w:r>
      <w:r w:rsidR="00B041C9">
        <w:t xml:space="preserve">The data collection functions will only be available during the study period. For phase 2, the study period is </w:t>
      </w:r>
      <w:r w:rsidR="00DF2F9E">
        <w:t>6 months from consent</w:t>
      </w:r>
      <w:r w:rsidR="00B041C9">
        <w:t>.</w:t>
      </w:r>
    </w:p>
    <w:p w14:paraId="736C70F8" w14:textId="1CA8AD19" w:rsidR="00761EDA" w:rsidRDefault="00761EDA" w:rsidP="004109C3">
      <w:pPr>
        <w:jc w:val="both"/>
      </w:pPr>
    </w:p>
    <w:p w14:paraId="463FE4A2" w14:textId="77777777" w:rsidR="00F21EB5" w:rsidRDefault="00761EDA" w:rsidP="004109C3">
      <w:pPr>
        <w:jc w:val="both"/>
      </w:pPr>
      <w:r>
        <w:t>In the front page, the tasks for today listed under “Today’s pending tasks” for phase 2 will be</w:t>
      </w:r>
      <w:r w:rsidR="00F21EB5">
        <w:t>:</w:t>
      </w:r>
    </w:p>
    <w:p w14:paraId="3A88A064" w14:textId="7E04A636" w:rsidR="00B601BE" w:rsidRDefault="00043F77" w:rsidP="004109C3">
      <w:pPr>
        <w:pStyle w:val="ListParagraph"/>
        <w:numPr>
          <w:ilvl w:val="0"/>
          <w:numId w:val="11"/>
        </w:numPr>
        <w:jc w:val="both"/>
      </w:pPr>
      <w:r>
        <w:t>completing</w:t>
      </w:r>
      <w:r w:rsidR="00761EDA">
        <w:t xml:space="preserve"> </w:t>
      </w:r>
      <w:r>
        <w:t>the daily</w:t>
      </w:r>
      <w:r w:rsidR="00B601BE">
        <w:t xml:space="preserve"> questionnaire,</w:t>
      </w:r>
    </w:p>
    <w:p w14:paraId="6CC79A9B" w14:textId="13695497" w:rsidR="00F21EB5" w:rsidRDefault="00B601BE" w:rsidP="004109C3">
      <w:pPr>
        <w:pStyle w:val="ListParagraph"/>
        <w:numPr>
          <w:ilvl w:val="0"/>
          <w:numId w:val="11"/>
        </w:numPr>
        <w:jc w:val="both"/>
      </w:pPr>
      <w:r>
        <w:t xml:space="preserve">completing the </w:t>
      </w:r>
      <w:r w:rsidR="00421B36">
        <w:t>weekly</w:t>
      </w:r>
      <w:r w:rsidR="00043F77">
        <w:t xml:space="preserve"> </w:t>
      </w:r>
      <w:r w:rsidR="00761EDA">
        <w:t>questionnaire</w:t>
      </w:r>
      <w:r w:rsidR="00043F77">
        <w:t>,</w:t>
      </w:r>
    </w:p>
    <w:p w14:paraId="43A1EC78" w14:textId="4ADED8C8" w:rsidR="00F21EB5" w:rsidRDefault="00F21EB5" w:rsidP="004109C3">
      <w:pPr>
        <w:pStyle w:val="ListParagraph"/>
        <w:numPr>
          <w:ilvl w:val="0"/>
          <w:numId w:val="11"/>
        </w:numPr>
        <w:jc w:val="both"/>
      </w:pPr>
      <w:r>
        <w:t>taking</w:t>
      </w:r>
      <w:r w:rsidR="00761EDA">
        <w:t xml:space="preserve"> three peak flow measurements,</w:t>
      </w:r>
    </w:p>
    <w:p w14:paraId="786C7F1F" w14:textId="4362BE7A" w:rsidR="00F21EB5" w:rsidRDefault="00043F77" w:rsidP="004109C3">
      <w:pPr>
        <w:pStyle w:val="ListParagraph"/>
        <w:numPr>
          <w:ilvl w:val="0"/>
          <w:numId w:val="11"/>
        </w:numPr>
        <w:jc w:val="both"/>
      </w:pPr>
      <w:r>
        <w:t>uploading data from the</w:t>
      </w:r>
      <w:r w:rsidR="00761EDA">
        <w:t xml:space="preserve"> smartwatch. </w:t>
      </w:r>
    </w:p>
    <w:p w14:paraId="3064BE35" w14:textId="0E00B97A" w:rsidR="00DE64B1" w:rsidRDefault="00761EDA" w:rsidP="004109C3">
      <w:pPr>
        <w:jc w:val="both"/>
      </w:pPr>
      <w:r>
        <w:t xml:space="preserve">To navigate around Mobistudy, </w:t>
      </w:r>
      <w:r w:rsidR="00B601BE">
        <w:t>use the navigation bar at the bottom of the screen</w:t>
      </w:r>
      <w:r>
        <w:t xml:space="preserve"> which will bring up the other areas of the app.</w:t>
      </w:r>
    </w:p>
    <w:p w14:paraId="352CC5F0" w14:textId="6CFDB22C" w:rsidR="00761EDA" w:rsidRDefault="00761EDA" w:rsidP="004109C3">
      <w:pPr>
        <w:jc w:val="both"/>
      </w:pPr>
      <w:r>
        <w:t xml:space="preserve">This is usually </w:t>
      </w:r>
      <w:r w:rsidR="00F21EB5">
        <w:t>straightforward</w:t>
      </w:r>
      <w:r>
        <w:t xml:space="preserve">. There are some more detailed instructions here, and </w:t>
      </w:r>
      <w:r w:rsidR="00FA012F">
        <w:t>w</w:t>
      </w:r>
      <w:r w:rsidR="00F21EB5">
        <w:t>e’re</w:t>
      </w:r>
      <w:r>
        <w:t xml:space="preserve"> happy to talk you through the process if </w:t>
      </w:r>
      <w:r w:rsidR="00FA012F">
        <w:t>it’s</w:t>
      </w:r>
      <w:r>
        <w:t xml:space="preserve"> not clear.</w:t>
      </w:r>
    </w:p>
    <w:p w14:paraId="7A6D75FF" w14:textId="1D72ECAC" w:rsidR="00E6746C" w:rsidRDefault="004776C4" w:rsidP="004109C3">
      <w:pPr>
        <w:jc w:val="both"/>
      </w:pPr>
      <w:hyperlink r:id="rId19" w:history="1">
        <w:r w:rsidRPr="004776C4">
          <w:rPr>
            <w:rStyle w:val="Hyperlink"/>
            <w:rFonts w:ascii="Calibri" w:hAnsi="Calibri" w:cs="Calibri"/>
            <w:bdr w:val="none" w:sz="0" w:space="0" w:color="auto" w:frame="1"/>
            <w:shd w:val="clear" w:color="auto" w:fill="FFFFFF"/>
          </w:rPr>
          <w:t>https://www.ed.ac.uk/files/atoms/files/aamos-00_phase_2_detailed_information_</w:t>
        </w:r>
        <w:r w:rsidRPr="009D524C">
          <w:rPr>
            <w:rStyle w:val="Hyperlink"/>
            <w:rFonts w:ascii="Calibri" w:hAnsi="Calibri" w:cs="Calibri"/>
            <w:bdr w:val="none" w:sz="0" w:space="0" w:color="auto" w:frame="1"/>
            <w:shd w:val="clear" w:color="auto" w:fill="FFFFFF"/>
          </w:rPr>
          <w:t>v1.1</w:t>
        </w:r>
        <w:r w:rsidRPr="004776C4">
          <w:rPr>
            <w:rStyle w:val="Hyperlink"/>
            <w:rFonts w:ascii="Calibri" w:hAnsi="Calibri" w:cs="Calibri"/>
            <w:bdr w:val="none" w:sz="0" w:space="0" w:color="auto" w:frame="1"/>
            <w:shd w:val="clear" w:color="auto" w:fill="FFFFFF"/>
          </w:rPr>
          <w:t>_2021_0</w:t>
        </w:r>
        <w:r w:rsidRPr="009D524C">
          <w:rPr>
            <w:rStyle w:val="Hyperlink"/>
            <w:rFonts w:ascii="Calibri" w:hAnsi="Calibri" w:cs="Calibri"/>
            <w:bdr w:val="none" w:sz="0" w:space="0" w:color="auto" w:frame="1"/>
            <w:shd w:val="clear" w:color="auto" w:fill="FFFFFF"/>
          </w:rPr>
          <w:t>5</w:t>
        </w:r>
        <w:r w:rsidRPr="004776C4">
          <w:rPr>
            <w:rStyle w:val="Hyperlink"/>
            <w:rFonts w:ascii="Calibri" w:hAnsi="Calibri" w:cs="Calibri"/>
            <w:bdr w:val="none" w:sz="0" w:space="0" w:color="auto" w:frame="1"/>
            <w:shd w:val="clear" w:color="auto" w:fill="FFFFFF"/>
          </w:rPr>
          <w:t>_</w:t>
        </w:r>
        <w:r w:rsidRPr="009D524C">
          <w:rPr>
            <w:rStyle w:val="Hyperlink"/>
            <w:rFonts w:ascii="Calibri" w:hAnsi="Calibri" w:cs="Calibri"/>
            <w:bdr w:val="none" w:sz="0" w:space="0" w:color="auto" w:frame="1"/>
            <w:shd w:val="clear" w:color="auto" w:fill="FFFFFF"/>
          </w:rPr>
          <w:t>2</w:t>
        </w:r>
        <w:r w:rsidRPr="004776C4">
          <w:rPr>
            <w:rStyle w:val="Hyperlink"/>
            <w:rFonts w:ascii="Calibri" w:hAnsi="Calibri" w:cs="Calibri"/>
            <w:bdr w:val="none" w:sz="0" w:space="0" w:color="auto" w:frame="1"/>
            <w:shd w:val="clear" w:color="auto" w:fill="FFFFFF"/>
          </w:rPr>
          <w:t>1.docx</w:t>
        </w:r>
      </w:hyperlink>
      <w:r>
        <w:rPr>
          <w:rFonts w:ascii="Calibri" w:hAnsi="Calibri" w:cs="Calibri"/>
          <w:bdr w:val="none" w:sz="0" w:space="0" w:color="auto" w:frame="1"/>
          <w:shd w:val="clear" w:color="auto" w:fill="FFFFFF"/>
        </w:rPr>
        <w:t xml:space="preserve"> </w:t>
      </w:r>
    </w:p>
    <w:p w14:paraId="179919CB" w14:textId="77777777" w:rsidR="00BA1112" w:rsidRDefault="00BA1112" w:rsidP="004109C3">
      <w:pPr>
        <w:jc w:val="both"/>
        <w:rPr>
          <w:u w:val="single"/>
        </w:rPr>
      </w:pPr>
    </w:p>
    <w:p w14:paraId="691DA9C1" w14:textId="12343CEF" w:rsidR="00BA1112" w:rsidRPr="00B0280E" w:rsidRDefault="00BA1112" w:rsidP="0067104C">
      <w:pPr>
        <w:pStyle w:val="Heading2"/>
      </w:pPr>
      <w:r w:rsidRPr="00B0280E">
        <w:t>Devices</w:t>
      </w:r>
    </w:p>
    <w:p w14:paraId="427773FD" w14:textId="2898A3BD" w:rsidR="00DC3124" w:rsidRDefault="001502FD" w:rsidP="004109C3">
      <w:pPr>
        <w:jc w:val="both"/>
      </w:pPr>
      <w:r>
        <w:t>W</w:t>
      </w:r>
      <w:r w:rsidR="00234671">
        <w:t xml:space="preserve">e will send </w:t>
      </w:r>
      <w:r w:rsidR="009D7171">
        <w:t>you</w:t>
      </w:r>
      <w:r w:rsidR="00234671">
        <w:t xml:space="preserve"> three smart monitoring devices:</w:t>
      </w:r>
    </w:p>
    <w:p w14:paraId="112B2868" w14:textId="5BA920D8" w:rsidR="00234671" w:rsidRDefault="00E02597" w:rsidP="004109C3">
      <w:pPr>
        <w:pStyle w:val="ListParagraph"/>
        <w:numPr>
          <w:ilvl w:val="0"/>
          <w:numId w:val="4"/>
        </w:numPr>
        <w:jc w:val="both"/>
      </w:pPr>
      <w:r>
        <w:t xml:space="preserve">Smart </w:t>
      </w:r>
      <w:r w:rsidR="00234671">
        <w:t>inhaler, FindAir ONE</w:t>
      </w:r>
      <w:r w:rsidR="00234671" w:rsidRPr="00BC492D">
        <w:rPr>
          <w:szCs w:val="20"/>
        </w:rPr>
        <w:t xml:space="preserve"> </w:t>
      </w:r>
      <w:r w:rsidR="00234671">
        <w:rPr>
          <w:szCs w:val="20"/>
        </w:rPr>
        <w:t xml:space="preserve">(FindAir, </w:t>
      </w:r>
      <w:hyperlink r:id="rId20" w:history="1">
        <w:r w:rsidR="00234671" w:rsidRPr="005D5764">
          <w:rPr>
            <w:rStyle w:val="Hyperlink"/>
            <w:szCs w:val="20"/>
          </w:rPr>
          <w:t>https://findair.eu/</w:t>
        </w:r>
      </w:hyperlink>
      <w:r w:rsidR="00234671" w:rsidRPr="00BC492D">
        <w:rPr>
          <w:szCs w:val="20"/>
        </w:rPr>
        <w:t>)</w:t>
      </w:r>
      <w:r w:rsidR="00234671">
        <w:rPr>
          <w:szCs w:val="20"/>
        </w:rPr>
        <w:t xml:space="preserve">. </w:t>
      </w:r>
      <w:r w:rsidR="005B3F38">
        <w:rPr>
          <w:szCs w:val="20"/>
        </w:rPr>
        <w:t xml:space="preserve">This can be attached to the canister part of your </w:t>
      </w:r>
      <w:proofErr w:type="spellStart"/>
      <w:r w:rsidR="005B3F38">
        <w:rPr>
          <w:szCs w:val="20"/>
        </w:rPr>
        <w:t>pMDI</w:t>
      </w:r>
      <w:proofErr w:type="spellEnd"/>
      <w:r w:rsidR="005B3F38">
        <w:rPr>
          <w:szCs w:val="20"/>
        </w:rPr>
        <w:t xml:space="preserve"> relief </w:t>
      </w:r>
      <w:proofErr w:type="gramStart"/>
      <w:r w:rsidR="005B3F38">
        <w:rPr>
          <w:szCs w:val="20"/>
        </w:rPr>
        <w:t>inhaler</w:t>
      </w:r>
      <w:proofErr w:type="gramEnd"/>
      <w:r w:rsidR="00622838">
        <w:rPr>
          <w:szCs w:val="20"/>
        </w:rPr>
        <w:t xml:space="preserve"> and </w:t>
      </w:r>
      <w:r w:rsidR="00685F64">
        <w:rPr>
          <w:szCs w:val="20"/>
        </w:rPr>
        <w:t xml:space="preserve">it </w:t>
      </w:r>
      <w:r w:rsidR="00622838">
        <w:rPr>
          <w:szCs w:val="20"/>
        </w:rPr>
        <w:t>measures when you use your inhaler</w:t>
      </w:r>
      <w:r w:rsidR="00685F64">
        <w:rPr>
          <w:szCs w:val="20"/>
        </w:rPr>
        <w:t>. It</w:t>
      </w:r>
      <w:r w:rsidR="005B3F38">
        <w:rPr>
          <w:szCs w:val="20"/>
        </w:rPr>
        <w:t xml:space="preserve"> </w:t>
      </w:r>
      <w:r w:rsidR="005B3F38" w:rsidRPr="00BC492D">
        <w:rPr>
          <w:szCs w:val="20"/>
        </w:rPr>
        <w:t>can be reattached to a different inhaler</w:t>
      </w:r>
      <w:r w:rsidR="005B3F38">
        <w:rPr>
          <w:szCs w:val="20"/>
        </w:rPr>
        <w:t xml:space="preserve"> if you change relief inhalers during the study. </w:t>
      </w:r>
    </w:p>
    <w:p w14:paraId="718AB782" w14:textId="58BF9EE6" w:rsidR="00234671" w:rsidRDefault="00234671" w:rsidP="004109C3">
      <w:pPr>
        <w:pStyle w:val="ListParagraph"/>
        <w:numPr>
          <w:ilvl w:val="0"/>
          <w:numId w:val="4"/>
        </w:numPr>
        <w:jc w:val="both"/>
      </w:pPr>
      <w:r>
        <w:t xml:space="preserve">Smart peak flow meter, </w:t>
      </w:r>
      <w:r w:rsidRPr="00BC492D">
        <w:rPr>
          <w:rFonts w:cstheme="minorHAnsi"/>
        </w:rPr>
        <w:t>Smart Peak Flow Meter (</w:t>
      </w:r>
      <w:r w:rsidRPr="006E7176">
        <w:rPr>
          <w:rFonts w:cstheme="minorHAnsi"/>
        </w:rPr>
        <w:t>Smart Respiratory Products Ltd</w:t>
      </w:r>
      <w:r w:rsidRPr="00BC492D">
        <w:rPr>
          <w:rFonts w:cstheme="minorHAnsi"/>
        </w:rPr>
        <w:t xml:space="preserve">, </w:t>
      </w:r>
      <w:hyperlink r:id="rId21" w:tgtFrame="_blank" w:history="1">
        <w:r w:rsidRPr="00BC492D">
          <w:rPr>
            <w:rStyle w:val="Hyperlink"/>
            <w:rFonts w:cstheme="minorHAnsi"/>
          </w:rPr>
          <w:t>https://smartpeakflow.co.uk/</w:t>
        </w:r>
      </w:hyperlink>
      <w:r w:rsidRPr="00BC492D">
        <w:rPr>
          <w:rFonts w:cstheme="minorHAnsi"/>
        </w:rPr>
        <w:t>)</w:t>
      </w:r>
      <w:r>
        <w:rPr>
          <w:rFonts w:cstheme="minorHAnsi"/>
        </w:rPr>
        <w:t xml:space="preserve">. The peak flow meter will measure </w:t>
      </w:r>
      <w:r w:rsidR="005D3646">
        <w:rPr>
          <w:rFonts w:cstheme="minorHAnsi"/>
        </w:rPr>
        <w:t xml:space="preserve">your </w:t>
      </w:r>
      <w:r>
        <w:rPr>
          <w:rFonts w:cstheme="minorHAnsi"/>
        </w:rPr>
        <w:t>peak expiratory flow (PEF)</w:t>
      </w:r>
      <w:r w:rsidR="00CB0E45">
        <w:rPr>
          <w:rFonts w:cstheme="minorHAnsi"/>
        </w:rPr>
        <w:t xml:space="preserve">, a measurement of </w:t>
      </w:r>
      <w:r w:rsidR="00760C88">
        <w:rPr>
          <w:rFonts w:cstheme="minorHAnsi"/>
        </w:rPr>
        <w:t xml:space="preserve">how </w:t>
      </w:r>
      <w:r w:rsidR="00CB0E45">
        <w:rPr>
          <w:rFonts w:cstheme="minorHAnsi"/>
        </w:rPr>
        <w:t xml:space="preserve">quickly you can </w:t>
      </w:r>
      <w:r w:rsidR="00760C88">
        <w:rPr>
          <w:rFonts w:cstheme="minorHAnsi"/>
        </w:rPr>
        <w:t>blow</w:t>
      </w:r>
      <w:r w:rsidR="00CB0E45">
        <w:rPr>
          <w:rFonts w:cstheme="minorHAnsi"/>
        </w:rPr>
        <w:t xml:space="preserve"> air out of your lungs</w:t>
      </w:r>
      <w:r w:rsidR="005B3F38">
        <w:rPr>
          <w:rFonts w:cstheme="minorHAnsi"/>
        </w:rPr>
        <w:t xml:space="preserve">. </w:t>
      </w:r>
    </w:p>
    <w:p w14:paraId="7E7F9EED" w14:textId="5E028F9C" w:rsidR="003A1F08" w:rsidRDefault="00234671" w:rsidP="004109C3">
      <w:pPr>
        <w:pStyle w:val="ListParagraph"/>
        <w:numPr>
          <w:ilvl w:val="0"/>
          <w:numId w:val="4"/>
        </w:numPr>
        <w:jc w:val="both"/>
      </w:pPr>
      <w:r>
        <w:t xml:space="preserve">Smartwatch, </w:t>
      </w:r>
      <w:r w:rsidR="006A2808">
        <w:t>X</w:t>
      </w:r>
      <w:r w:rsidR="006A2808" w:rsidRPr="006A2808">
        <w:t xml:space="preserve">iaomi </w:t>
      </w:r>
      <w:r w:rsidR="006A2808">
        <w:t>B</w:t>
      </w:r>
      <w:r w:rsidR="006A2808" w:rsidRPr="006A2808">
        <w:t>and 3</w:t>
      </w:r>
      <w:r>
        <w:t xml:space="preserve"> (</w:t>
      </w:r>
      <w:r w:rsidR="006A2808">
        <w:t>Xiaomi</w:t>
      </w:r>
      <w:r>
        <w:t>,</w:t>
      </w:r>
      <w:r w:rsidR="006A2808" w:rsidRPr="006A2808">
        <w:t xml:space="preserve"> </w:t>
      </w:r>
      <w:hyperlink r:id="rId22" w:history="1">
        <w:r w:rsidR="00FB3EDF" w:rsidRPr="002F42D8">
          <w:rPr>
            <w:rStyle w:val="Hyperlink"/>
          </w:rPr>
          <w:t>https://www.mi.com/uk/</w:t>
        </w:r>
      </w:hyperlink>
      <w:r>
        <w:t xml:space="preserve">). The smartwatch will have the monitoring app loaded </w:t>
      </w:r>
      <w:r w:rsidR="00AC61D9">
        <w:t>ready for you to use</w:t>
      </w:r>
      <w:r>
        <w:t xml:space="preserve">. </w:t>
      </w:r>
      <w:r w:rsidR="00622838">
        <w:t xml:space="preserve">The watch will be collecting </w:t>
      </w:r>
      <w:r w:rsidR="00B317AE">
        <w:t xml:space="preserve">your </w:t>
      </w:r>
      <w:r w:rsidR="00622838">
        <w:t>heart rate</w:t>
      </w:r>
      <w:r w:rsidR="00102D1D">
        <w:t>, step count,</w:t>
      </w:r>
      <w:r w:rsidR="00622838">
        <w:t xml:space="preserve"> and </w:t>
      </w:r>
      <w:r w:rsidR="00E07E1E">
        <w:t xml:space="preserve">activity </w:t>
      </w:r>
      <w:r w:rsidR="00622838">
        <w:t xml:space="preserve">data. </w:t>
      </w:r>
    </w:p>
    <w:p w14:paraId="45432AD0" w14:textId="7047015A" w:rsidR="00622838" w:rsidRPr="00B0280E" w:rsidRDefault="00622838" w:rsidP="0067104C">
      <w:pPr>
        <w:pStyle w:val="Heading3"/>
        <w:rPr>
          <w:szCs w:val="20"/>
        </w:rPr>
      </w:pPr>
      <w:r w:rsidRPr="00B0280E">
        <w:t>Smart inhaler</w:t>
      </w:r>
    </w:p>
    <w:p w14:paraId="21EB6205" w14:textId="49F751B8" w:rsidR="000D0F2C" w:rsidRDefault="00622838" w:rsidP="004109C3">
      <w:pPr>
        <w:jc w:val="both"/>
        <w:rPr>
          <w:szCs w:val="20"/>
        </w:rPr>
      </w:pPr>
      <w:r>
        <w:rPr>
          <w:szCs w:val="20"/>
        </w:rPr>
        <w:t xml:space="preserve">The data </w:t>
      </w:r>
      <w:r w:rsidR="00B317AE">
        <w:rPr>
          <w:szCs w:val="20"/>
        </w:rPr>
        <w:t>is</w:t>
      </w:r>
      <w:r>
        <w:rPr>
          <w:szCs w:val="20"/>
        </w:rPr>
        <w:t xml:space="preserve"> collected within the device and transferred when connected to your phone via Bluetooth. The FindAir app will need to be downloaded for the data to be saved, which </w:t>
      </w:r>
      <w:r w:rsidR="00872AE3">
        <w:rPr>
          <w:szCs w:val="20"/>
        </w:rPr>
        <w:t>needs</w:t>
      </w:r>
      <w:r>
        <w:rPr>
          <w:szCs w:val="20"/>
        </w:rPr>
        <w:t xml:space="preserve"> an email address for registration. </w:t>
      </w:r>
      <w:r w:rsidR="000D0F2C">
        <w:rPr>
          <w:szCs w:val="20"/>
        </w:rPr>
        <w:t xml:space="preserve">The FindAir app will send the data to their server in Poland, where </w:t>
      </w:r>
      <w:r w:rsidR="00872AE3">
        <w:rPr>
          <w:szCs w:val="20"/>
        </w:rPr>
        <w:t>it</w:t>
      </w:r>
      <w:r w:rsidR="000D0F2C">
        <w:rPr>
          <w:szCs w:val="20"/>
        </w:rPr>
        <w:t xml:space="preserve"> will be retrieved by</w:t>
      </w:r>
      <w:r w:rsidR="00100E21">
        <w:rPr>
          <w:szCs w:val="20"/>
        </w:rPr>
        <w:t xml:space="preserve"> the study team</w:t>
      </w:r>
      <w:r w:rsidR="000D0F2C">
        <w:rPr>
          <w:szCs w:val="20"/>
        </w:rPr>
        <w:t>. Once the FindAir app is downloaded</w:t>
      </w:r>
      <w:r w:rsidR="00100E21">
        <w:rPr>
          <w:szCs w:val="20"/>
        </w:rPr>
        <w:t xml:space="preserve"> and you have registered, we will </w:t>
      </w:r>
      <w:r w:rsidR="004776C4">
        <w:rPr>
          <w:szCs w:val="20"/>
        </w:rPr>
        <w:t>provide you with a “partner code” which can be entered in the settings.</w:t>
      </w:r>
      <w:r w:rsidR="00100E21">
        <w:rPr>
          <w:szCs w:val="20"/>
        </w:rPr>
        <w:t xml:space="preserve"> </w:t>
      </w:r>
      <w:r w:rsidR="003605EB">
        <w:rPr>
          <w:szCs w:val="20"/>
        </w:rPr>
        <w:t xml:space="preserve">Your smart inhaler will need to be connected and activated with the FindAir app. </w:t>
      </w:r>
      <w:r w:rsidR="004776C4">
        <w:rPr>
          <w:szCs w:val="20"/>
        </w:rPr>
        <w:t xml:space="preserve">This </w:t>
      </w:r>
      <w:r w:rsidR="00100E21">
        <w:rPr>
          <w:szCs w:val="20"/>
        </w:rPr>
        <w:t>will then connect your inhaler data automatically</w:t>
      </w:r>
      <w:r w:rsidR="000D0F2C">
        <w:rPr>
          <w:szCs w:val="20"/>
        </w:rPr>
        <w:t>.</w:t>
      </w:r>
      <w:r w:rsidR="003605EB">
        <w:rPr>
          <w:szCs w:val="20"/>
        </w:rPr>
        <w:t xml:space="preserve"> </w:t>
      </w:r>
    </w:p>
    <w:p w14:paraId="79498B44" w14:textId="243CFC99" w:rsidR="00185652" w:rsidRDefault="00622838" w:rsidP="004109C3">
      <w:pPr>
        <w:jc w:val="both"/>
        <w:rPr>
          <w:szCs w:val="20"/>
        </w:rPr>
      </w:pPr>
      <w:r>
        <w:rPr>
          <w:szCs w:val="20"/>
        </w:rPr>
        <w:t xml:space="preserve">The device has a non-changeable battery which should last about a year, so </w:t>
      </w:r>
      <w:r w:rsidR="00872AE3">
        <w:rPr>
          <w:szCs w:val="20"/>
        </w:rPr>
        <w:t>won’t need</w:t>
      </w:r>
      <w:r>
        <w:rPr>
          <w:szCs w:val="20"/>
        </w:rPr>
        <w:t xml:space="preserve"> any charging throughout the study.</w:t>
      </w:r>
    </w:p>
    <w:p w14:paraId="5B694FF8" w14:textId="6E171903" w:rsidR="00622838" w:rsidRPr="00B0280E" w:rsidRDefault="00622838" w:rsidP="0067104C">
      <w:pPr>
        <w:pStyle w:val="Heading3"/>
      </w:pPr>
      <w:r w:rsidRPr="00B0280E">
        <w:t>Smart peak flow meter</w:t>
      </w:r>
    </w:p>
    <w:p w14:paraId="66346BF5" w14:textId="19500BA9" w:rsidR="000D0F2C" w:rsidRDefault="00622838" w:rsidP="004109C3">
      <w:pPr>
        <w:jc w:val="both"/>
        <w:rPr>
          <w:rFonts w:cstheme="minorHAnsi"/>
        </w:rPr>
      </w:pPr>
      <w:r>
        <w:rPr>
          <w:rFonts w:cstheme="minorHAnsi"/>
        </w:rPr>
        <w:t>To use the device,</w:t>
      </w:r>
      <w:r w:rsidR="000D0F2C">
        <w:rPr>
          <w:rFonts w:cstheme="minorHAnsi"/>
        </w:rPr>
        <w:t xml:space="preserve"> </w:t>
      </w:r>
      <w:r w:rsidR="00F90288">
        <w:rPr>
          <w:rFonts w:cstheme="minorHAnsi"/>
        </w:rPr>
        <w:t>you</w:t>
      </w:r>
      <w:r w:rsidR="000D0F2C">
        <w:rPr>
          <w:rFonts w:cstheme="minorHAnsi"/>
        </w:rPr>
        <w:t xml:space="preserve"> need to connect </w:t>
      </w:r>
      <w:r w:rsidR="00F90288">
        <w:rPr>
          <w:rFonts w:cstheme="minorHAnsi"/>
        </w:rPr>
        <w:t xml:space="preserve">it </w:t>
      </w:r>
      <w:r w:rsidR="000D0F2C">
        <w:rPr>
          <w:rFonts w:cstheme="minorHAnsi"/>
        </w:rPr>
        <w:t>to your phone as a headphone device</w:t>
      </w:r>
      <w:r w:rsidR="00F90288">
        <w:rPr>
          <w:rFonts w:cstheme="minorHAnsi"/>
        </w:rPr>
        <w:t xml:space="preserve"> -</w:t>
      </w:r>
      <w:r w:rsidR="000D0F2C">
        <w:rPr>
          <w:rFonts w:cstheme="minorHAnsi"/>
        </w:rPr>
        <w:t xml:space="preserve"> either</w:t>
      </w:r>
      <w:r>
        <w:rPr>
          <w:rFonts w:cstheme="minorHAnsi"/>
        </w:rPr>
        <w:t xml:space="preserve"> plugged </w:t>
      </w:r>
      <w:r w:rsidR="00176B6F">
        <w:rPr>
          <w:rFonts w:cstheme="minorHAnsi"/>
        </w:rPr>
        <w:t xml:space="preserve">directly </w:t>
      </w:r>
      <w:r>
        <w:rPr>
          <w:rFonts w:cstheme="minorHAnsi"/>
        </w:rPr>
        <w:t>into the audio jack of your phone</w:t>
      </w:r>
      <w:r w:rsidR="000D0F2C">
        <w:rPr>
          <w:rFonts w:cstheme="minorHAnsi"/>
        </w:rPr>
        <w:t xml:space="preserve"> or connected via </w:t>
      </w:r>
      <w:r>
        <w:rPr>
          <w:rFonts w:cstheme="minorHAnsi"/>
        </w:rPr>
        <w:t xml:space="preserve">Bluetooth </w:t>
      </w:r>
      <w:r w:rsidR="000D0F2C">
        <w:rPr>
          <w:rFonts w:cstheme="minorHAnsi"/>
        </w:rPr>
        <w:t xml:space="preserve">with an </w:t>
      </w:r>
      <w:r>
        <w:rPr>
          <w:rFonts w:cstheme="minorHAnsi"/>
        </w:rPr>
        <w:t>adapter</w:t>
      </w:r>
      <w:r w:rsidR="000D0F2C">
        <w:rPr>
          <w:rFonts w:cstheme="minorHAnsi"/>
        </w:rPr>
        <w:t xml:space="preserve"> if your phone does not possess an audio jack</w:t>
      </w:r>
      <w:r>
        <w:rPr>
          <w:rFonts w:cstheme="minorHAnsi"/>
        </w:rPr>
        <w:t xml:space="preserve">. </w:t>
      </w:r>
      <w:r w:rsidR="00872AE3">
        <w:rPr>
          <w:rFonts w:cstheme="minorHAnsi"/>
        </w:rPr>
        <w:t>We’ll give you the</w:t>
      </w:r>
      <w:r w:rsidR="00176B6F">
        <w:rPr>
          <w:rFonts w:cstheme="minorHAnsi"/>
        </w:rPr>
        <w:t xml:space="preserve"> Bluetooth adapter.</w:t>
      </w:r>
    </w:p>
    <w:p w14:paraId="3C1C3EF2" w14:textId="225BE5F6" w:rsidR="00622838" w:rsidRDefault="000D0F2C" w:rsidP="004109C3">
      <w:pPr>
        <w:jc w:val="both"/>
        <w:rPr>
          <w:rFonts w:cstheme="minorHAnsi"/>
        </w:rPr>
      </w:pPr>
      <w:r>
        <w:rPr>
          <w:rFonts w:cstheme="minorHAnsi"/>
        </w:rPr>
        <w:t xml:space="preserve">The smart peak flow </w:t>
      </w:r>
      <w:r w:rsidR="00BF499B">
        <w:rPr>
          <w:rFonts w:cstheme="minorHAnsi"/>
        </w:rPr>
        <w:t xml:space="preserve">meter </w:t>
      </w:r>
      <w:r w:rsidR="00FA1076">
        <w:rPr>
          <w:rFonts w:cstheme="minorHAnsi"/>
        </w:rPr>
        <w:t>won’t need</w:t>
      </w:r>
      <w:r>
        <w:rPr>
          <w:rFonts w:cstheme="minorHAnsi"/>
        </w:rPr>
        <w:t xml:space="preserve"> any charging, but the Bluetooth adapter will. The smart peak flow meter </w:t>
      </w:r>
      <w:r w:rsidR="00111922">
        <w:rPr>
          <w:rFonts w:cstheme="minorHAnsi"/>
        </w:rPr>
        <w:t xml:space="preserve">needs </w:t>
      </w:r>
      <w:r>
        <w:rPr>
          <w:rFonts w:cstheme="minorHAnsi"/>
        </w:rPr>
        <w:t xml:space="preserve">light to </w:t>
      </w:r>
      <w:r w:rsidR="0078617D">
        <w:rPr>
          <w:rFonts w:cstheme="minorHAnsi"/>
        </w:rPr>
        <w:t xml:space="preserve">work - </w:t>
      </w:r>
      <w:r>
        <w:rPr>
          <w:rFonts w:cstheme="minorHAnsi"/>
        </w:rPr>
        <w:t xml:space="preserve">this can be anything from a desk lamp to a window to the outside. </w:t>
      </w:r>
      <w:r w:rsidR="00622838">
        <w:rPr>
          <w:rFonts w:cstheme="minorHAnsi"/>
        </w:rPr>
        <w:t xml:space="preserve">The </w:t>
      </w:r>
      <w:r>
        <w:rPr>
          <w:rFonts w:cstheme="minorHAnsi"/>
        </w:rPr>
        <w:t xml:space="preserve">mouthpiece </w:t>
      </w:r>
      <w:r w:rsidR="00622838">
        <w:rPr>
          <w:rFonts w:cstheme="minorHAnsi"/>
        </w:rPr>
        <w:t xml:space="preserve">device </w:t>
      </w:r>
      <w:r>
        <w:rPr>
          <w:rFonts w:cstheme="minorHAnsi"/>
        </w:rPr>
        <w:t>should</w:t>
      </w:r>
      <w:r w:rsidR="00622838">
        <w:rPr>
          <w:rFonts w:cstheme="minorHAnsi"/>
        </w:rPr>
        <w:t xml:space="preserve"> be cleaned regularly</w:t>
      </w:r>
      <w:r w:rsidR="002463A9">
        <w:rPr>
          <w:rFonts w:cstheme="minorHAnsi"/>
        </w:rPr>
        <w:t xml:space="preserve"> with water and soap</w:t>
      </w:r>
      <w:r w:rsidR="00622838">
        <w:rPr>
          <w:rFonts w:cstheme="minorHAnsi"/>
        </w:rPr>
        <w:t xml:space="preserve"> for hygiene.</w:t>
      </w:r>
    </w:p>
    <w:p w14:paraId="232F9CD2" w14:textId="3006D4AA" w:rsidR="000D0F2C" w:rsidRPr="00B0280E" w:rsidRDefault="00472321" w:rsidP="004109C3">
      <w:pPr>
        <w:jc w:val="both"/>
        <w:rPr>
          <w:rFonts w:cstheme="minorHAnsi"/>
        </w:rPr>
      </w:pPr>
      <w:r>
        <w:rPr>
          <w:rFonts w:cstheme="minorHAnsi"/>
        </w:rPr>
        <w:t xml:space="preserve">The peak flow measurement takes 3 </w:t>
      </w:r>
      <w:proofErr w:type="gramStart"/>
      <w:r>
        <w:rPr>
          <w:rFonts w:cstheme="minorHAnsi"/>
        </w:rPr>
        <w:t>blows</w:t>
      </w:r>
      <w:proofErr w:type="gramEnd"/>
      <w:r>
        <w:rPr>
          <w:rFonts w:cstheme="minorHAnsi"/>
        </w:rPr>
        <w:t xml:space="preserve"> and it will </w:t>
      </w:r>
      <w:r w:rsidR="00106CB3">
        <w:rPr>
          <w:rFonts w:cstheme="minorHAnsi"/>
        </w:rPr>
        <w:t xml:space="preserve">save </w:t>
      </w:r>
      <w:r>
        <w:rPr>
          <w:rFonts w:cstheme="minorHAnsi"/>
        </w:rPr>
        <w:t xml:space="preserve">the best blow. </w:t>
      </w:r>
      <w:r w:rsidR="000D0F2C">
        <w:rPr>
          <w:rFonts w:cstheme="minorHAnsi"/>
        </w:rPr>
        <w:t xml:space="preserve">During the COVID-19 pandemic, we ask that you </w:t>
      </w:r>
      <w:r w:rsidR="0078617D">
        <w:rPr>
          <w:rFonts w:cstheme="minorHAnsi"/>
        </w:rPr>
        <w:t xml:space="preserve">do </w:t>
      </w:r>
      <w:r w:rsidR="000D0F2C">
        <w:rPr>
          <w:rFonts w:cstheme="minorHAnsi"/>
        </w:rPr>
        <w:t xml:space="preserve">the peak flow measurement without anyone directly </w:t>
      </w:r>
      <w:r w:rsidR="00F45587">
        <w:rPr>
          <w:rFonts w:cstheme="minorHAnsi"/>
        </w:rPr>
        <w:t xml:space="preserve">in front of you for 2 meters. </w:t>
      </w:r>
    </w:p>
    <w:p w14:paraId="7258B1D7" w14:textId="3AD15374" w:rsidR="00622838" w:rsidRPr="00B0280E" w:rsidRDefault="00622838" w:rsidP="0067104C">
      <w:pPr>
        <w:pStyle w:val="Heading3"/>
      </w:pPr>
      <w:r w:rsidRPr="00B0280E">
        <w:t>Smartwatch</w:t>
      </w:r>
    </w:p>
    <w:p w14:paraId="11E0FFCA" w14:textId="23ADA26D" w:rsidR="00622838" w:rsidRDefault="0078617D" w:rsidP="004109C3">
      <w:pPr>
        <w:jc w:val="both"/>
      </w:pPr>
      <w:r>
        <w:t>You need</w:t>
      </w:r>
      <w:r w:rsidR="00622838">
        <w:t xml:space="preserve"> to wear this watch as often as is comfortable, including during sleep. The data will be collected on the watch and transferred when </w:t>
      </w:r>
      <w:r>
        <w:t>it’s</w:t>
      </w:r>
      <w:r w:rsidR="00622838">
        <w:t xml:space="preserve"> connected to your phone via Bluetooth. </w:t>
      </w:r>
      <w:r w:rsidR="00E07E1E">
        <w:t xml:space="preserve">The data from the smartwatch will go directly to Mobistudy. </w:t>
      </w:r>
      <w:r w:rsidR="00622838">
        <w:t xml:space="preserve">The smartwatch </w:t>
      </w:r>
      <w:r>
        <w:t>needs</w:t>
      </w:r>
      <w:r w:rsidR="00622838">
        <w:t xml:space="preserve"> weekly charging.</w:t>
      </w:r>
      <w:r w:rsidR="00E07E1E">
        <w:t xml:space="preserve"> </w:t>
      </w:r>
    </w:p>
    <w:p w14:paraId="184EC053" w14:textId="77777777" w:rsidR="00622838" w:rsidRDefault="00622838" w:rsidP="004109C3">
      <w:pPr>
        <w:jc w:val="both"/>
      </w:pPr>
    </w:p>
    <w:p w14:paraId="77F3E4A2" w14:textId="358C694B" w:rsidR="004C46F3" w:rsidRDefault="00EC123C" w:rsidP="004109C3">
      <w:pPr>
        <w:jc w:val="both"/>
      </w:pPr>
      <w:r>
        <w:lastRenderedPageBreak/>
        <w:t xml:space="preserve">All the data </w:t>
      </w:r>
      <w:r w:rsidR="00AC61D9">
        <w:t xml:space="preserve">from the questionnaires and devices </w:t>
      </w:r>
      <w:r>
        <w:t xml:space="preserve">will be </w:t>
      </w:r>
      <w:r w:rsidR="00836FB7">
        <w:t>stored</w:t>
      </w:r>
      <w:r w:rsidR="002D6DB2">
        <w:t xml:space="preserve"> </w:t>
      </w:r>
      <w:r>
        <w:t xml:space="preserve">in </w:t>
      </w:r>
      <w:proofErr w:type="spellStart"/>
      <w:r>
        <w:t>Mobistudy</w:t>
      </w:r>
      <w:r w:rsidR="00175B8E">
        <w:t>’s</w:t>
      </w:r>
      <w:proofErr w:type="spellEnd"/>
      <w:r w:rsidR="00175B8E">
        <w:t xml:space="preserve"> server at the University of Malmo.</w:t>
      </w:r>
      <w:r w:rsidR="004C46F3">
        <w:t xml:space="preserve"> </w:t>
      </w:r>
      <w:bookmarkStart w:id="1" w:name="_Hlk59466675"/>
      <w:r w:rsidR="00F66C0A">
        <w:t>Here’s the</w:t>
      </w:r>
      <w:r w:rsidR="004C46F3">
        <w:t xml:space="preserve"> data </w:t>
      </w:r>
      <w:r w:rsidR="00F66C0A">
        <w:t>we’ll</w:t>
      </w:r>
      <w:r w:rsidR="004C46F3">
        <w:t xml:space="preserve"> be collecting:</w:t>
      </w:r>
    </w:p>
    <w:bookmarkEnd w:id="1"/>
    <w:p w14:paraId="249C9070" w14:textId="2BB94356" w:rsidR="002F414D" w:rsidRDefault="002F414D" w:rsidP="004109C3">
      <w:pPr>
        <w:pStyle w:val="ListParagraph"/>
        <w:numPr>
          <w:ilvl w:val="0"/>
          <w:numId w:val="10"/>
        </w:numPr>
        <w:jc w:val="both"/>
      </w:pPr>
      <w:r>
        <w:t xml:space="preserve">Peak flow (PEF) </w:t>
      </w:r>
      <w:r w:rsidR="00761EDA">
        <w:t>using the</w:t>
      </w:r>
      <w:r w:rsidR="00761EDA" w:rsidRPr="00761EDA">
        <w:t xml:space="preserve"> Smart Peak Flow Meter</w:t>
      </w:r>
    </w:p>
    <w:p w14:paraId="255DE38B" w14:textId="4C972B59" w:rsidR="002F414D" w:rsidRDefault="002F414D" w:rsidP="004109C3">
      <w:pPr>
        <w:pStyle w:val="ListParagraph"/>
        <w:numPr>
          <w:ilvl w:val="0"/>
          <w:numId w:val="10"/>
        </w:numPr>
        <w:jc w:val="both"/>
      </w:pPr>
      <w:r>
        <w:t>Heart rate</w:t>
      </w:r>
      <w:r w:rsidR="00761EDA">
        <w:t xml:space="preserve"> using </w:t>
      </w:r>
      <w:r w:rsidR="00833E27">
        <w:t>smartwatch</w:t>
      </w:r>
    </w:p>
    <w:p w14:paraId="4C1C3CA4" w14:textId="111948EA" w:rsidR="00B507AA" w:rsidRDefault="00EC129D" w:rsidP="004109C3">
      <w:pPr>
        <w:pStyle w:val="ListParagraph"/>
        <w:numPr>
          <w:ilvl w:val="0"/>
          <w:numId w:val="10"/>
        </w:numPr>
        <w:jc w:val="both"/>
      </w:pPr>
      <w:r>
        <w:t>Step</w:t>
      </w:r>
      <w:r w:rsidR="00102D1D">
        <w:t xml:space="preserve"> count</w:t>
      </w:r>
      <w:r w:rsidR="00B507AA">
        <w:t xml:space="preserve"> using smartwatch</w:t>
      </w:r>
    </w:p>
    <w:p w14:paraId="775BE9BC" w14:textId="62A4366E" w:rsidR="002F414D" w:rsidRDefault="00B507AA" w:rsidP="004109C3">
      <w:pPr>
        <w:pStyle w:val="ListParagraph"/>
        <w:numPr>
          <w:ilvl w:val="0"/>
          <w:numId w:val="10"/>
        </w:numPr>
        <w:jc w:val="both"/>
      </w:pPr>
      <w:r>
        <w:t>A</w:t>
      </w:r>
      <w:r w:rsidR="00833E27">
        <w:t xml:space="preserve">ctivity </w:t>
      </w:r>
      <w:r>
        <w:t xml:space="preserve">intensity </w:t>
      </w:r>
      <w:r w:rsidR="00761EDA">
        <w:t xml:space="preserve">using </w:t>
      </w:r>
      <w:r w:rsidR="00833E27">
        <w:t>smartwatch</w:t>
      </w:r>
    </w:p>
    <w:p w14:paraId="1C22C7B0" w14:textId="29321C24" w:rsidR="002F414D" w:rsidRDefault="002F414D" w:rsidP="004109C3">
      <w:pPr>
        <w:pStyle w:val="ListParagraph"/>
        <w:numPr>
          <w:ilvl w:val="0"/>
          <w:numId w:val="10"/>
        </w:numPr>
        <w:jc w:val="both"/>
      </w:pPr>
      <w:r>
        <w:t>Location (GPS)</w:t>
      </w:r>
      <w:r w:rsidR="00761EDA">
        <w:t xml:space="preserve"> using </w:t>
      </w:r>
      <w:r w:rsidR="00833E27">
        <w:t>Mobistudy</w:t>
      </w:r>
    </w:p>
    <w:p w14:paraId="6A05CA83" w14:textId="794E9E92" w:rsidR="002F414D" w:rsidRDefault="002F414D" w:rsidP="004109C3">
      <w:pPr>
        <w:pStyle w:val="ListParagraph"/>
        <w:numPr>
          <w:ilvl w:val="0"/>
          <w:numId w:val="10"/>
        </w:numPr>
        <w:jc w:val="both"/>
      </w:pPr>
      <w:r>
        <w:t xml:space="preserve">Inhaler </w:t>
      </w:r>
      <w:r w:rsidR="00761EDA">
        <w:t>u</w:t>
      </w:r>
      <w:r>
        <w:t>sage</w:t>
      </w:r>
      <w:r w:rsidR="00761EDA">
        <w:t xml:space="preserve"> using FindAir ONE</w:t>
      </w:r>
    </w:p>
    <w:p w14:paraId="1F5059CA" w14:textId="55D6E541" w:rsidR="00761EDA" w:rsidRDefault="00761EDA" w:rsidP="004109C3">
      <w:pPr>
        <w:pStyle w:val="ListParagraph"/>
        <w:numPr>
          <w:ilvl w:val="0"/>
          <w:numId w:val="10"/>
        </w:numPr>
        <w:jc w:val="both"/>
      </w:pPr>
      <w:r>
        <w:t>Questionnaire data</w:t>
      </w:r>
      <w:r w:rsidR="00833E27">
        <w:t xml:space="preserve"> </w:t>
      </w:r>
      <w:bookmarkStart w:id="2" w:name="_Hlk59466939"/>
      <w:r w:rsidR="00833E27">
        <w:t>using Mobistudy</w:t>
      </w:r>
      <w:bookmarkEnd w:id="2"/>
    </w:p>
    <w:p w14:paraId="4321AE46" w14:textId="47DA4BA4" w:rsidR="00761EDA" w:rsidRDefault="00761EDA" w:rsidP="004109C3">
      <w:pPr>
        <w:jc w:val="both"/>
      </w:pPr>
      <w:r>
        <w:t xml:space="preserve">A </w:t>
      </w:r>
      <w:r w:rsidR="00EC123C">
        <w:t xml:space="preserve">daily </w:t>
      </w:r>
      <w:r>
        <w:t xml:space="preserve">and weekly </w:t>
      </w:r>
      <w:r w:rsidR="00EC123C">
        <w:t xml:space="preserve">questionnaire </w:t>
      </w:r>
      <w:proofErr w:type="gramStart"/>
      <w:r w:rsidR="00836FB7">
        <w:t>similar to</w:t>
      </w:r>
      <w:proofErr w:type="gramEnd"/>
      <w:r w:rsidR="00836FB7">
        <w:t xml:space="preserve"> </w:t>
      </w:r>
      <w:r w:rsidR="00EC123C">
        <w:t xml:space="preserve">the one in phase 1 will be asked in phase 2. </w:t>
      </w:r>
      <w:r w:rsidR="0004296F">
        <w:t>From the smartwatch</w:t>
      </w:r>
      <w:r w:rsidR="00287931">
        <w:t xml:space="preserve"> three </w:t>
      </w:r>
      <w:r w:rsidR="0004296F">
        <w:t>data will be recorded</w:t>
      </w:r>
      <w:r w:rsidR="00287931">
        <w:t xml:space="preserve"> every minute</w:t>
      </w:r>
      <w:r w:rsidR="00AB323F">
        <w:t xml:space="preserve">, </w:t>
      </w:r>
      <w:r w:rsidR="00287931">
        <w:t>heart rate, step</w:t>
      </w:r>
      <w:r w:rsidR="00102D1D">
        <w:t xml:space="preserve"> count</w:t>
      </w:r>
      <w:r w:rsidR="00287931">
        <w:t>, and activity intensity</w:t>
      </w:r>
      <w:r w:rsidR="00AC4398">
        <w:t>.</w:t>
      </w:r>
      <w:r w:rsidR="0004296F">
        <w:t xml:space="preserve"> </w:t>
      </w:r>
      <w:r w:rsidR="00287931">
        <w:t xml:space="preserve">The </w:t>
      </w:r>
      <w:r w:rsidR="00EC123C">
        <w:t xml:space="preserve">GPS </w:t>
      </w:r>
      <w:r w:rsidR="00287931">
        <w:t xml:space="preserve">location </w:t>
      </w:r>
      <w:r w:rsidR="00EC123C">
        <w:t xml:space="preserve">will be </w:t>
      </w:r>
      <w:r w:rsidR="00105486">
        <w:t xml:space="preserve">collected </w:t>
      </w:r>
      <w:r w:rsidR="00EC123C">
        <w:t>with your smartphone, which will be used to connect with local weather forecasts by the Met Office</w:t>
      </w:r>
      <w:r w:rsidR="0067104C">
        <w:t xml:space="preserve">, Open Weather Map, and </w:t>
      </w:r>
      <w:proofErr w:type="spellStart"/>
      <w:r w:rsidR="0067104C">
        <w:t>Ambee</w:t>
      </w:r>
      <w:proofErr w:type="spellEnd"/>
      <w:r w:rsidR="00EC123C">
        <w:t xml:space="preserve">. </w:t>
      </w:r>
    </w:p>
    <w:p w14:paraId="315F2B02" w14:textId="72A14C61" w:rsidR="00BA1112" w:rsidRDefault="00761EDA" w:rsidP="004109C3">
      <w:pPr>
        <w:jc w:val="both"/>
      </w:pPr>
      <w:r>
        <w:t xml:space="preserve">The inhaler usage will be stored on </w:t>
      </w:r>
      <w:proofErr w:type="spellStart"/>
      <w:r>
        <w:t>FindAir’s</w:t>
      </w:r>
      <w:proofErr w:type="spellEnd"/>
      <w:r>
        <w:t xml:space="preserve"> server in Poland </w:t>
      </w:r>
      <w:r w:rsidR="00EC129D">
        <w:t>before being copied to</w:t>
      </w:r>
      <w:r w:rsidR="00BA1112">
        <w:t xml:space="preserve"> the University of Edinburgh. For the data to move from the smart inhaler to your phone, you will need to download the FindAir app and have it running in the background.</w:t>
      </w:r>
    </w:p>
    <w:p w14:paraId="2AFF3C1D" w14:textId="77777777" w:rsidR="008319B5" w:rsidRDefault="008319B5" w:rsidP="008319B5">
      <w:pPr>
        <w:jc w:val="both"/>
      </w:pPr>
      <w:r>
        <w:t xml:space="preserve">Apple App Store: </w:t>
      </w:r>
      <w:hyperlink r:id="rId23" w:history="1">
        <w:r w:rsidRPr="00D54354">
          <w:rPr>
            <w:rStyle w:val="Hyperlink"/>
          </w:rPr>
          <w:t>https://apps.apple.com/us/app/findair-asthma-diary/id1515944881</w:t>
        </w:r>
      </w:hyperlink>
      <w:r>
        <w:t xml:space="preserve"> </w:t>
      </w:r>
    </w:p>
    <w:p w14:paraId="53E89030" w14:textId="52130A5E" w:rsidR="008319B5" w:rsidRDefault="0033100A" w:rsidP="004109C3">
      <w:pPr>
        <w:jc w:val="both"/>
      </w:pPr>
      <w:r>
        <w:t xml:space="preserve">Google Play: </w:t>
      </w:r>
      <w:hyperlink r:id="rId24" w:history="1">
        <w:r w:rsidRPr="00D54354">
          <w:rPr>
            <w:rStyle w:val="Hyperlink"/>
          </w:rPr>
          <w:t>https://play.google.com/store/apps/details?id=eu.findair&amp;hl=en</w:t>
        </w:r>
      </w:hyperlink>
      <w:r>
        <w:t xml:space="preserve">  </w:t>
      </w:r>
    </w:p>
    <w:p w14:paraId="7182D42A" w14:textId="1014ED4E" w:rsidR="00BA1112" w:rsidRDefault="00BA1112" w:rsidP="004109C3">
      <w:pPr>
        <w:jc w:val="both"/>
      </w:pPr>
      <w:r>
        <w:t>Detailed instructions about device usage and care are available here</w:t>
      </w:r>
    </w:p>
    <w:p w14:paraId="0284332D" w14:textId="6C20222B" w:rsidR="006372AA" w:rsidRDefault="000B46B8" w:rsidP="004109C3">
      <w:pPr>
        <w:jc w:val="both"/>
      </w:pPr>
      <w:hyperlink r:id="rId25" w:history="1">
        <w:r w:rsidR="004776C4" w:rsidRPr="004776C4">
          <w:rPr>
            <w:rStyle w:val="Hyperlink"/>
            <w:rFonts w:ascii="Calibri" w:hAnsi="Calibri" w:cs="Calibri"/>
            <w:bdr w:val="none" w:sz="0" w:space="0" w:color="auto" w:frame="1"/>
            <w:shd w:val="clear" w:color="auto" w:fill="FFFFFF"/>
          </w:rPr>
          <w:t>https://www.ed.ac.uk/files/atoms/files/aamos-00_phase_2_detailed_information_</w:t>
        </w:r>
        <w:r w:rsidR="004776C4" w:rsidRPr="006D30B4">
          <w:rPr>
            <w:rStyle w:val="Hyperlink"/>
            <w:rFonts w:ascii="Calibri" w:hAnsi="Calibri" w:cs="Calibri"/>
            <w:bdr w:val="none" w:sz="0" w:space="0" w:color="auto" w:frame="1"/>
            <w:shd w:val="clear" w:color="auto" w:fill="FFFFFF"/>
          </w:rPr>
          <w:t>v1</w:t>
        </w:r>
        <w:r w:rsidR="004776C4" w:rsidRPr="009D524C">
          <w:rPr>
            <w:rStyle w:val="Hyperlink"/>
            <w:rFonts w:ascii="Calibri" w:hAnsi="Calibri" w:cs="Calibri"/>
            <w:bdr w:val="none" w:sz="0" w:space="0" w:color="auto" w:frame="1"/>
            <w:shd w:val="clear" w:color="auto" w:fill="FFFFFF"/>
          </w:rPr>
          <w:t>.1</w:t>
        </w:r>
        <w:r w:rsidR="004776C4" w:rsidRPr="004776C4">
          <w:rPr>
            <w:rStyle w:val="Hyperlink"/>
            <w:rFonts w:ascii="Calibri" w:hAnsi="Calibri" w:cs="Calibri"/>
            <w:bdr w:val="none" w:sz="0" w:space="0" w:color="auto" w:frame="1"/>
            <w:shd w:val="clear" w:color="auto" w:fill="FFFFFF"/>
          </w:rPr>
          <w:t>_2021_0</w:t>
        </w:r>
        <w:r w:rsidR="004776C4" w:rsidRPr="009D524C">
          <w:rPr>
            <w:rStyle w:val="Hyperlink"/>
            <w:rFonts w:ascii="Calibri" w:hAnsi="Calibri" w:cs="Calibri"/>
            <w:bdr w:val="none" w:sz="0" w:space="0" w:color="auto" w:frame="1"/>
            <w:shd w:val="clear" w:color="auto" w:fill="FFFFFF"/>
          </w:rPr>
          <w:t>5</w:t>
        </w:r>
        <w:r w:rsidR="004776C4" w:rsidRPr="004776C4">
          <w:rPr>
            <w:rStyle w:val="Hyperlink"/>
            <w:rFonts w:ascii="Calibri" w:hAnsi="Calibri" w:cs="Calibri"/>
            <w:bdr w:val="none" w:sz="0" w:space="0" w:color="auto" w:frame="1"/>
            <w:shd w:val="clear" w:color="auto" w:fill="FFFFFF"/>
          </w:rPr>
          <w:t>_</w:t>
        </w:r>
        <w:r w:rsidR="004776C4" w:rsidRPr="009D524C">
          <w:rPr>
            <w:rStyle w:val="Hyperlink"/>
            <w:rFonts w:ascii="Calibri" w:hAnsi="Calibri" w:cs="Calibri"/>
            <w:bdr w:val="none" w:sz="0" w:space="0" w:color="auto" w:frame="1"/>
            <w:shd w:val="clear" w:color="auto" w:fill="FFFFFF"/>
          </w:rPr>
          <w:t>2</w:t>
        </w:r>
        <w:r w:rsidR="004776C4" w:rsidRPr="004776C4">
          <w:rPr>
            <w:rStyle w:val="Hyperlink"/>
            <w:rFonts w:ascii="Calibri" w:hAnsi="Calibri" w:cs="Calibri"/>
            <w:bdr w:val="none" w:sz="0" w:space="0" w:color="auto" w:frame="1"/>
            <w:shd w:val="clear" w:color="auto" w:fill="FFFFFF"/>
          </w:rPr>
          <w:t>1.docx</w:t>
        </w:r>
      </w:hyperlink>
      <w:r w:rsidR="004776C4" w:rsidDel="006372AA">
        <w:rPr>
          <w:highlight w:val="green"/>
        </w:rPr>
        <w:t xml:space="preserve"> </w:t>
      </w:r>
    </w:p>
    <w:p w14:paraId="26117A92" w14:textId="77777777" w:rsidR="00DE64B1" w:rsidRDefault="00DE64B1" w:rsidP="004109C3">
      <w:pPr>
        <w:jc w:val="both"/>
      </w:pPr>
    </w:p>
    <w:p w14:paraId="30488FED" w14:textId="67B1559A" w:rsidR="00DC3124" w:rsidRPr="00DE64B1" w:rsidRDefault="009556EC" w:rsidP="0067104C">
      <w:pPr>
        <w:pStyle w:val="Heading2"/>
      </w:pPr>
      <w:r>
        <w:t>End of phase 2</w:t>
      </w:r>
    </w:p>
    <w:p w14:paraId="3726530C" w14:textId="129362F1" w:rsidR="006B1F6F" w:rsidRDefault="009556EC" w:rsidP="004109C3">
      <w:pPr>
        <w:jc w:val="both"/>
      </w:pPr>
      <w:r>
        <w:t>Before you leave th</w:t>
      </w:r>
      <w:r w:rsidR="00486138">
        <w:t>is</w:t>
      </w:r>
      <w:r>
        <w:t xml:space="preserve"> study </w:t>
      </w:r>
      <w:r w:rsidR="00230F31">
        <w:t xml:space="preserve">there is a final </w:t>
      </w:r>
      <w:r w:rsidR="00486138" w:rsidRPr="00047D0D">
        <w:t xml:space="preserve">questionnaire </w:t>
      </w:r>
      <w:r w:rsidR="00486138">
        <w:t>for</w:t>
      </w:r>
      <w:r w:rsidR="00486138" w:rsidRPr="00047D0D">
        <w:t xml:space="preserve"> </w:t>
      </w:r>
      <w:r w:rsidR="00486138">
        <w:t xml:space="preserve">you to </w:t>
      </w:r>
      <w:r w:rsidR="0027307E">
        <w:t xml:space="preserve">give </w:t>
      </w:r>
      <w:r w:rsidR="00486138">
        <w:t>your feedback and</w:t>
      </w:r>
      <w:r w:rsidR="00486138" w:rsidRPr="00047D0D">
        <w:t xml:space="preserve"> </w:t>
      </w:r>
      <w:r w:rsidR="00486138">
        <w:t xml:space="preserve">point-of-view about </w:t>
      </w:r>
      <w:r w:rsidR="00486138" w:rsidRPr="00047D0D">
        <w:t xml:space="preserve">the acceptability and </w:t>
      </w:r>
      <w:r w:rsidR="00645A72">
        <w:t>usefulness</w:t>
      </w:r>
      <w:r w:rsidR="00645A72" w:rsidRPr="00047D0D">
        <w:t xml:space="preserve"> </w:t>
      </w:r>
      <w:r w:rsidR="00486138" w:rsidRPr="00047D0D">
        <w:t>of the monitoring system.</w:t>
      </w:r>
    </w:p>
    <w:p w14:paraId="252F629B" w14:textId="77777777" w:rsidR="00DC3124" w:rsidRDefault="00DC3124" w:rsidP="004109C3">
      <w:pPr>
        <w:jc w:val="both"/>
      </w:pPr>
    </w:p>
    <w:p w14:paraId="24196ECD" w14:textId="6E699A2F" w:rsidR="000E3AD9" w:rsidRPr="00FB45B2" w:rsidRDefault="000E3AD9" w:rsidP="0067104C">
      <w:pPr>
        <w:pStyle w:val="Heading1"/>
      </w:pPr>
      <w:r w:rsidRPr="00FB45B2">
        <w:t xml:space="preserve">Are there any risks from taking part in the </w:t>
      </w:r>
      <w:r w:rsidR="00557787">
        <w:t>study</w:t>
      </w:r>
      <w:r w:rsidRPr="00FB45B2">
        <w:t>?</w:t>
      </w:r>
    </w:p>
    <w:p w14:paraId="74EE4820" w14:textId="5CB71E3C" w:rsidR="00A71DFB" w:rsidRDefault="00A71DFB" w:rsidP="004109C3">
      <w:pPr>
        <w:jc w:val="both"/>
      </w:pPr>
      <w:r w:rsidRPr="008F4A9A">
        <w:t>There are no foreseeable risks to participating in this study</w:t>
      </w:r>
      <w:r w:rsidR="00456BC1">
        <w:t>,</w:t>
      </w:r>
      <w:r w:rsidRPr="008F4A9A">
        <w:t xml:space="preserve"> as the app is only designed to monitor your asthma status. The study will not give you any advice about the treatment and management of your asthma. You will continue to take the treatment prescribed by your healthcare provider. If you develop any symptoms or have any concerns about your asthma, you should use your usual treatment and contact your healthcare provider according to their advice.</w:t>
      </w:r>
    </w:p>
    <w:p w14:paraId="561959DB" w14:textId="77777777" w:rsidR="003E27F4" w:rsidRDefault="003E27F4" w:rsidP="003E27F4">
      <w:pPr>
        <w:jc w:val="both"/>
      </w:pPr>
    </w:p>
    <w:p w14:paraId="25990439" w14:textId="77777777" w:rsidR="003E27F4" w:rsidRPr="008603B7" w:rsidRDefault="003E27F4" w:rsidP="00C10350">
      <w:pPr>
        <w:pStyle w:val="Heading1"/>
      </w:pPr>
      <w:r>
        <w:t>W</w:t>
      </w:r>
      <w:r w:rsidRPr="008603B7">
        <w:t>hat if something goes wrong</w:t>
      </w:r>
      <w:r>
        <w:t>?</w:t>
      </w:r>
    </w:p>
    <w:p w14:paraId="0CFDE4EB" w14:textId="5B867D60" w:rsidR="00C86FED" w:rsidRDefault="00C86FED" w:rsidP="004109C3">
      <w:pPr>
        <w:jc w:val="both"/>
      </w:pPr>
      <w:r>
        <w:t xml:space="preserve">You will not be monitored medically in this study. If you have any concerns about your asthma or are feeling distressed, please </w:t>
      </w:r>
      <w:r w:rsidRPr="00657D9B">
        <w:t xml:space="preserve">contact </w:t>
      </w:r>
      <w:r>
        <w:t>your</w:t>
      </w:r>
      <w:r w:rsidRPr="00657D9B">
        <w:t xml:space="preserve"> GP</w:t>
      </w:r>
      <w:r>
        <w:t>.</w:t>
      </w:r>
    </w:p>
    <w:p w14:paraId="19122D71" w14:textId="1EA076E5" w:rsidR="00234671" w:rsidRDefault="003E27F4" w:rsidP="004109C3">
      <w:pPr>
        <w:jc w:val="both"/>
      </w:pPr>
      <w:r>
        <w:lastRenderedPageBreak/>
        <w:t>The University of Edinburgh, as Sponsor, has appropriate insurance in place in the unlikely event that you suffer any harm as a direct consequence of your participation in this study.</w:t>
      </w:r>
      <w:r>
        <w:cr/>
      </w:r>
    </w:p>
    <w:p w14:paraId="0BF38C3A" w14:textId="5F7290FD" w:rsidR="000E3AD9" w:rsidRPr="007A687F" w:rsidRDefault="000E3AD9" w:rsidP="0067104C">
      <w:pPr>
        <w:pStyle w:val="Heading1"/>
      </w:pPr>
      <w:r w:rsidRPr="007A687F">
        <w:t>What are the advantages of taking part?</w:t>
      </w:r>
    </w:p>
    <w:p w14:paraId="1C488769" w14:textId="78A203A1" w:rsidR="00F85076" w:rsidRDefault="002F414D" w:rsidP="004109C3">
      <w:pPr>
        <w:jc w:val="both"/>
      </w:pPr>
      <w:r>
        <w:t>Filling in symptom diaries and using the devices daily will give you information about your asthma which you may find useful.</w:t>
      </w:r>
      <w:r w:rsidR="00F85076">
        <w:t xml:space="preserve"> </w:t>
      </w:r>
      <w:r w:rsidR="00554C0E">
        <w:t>You</w:t>
      </w:r>
      <w:r>
        <w:t xml:space="preserve"> can experience</w:t>
      </w:r>
      <w:r w:rsidR="00C73BA5">
        <w:t xml:space="preserve"> smart monitoring devices</w:t>
      </w:r>
      <w:r>
        <w:t xml:space="preserve"> </w:t>
      </w:r>
      <w:proofErr w:type="gramStart"/>
      <w:r>
        <w:t>first hand</w:t>
      </w:r>
      <w:proofErr w:type="gramEnd"/>
      <w:r>
        <w:t xml:space="preserve"> </w:t>
      </w:r>
      <w:r w:rsidR="008F7226">
        <w:t>by t</w:t>
      </w:r>
      <w:r w:rsidR="00554C0E">
        <w:t>aking part in phase 2 of the study</w:t>
      </w:r>
      <w:r w:rsidR="008F7226">
        <w:t xml:space="preserve">. You’ll </w:t>
      </w:r>
      <w:r w:rsidR="00230F31">
        <w:t xml:space="preserve">be able to keep </w:t>
      </w:r>
      <w:r w:rsidR="008F7226">
        <w:t xml:space="preserve">all </w:t>
      </w:r>
      <w:r w:rsidR="00230F31">
        <w:t>3 devices</w:t>
      </w:r>
      <w:r w:rsidR="00486138">
        <w:t xml:space="preserve"> </w:t>
      </w:r>
      <w:r w:rsidR="008F7226">
        <w:t>when it’s finished</w:t>
      </w:r>
      <w:r w:rsidR="00230F31">
        <w:t>.</w:t>
      </w:r>
    </w:p>
    <w:p w14:paraId="49311925" w14:textId="0A39D9C7" w:rsidR="000E3AD9" w:rsidRDefault="00AB039A" w:rsidP="004109C3">
      <w:pPr>
        <w:jc w:val="both"/>
      </w:pPr>
      <w:r>
        <w:t>Taking part will help develop</w:t>
      </w:r>
      <w:r w:rsidR="009A2482">
        <w:t xml:space="preserve"> a new asthma self-management system</w:t>
      </w:r>
      <w:r w:rsidR="00234671">
        <w:t xml:space="preserve"> that will benefit the asthma community</w:t>
      </w:r>
      <w:r w:rsidR="009A2482">
        <w:t>.</w:t>
      </w:r>
      <w:r w:rsidR="005119C5">
        <w:t xml:space="preserve"> You will also be prioritised to take part in the first </w:t>
      </w:r>
      <w:r w:rsidR="00543C59">
        <w:t>pilot</w:t>
      </w:r>
      <w:r w:rsidR="005119C5">
        <w:t xml:space="preserve"> study of </w:t>
      </w:r>
      <w:r w:rsidR="001B0BA7">
        <w:t>AAMOS</w:t>
      </w:r>
      <w:r w:rsidR="005119C5">
        <w:t>.</w:t>
      </w:r>
    </w:p>
    <w:p w14:paraId="1DB02FD0" w14:textId="77777777" w:rsidR="009A2482" w:rsidRDefault="009A2482" w:rsidP="004109C3">
      <w:pPr>
        <w:jc w:val="both"/>
      </w:pPr>
    </w:p>
    <w:p w14:paraId="08FF96C1" w14:textId="4E3587EA" w:rsidR="000E3AD9" w:rsidRPr="007A687F" w:rsidRDefault="000E3AD9" w:rsidP="0067104C">
      <w:pPr>
        <w:pStyle w:val="Heading1"/>
      </w:pPr>
      <w:r w:rsidRPr="007A687F">
        <w:t xml:space="preserve">Will I be paid for taking part in this </w:t>
      </w:r>
      <w:r w:rsidR="00557787">
        <w:t>study</w:t>
      </w:r>
      <w:r w:rsidRPr="007A687F">
        <w:t>?</w:t>
      </w:r>
    </w:p>
    <w:p w14:paraId="601AC494" w14:textId="026E59FD" w:rsidR="002F414D" w:rsidRDefault="002F414D" w:rsidP="004109C3">
      <w:pPr>
        <w:jc w:val="both"/>
      </w:pPr>
      <w:r>
        <w:t>No, patients will not be compensated in cash for their time in the study</w:t>
      </w:r>
      <w:r w:rsidR="00201413">
        <w:t xml:space="preserve"> – but we’ll help with the cost of</w:t>
      </w:r>
      <w:r>
        <w:t xml:space="preserve"> network data </w:t>
      </w:r>
      <w:r w:rsidR="00201413">
        <w:t>by giving you</w:t>
      </w:r>
      <w:r>
        <w:t xml:space="preserve"> a £</w:t>
      </w:r>
      <w:r w:rsidR="004109C3">
        <w:t>5</w:t>
      </w:r>
      <w:r>
        <w:t xml:space="preserve"> voucher </w:t>
      </w:r>
      <w:r w:rsidR="004109C3">
        <w:t xml:space="preserve">per month </w:t>
      </w:r>
      <w:r w:rsidR="00201413">
        <w:t>to cover the approximate cost of the mobile data you use</w:t>
      </w:r>
      <w:r>
        <w:t xml:space="preserve"> in phase 2.</w:t>
      </w:r>
    </w:p>
    <w:p w14:paraId="18FBB2BF" w14:textId="45A18319" w:rsidR="000E3AD9" w:rsidRDefault="002F414D" w:rsidP="004109C3">
      <w:pPr>
        <w:jc w:val="both"/>
      </w:pPr>
      <w:r>
        <w:t>Also</w:t>
      </w:r>
      <w:r w:rsidR="00A7586D">
        <w:t xml:space="preserve">, </w:t>
      </w:r>
      <w:r w:rsidR="00185652">
        <w:t>you</w:t>
      </w:r>
      <w:r w:rsidR="00A7586D">
        <w:t xml:space="preserve"> will be </w:t>
      </w:r>
      <w:r w:rsidR="00185652">
        <w:t xml:space="preserve">able to keep </w:t>
      </w:r>
      <w:r w:rsidR="00133878">
        <w:t xml:space="preserve">all three smart monitoring devices at the end of phase 2. The FindAir ONE and Smart Peak Flow Meter have their own apps </w:t>
      </w:r>
      <w:r w:rsidR="00D506A8">
        <w:t xml:space="preserve">that </w:t>
      </w:r>
      <w:r w:rsidR="00133878">
        <w:t xml:space="preserve">you can download </w:t>
      </w:r>
      <w:r w:rsidR="00D506A8">
        <w:t xml:space="preserve">and use to continue monitoring your own asthma. </w:t>
      </w:r>
      <w:r w:rsidR="00230F31">
        <w:t>The FindAir ONE has a battery life of 12 months</w:t>
      </w:r>
      <w:r w:rsidR="00D36A2A">
        <w:t xml:space="preserve"> -</w:t>
      </w:r>
      <w:r w:rsidR="00230F31">
        <w:t xml:space="preserve"> you </w:t>
      </w:r>
      <w:r w:rsidR="00D36A2A">
        <w:t xml:space="preserve">can </w:t>
      </w:r>
      <w:r w:rsidR="00230F31">
        <w:t xml:space="preserve">use the device until it runs out of charge. </w:t>
      </w:r>
      <w:r w:rsidR="00D506A8">
        <w:t xml:space="preserve">Monitoring apps </w:t>
      </w:r>
      <w:r w:rsidR="00E07E1E">
        <w:t xml:space="preserve">on the smartwatch will continue to function </w:t>
      </w:r>
      <w:r w:rsidR="00D506A8">
        <w:t xml:space="preserve">if you </w:t>
      </w:r>
      <w:r w:rsidR="00435D73">
        <w:t xml:space="preserve">want </w:t>
      </w:r>
      <w:r w:rsidR="00D506A8">
        <w:t xml:space="preserve">to use the smartwatch </w:t>
      </w:r>
      <w:r w:rsidR="0061394F">
        <w:t xml:space="preserve">after </w:t>
      </w:r>
      <w:r w:rsidR="00D506A8">
        <w:t xml:space="preserve">the study. </w:t>
      </w:r>
      <w:r w:rsidR="00346A35">
        <w:t>If you don’</w:t>
      </w:r>
      <w:r>
        <w:t>t</w:t>
      </w:r>
      <w:r w:rsidR="00346A35">
        <w:t xml:space="preserve"> want to keep the watch, </w:t>
      </w:r>
      <w:r w:rsidR="00E554AD">
        <w:t>we’ll</w:t>
      </w:r>
      <w:r w:rsidR="00346A35">
        <w:t xml:space="preserve"> send you a </w:t>
      </w:r>
      <w:r w:rsidR="00363105">
        <w:t xml:space="preserve">return </w:t>
      </w:r>
      <w:r w:rsidR="00346A35">
        <w:t>paid packaging so that you can return it to the research team</w:t>
      </w:r>
      <w:r w:rsidR="00486138">
        <w:t>.</w:t>
      </w:r>
    </w:p>
    <w:p w14:paraId="307E7987" w14:textId="77777777" w:rsidR="007A687F" w:rsidRDefault="007A687F" w:rsidP="004109C3">
      <w:pPr>
        <w:jc w:val="both"/>
      </w:pPr>
    </w:p>
    <w:p w14:paraId="58DE6209" w14:textId="3B45F6A2" w:rsidR="000E3AD9" w:rsidRPr="00BF505F" w:rsidRDefault="000E3AD9" w:rsidP="0067104C">
      <w:pPr>
        <w:pStyle w:val="Heading1"/>
      </w:pPr>
      <w:r w:rsidRPr="00BF505F">
        <w:t xml:space="preserve">What will happen if I don’t want to carry on with the </w:t>
      </w:r>
      <w:r w:rsidR="00557787">
        <w:t>study</w:t>
      </w:r>
      <w:r w:rsidRPr="00BF505F">
        <w:t>?</w:t>
      </w:r>
    </w:p>
    <w:p w14:paraId="5C0BAAD3" w14:textId="60690725" w:rsidR="002F414D" w:rsidRDefault="002F414D" w:rsidP="004109C3">
      <w:pPr>
        <w:jc w:val="both"/>
      </w:pPr>
      <w:r>
        <w:t xml:space="preserve">If, at any time after agreeing to </w:t>
      </w:r>
      <w:r w:rsidR="00B86FC6">
        <w:t>take part</w:t>
      </w:r>
      <w:r>
        <w:t xml:space="preserve">, you change your mind about being involved in this study you are free to withdraw without giving a reason. </w:t>
      </w:r>
      <w:r w:rsidR="00B86FC6">
        <w:t>We’ll</w:t>
      </w:r>
      <w:r>
        <w:t xml:space="preserve"> ask if we may keep the data collected up to that point to be used in our analysis</w:t>
      </w:r>
      <w:r w:rsidR="00B86FC6">
        <w:t>. You</w:t>
      </w:r>
      <w:r>
        <w:t xml:space="preserve"> will also have the choice to have all your study data deleted and not used for subsequent research. </w:t>
      </w:r>
    </w:p>
    <w:p w14:paraId="2BAA2FA9" w14:textId="77777777" w:rsidR="0075036E" w:rsidRDefault="0075036E" w:rsidP="004109C3">
      <w:pPr>
        <w:jc w:val="both"/>
      </w:pPr>
    </w:p>
    <w:p w14:paraId="13736C65" w14:textId="3843EDF5" w:rsidR="00CA3A4B" w:rsidRPr="00BF505F" w:rsidRDefault="00F20413" w:rsidP="0067104C">
      <w:pPr>
        <w:pStyle w:val="Heading1"/>
      </w:pPr>
      <w:r>
        <w:t>Will</w:t>
      </w:r>
      <w:r w:rsidR="00710159">
        <w:t xml:space="preserve"> </w:t>
      </w:r>
      <w:r w:rsidR="00CA3A4B" w:rsidRPr="00BF505F">
        <w:t xml:space="preserve">my taking part in this </w:t>
      </w:r>
      <w:r w:rsidR="00CA3A4B">
        <w:t>study</w:t>
      </w:r>
      <w:r w:rsidR="00CA3A4B" w:rsidRPr="00BF505F">
        <w:t xml:space="preserve"> be kept confidential?</w:t>
      </w:r>
    </w:p>
    <w:p w14:paraId="11844D65" w14:textId="77EAA557" w:rsidR="002F414D" w:rsidRDefault="002F414D" w:rsidP="004109C3">
      <w:pPr>
        <w:jc w:val="both"/>
      </w:pPr>
      <w:r>
        <w:t xml:space="preserve">We take the confidential storage of data very seriously and will follow the procedures of the University of Edinburgh (see additional GDPR information). All data collected from your daily diary (see “what will happen to my data” below) will be coded with a study number so that </w:t>
      </w:r>
      <w:r w:rsidR="00F20413">
        <w:t>it’s made anonymous</w:t>
      </w:r>
      <w:r>
        <w:t xml:space="preserve"> and can only be linked to your personal information by members of the research team. Information about you will be stored electronically on a secure server and </w:t>
      </w:r>
      <w:r w:rsidR="00B50FB6">
        <w:t>only people with usernames and passwords can</w:t>
      </w:r>
      <w:r w:rsidR="00356E3B">
        <w:t xml:space="preserve"> access</w:t>
      </w:r>
      <w:r w:rsidR="00B50FB6">
        <w:t xml:space="preserve"> it</w:t>
      </w:r>
      <w:r>
        <w:t xml:space="preserve">. </w:t>
      </w:r>
    </w:p>
    <w:p w14:paraId="1B99C56E" w14:textId="3B6879EC" w:rsidR="002F414D" w:rsidRDefault="002F414D" w:rsidP="004109C3">
      <w:pPr>
        <w:jc w:val="both"/>
      </w:pPr>
      <w:r>
        <w:t xml:space="preserve">Inspections and </w:t>
      </w:r>
      <w:r>
        <w:rPr>
          <w:lang w:val="en-US"/>
        </w:rPr>
        <w:t xml:space="preserve">audits </w:t>
      </w:r>
      <w:r w:rsidR="00C34AE1">
        <w:rPr>
          <w:lang w:val="en-US"/>
        </w:rPr>
        <w:t xml:space="preserve">make sure </w:t>
      </w:r>
      <w:r>
        <w:rPr>
          <w:lang w:val="en-US"/>
        </w:rPr>
        <w:t xml:space="preserve">we are carrying out the study </w:t>
      </w:r>
      <w:r w:rsidR="00C34AE1">
        <w:rPr>
          <w:lang w:val="en-US"/>
        </w:rPr>
        <w:t>to comply</w:t>
      </w:r>
      <w:r>
        <w:rPr>
          <w:lang w:val="en-US"/>
        </w:rPr>
        <w:t xml:space="preserve"> with the UK regulations. If our study is inspected representatives of the University sponsor (ACCORD), research ethics committee (REC), and independent inspectors may have access to personal information</w:t>
      </w:r>
      <w:r>
        <w:t xml:space="preserve">. They are bound by the same confidentiality rules as the research team. </w:t>
      </w:r>
    </w:p>
    <w:p w14:paraId="7537C71A" w14:textId="77777777" w:rsidR="002F414D" w:rsidRDefault="002F414D" w:rsidP="004109C3">
      <w:pPr>
        <w:jc w:val="both"/>
      </w:pPr>
      <w:r>
        <w:rPr>
          <w:szCs w:val="20"/>
        </w:rPr>
        <w:lastRenderedPageBreak/>
        <w:t>Published results will not contain any personal data.</w:t>
      </w:r>
    </w:p>
    <w:p w14:paraId="14989074" w14:textId="77777777" w:rsidR="00CA3A4B" w:rsidRDefault="00CA3A4B" w:rsidP="004109C3">
      <w:pPr>
        <w:jc w:val="both"/>
      </w:pPr>
    </w:p>
    <w:p w14:paraId="3BEA6458" w14:textId="77777777" w:rsidR="00CA3A4B" w:rsidRPr="00BF505F" w:rsidRDefault="00CA3A4B" w:rsidP="0067104C">
      <w:pPr>
        <w:pStyle w:val="Heading1"/>
      </w:pPr>
      <w:r w:rsidRPr="00BF505F">
        <w:t>What will happen to my data?</w:t>
      </w:r>
    </w:p>
    <w:p w14:paraId="31C3D863" w14:textId="77777777" w:rsidR="003E5945" w:rsidRDefault="002F414D" w:rsidP="004109C3">
      <w:pPr>
        <w:jc w:val="both"/>
        <w:rPr>
          <w:szCs w:val="20"/>
        </w:rPr>
      </w:pPr>
      <w:r>
        <w:rPr>
          <w:szCs w:val="20"/>
        </w:rPr>
        <w:t xml:space="preserve">The University of Edinburgh </w:t>
      </w:r>
      <w:r w:rsidR="00696DBF">
        <w:rPr>
          <w:szCs w:val="20"/>
        </w:rPr>
        <w:t>is the</w:t>
      </w:r>
      <w:r>
        <w:rPr>
          <w:szCs w:val="20"/>
        </w:rPr>
        <w:t xml:space="preserve"> data controller</w:t>
      </w:r>
      <w:r w:rsidR="00696DBF">
        <w:rPr>
          <w:szCs w:val="20"/>
        </w:rPr>
        <w:t xml:space="preserve"> for this study</w:t>
      </w:r>
      <w:r>
        <w:rPr>
          <w:szCs w:val="20"/>
        </w:rPr>
        <w:t>.</w:t>
      </w:r>
      <w:bookmarkStart w:id="3" w:name="_Hlk59187913"/>
      <w:r>
        <w:rPr>
          <w:szCs w:val="20"/>
        </w:rPr>
        <w:t xml:space="preserve"> </w:t>
      </w:r>
      <w:r w:rsidR="003E5945">
        <w:rPr>
          <w:szCs w:val="20"/>
        </w:rPr>
        <w:t xml:space="preserve">You can read the University of Edinburgh’s data policy at </w:t>
      </w:r>
      <w:hyperlink r:id="rId26" w:history="1">
        <w:r w:rsidR="003E5945" w:rsidRPr="00525488">
          <w:rPr>
            <w:rStyle w:val="Hyperlink"/>
            <w:szCs w:val="20"/>
          </w:rPr>
          <w:t>https://www.ed.ac.uk/information-services/about/policies-and-regulations/research-data-policy</w:t>
        </w:r>
      </w:hyperlink>
      <w:r w:rsidR="003E5945">
        <w:rPr>
          <w:szCs w:val="20"/>
        </w:rPr>
        <w:t xml:space="preserve">. </w:t>
      </w:r>
    </w:p>
    <w:p w14:paraId="075F9A29" w14:textId="2F0E2D18" w:rsidR="002F414D" w:rsidRDefault="002F414D" w:rsidP="004109C3">
      <w:pPr>
        <w:jc w:val="both"/>
      </w:pPr>
      <w:r>
        <w:rPr>
          <w:szCs w:val="20"/>
        </w:rPr>
        <w:t xml:space="preserve">Data </w:t>
      </w:r>
      <w:r w:rsidR="0039033F">
        <w:rPr>
          <w:szCs w:val="20"/>
        </w:rPr>
        <w:t xml:space="preserve">gathered </w:t>
      </w:r>
      <w:r w:rsidR="0005256B">
        <w:rPr>
          <w:szCs w:val="20"/>
        </w:rPr>
        <w:t xml:space="preserve">with </w:t>
      </w:r>
      <w:r>
        <w:rPr>
          <w:szCs w:val="20"/>
        </w:rPr>
        <w:t xml:space="preserve">Mobistudy will be stored at Malmö University, </w:t>
      </w:r>
      <w:r w:rsidR="0005256B">
        <w:rPr>
          <w:szCs w:val="20"/>
        </w:rPr>
        <w:t xml:space="preserve">then copied </w:t>
      </w:r>
      <w:r>
        <w:rPr>
          <w:szCs w:val="20"/>
        </w:rPr>
        <w:t xml:space="preserve">to the University of Edinburgh. </w:t>
      </w:r>
      <w:bookmarkEnd w:id="3"/>
      <w:r w:rsidR="003E5945">
        <w:rPr>
          <w:szCs w:val="20"/>
        </w:rPr>
        <w:t>Mobistudy is GDPR</w:t>
      </w:r>
      <w:r w:rsidR="003E5945" w:rsidRPr="00657D9B">
        <w:rPr>
          <w:szCs w:val="20"/>
        </w:rPr>
        <w:t xml:space="preserve"> compliant organi</w:t>
      </w:r>
      <w:r w:rsidR="003E5945">
        <w:rPr>
          <w:szCs w:val="20"/>
        </w:rPr>
        <w:t>s</w:t>
      </w:r>
      <w:r w:rsidR="003E5945" w:rsidRPr="00657D9B">
        <w:rPr>
          <w:szCs w:val="20"/>
        </w:rPr>
        <w:t>ation</w:t>
      </w:r>
      <w:r w:rsidR="003E5945">
        <w:rPr>
          <w:szCs w:val="20"/>
        </w:rPr>
        <w:t xml:space="preserve">. </w:t>
      </w:r>
      <w:r>
        <w:rPr>
          <w:szCs w:val="20"/>
        </w:rPr>
        <w:t xml:space="preserve">To safeguard rights, </w:t>
      </w:r>
      <w:r w:rsidR="0039033F">
        <w:rPr>
          <w:szCs w:val="20"/>
        </w:rPr>
        <w:t xml:space="preserve">Mobistudy will only collect </w:t>
      </w:r>
      <w:r>
        <w:rPr>
          <w:szCs w:val="20"/>
        </w:rPr>
        <w:t xml:space="preserve">the minimum </w:t>
      </w:r>
      <w:r w:rsidR="0039033F">
        <w:rPr>
          <w:szCs w:val="20"/>
        </w:rPr>
        <w:t xml:space="preserve">of information that identifies </w:t>
      </w:r>
      <w:r w:rsidR="00E554AD">
        <w:rPr>
          <w:szCs w:val="20"/>
        </w:rPr>
        <w:t xml:space="preserve">you </w:t>
      </w:r>
      <w:r>
        <w:rPr>
          <w:szCs w:val="20"/>
        </w:rPr>
        <w:t>(</w:t>
      </w:r>
      <w:r>
        <w:t xml:space="preserve">your name and email address) </w:t>
      </w:r>
      <w:r>
        <w:rPr>
          <w:szCs w:val="20"/>
        </w:rPr>
        <w:t xml:space="preserve">and this </w:t>
      </w:r>
      <w:r w:rsidR="003E5945">
        <w:rPr>
          <w:szCs w:val="20"/>
        </w:rPr>
        <w:t xml:space="preserve">personal data </w:t>
      </w:r>
      <w:r>
        <w:rPr>
          <w:szCs w:val="20"/>
        </w:rPr>
        <w:t xml:space="preserve">will </w:t>
      </w:r>
      <w:r>
        <w:t xml:space="preserve">be detached from the </w:t>
      </w:r>
      <w:r w:rsidR="003E5945">
        <w:t xml:space="preserve">questionnaire and smart device </w:t>
      </w:r>
      <w:r>
        <w:t xml:space="preserve">data and stored separately. </w:t>
      </w:r>
      <w:bookmarkStart w:id="4" w:name="_Hlk59473873"/>
      <w:r w:rsidR="00737A7C">
        <w:t>The data will remain encrypted at storage and in transfer</w:t>
      </w:r>
      <w:bookmarkEnd w:id="4"/>
      <w:r w:rsidR="00737A7C">
        <w:t xml:space="preserve">. Your data will remain on Mobistudy for as long as you keep your Mobistudy profile. </w:t>
      </w:r>
      <w:r w:rsidR="003E5945">
        <w:t xml:space="preserve">You can read </w:t>
      </w:r>
      <w:proofErr w:type="spellStart"/>
      <w:r w:rsidR="003E5945">
        <w:t>Mobistudy’s</w:t>
      </w:r>
      <w:proofErr w:type="spellEnd"/>
      <w:r w:rsidR="003E5945">
        <w:t xml:space="preserve"> privacy policy at </w:t>
      </w:r>
      <w:hyperlink r:id="rId27" w:history="1">
        <w:r w:rsidR="003E5945" w:rsidRPr="00525488">
          <w:rPr>
            <w:rStyle w:val="Hyperlink"/>
          </w:rPr>
          <w:t>https://mobistudy.org/appPrivacyPolicy.html</w:t>
        </w:r>
      </w:hyperlink>
      <w:r w:rsidR="003E5945">
        <w:t>.</w:t>
      </w:r>
      <w:r w:rsidR="003E5945" w:rsidRPr="00AB7A8E">
        <w:t xml:space="preserve"> </w:t>
      </w:r>
      <w:r>
        <w:t xml:space="preserve">Only the research team will have access to personal data, which will be securely destroyed </w:t>
      </w:r>
      <w:r>
        <w:rPr>
          <w:szCs w:val="20"/>
        </w:rPr>
        <w:t>three years after the end of the study</w:t>
      </w:r>
      <w:r>
        <w:t>.</w:t>
      </w:r>
    </w:p>
    <w:p w14:paraId="0BE06052" w14:textId="45AC122D" w:rsidR="003E5945" w:rsidRDefault="00707F11" w:rsidP="004109C3">
      <w:pPr>
        <w:jc w:val="both"/>
        <w:rPr>
          <w:szCs w:val="20"/>
        </w:rPr>
      </w:pPr>
      <w:r>
        <w:rPr>
          <w:szCs w:val="20"/>
        </w:rPr>
        <w:t xml:space="preserve">Your inhaler data from using the FindAir will first go to </w:t>
      </w:r>
      <w:proofErr w:type="spellStart"/>
      <w:r>
        <w:rPr>
          <w:szCs w:val="20"/>
        </w:rPr>
        <w:t>FindAir’s</w:t>
      </w:r>
      <w:proofErr w:type="spellEnd"/>
      <w:r>
        <w:rPr>
          <w:szCs w:val="20"/>
        </w:rPr>
        <w:t xml:space="preserve"> server in Poland, </w:t>
      </w:r>
      <w:r w:rsidR="00D93DBE">
        <w:rPr>
          <w:szCs w:val="20"/>
        </w:rPr>
        <w:t>it will then be</w:t>
      </w:r>
      <w:r>
        <w:rPr>
          <w:szCs w:val="20"/>
        </w:rPr>
        <w:t xml:space="preserve"> downloaded</w:t>
      </w:r>
      <w:r w:rsidR="00D93DBE">
        <w:rPr>
          <w:szCs w:val="20"/>
        </w:rPr>
        <w:t xml:space="preserve"> and copied</w:t>
      </w:r>
      <w:r>
        <w:rPr>
          <w:szCs w:val="20"/>
        </w:rPr>
        <w:t xml:space="preserve"> by the research team at the University of Edinburgh. </w:t>
      </w:r>
      <w:r w:rsidR="003E5945">
        <w:rPr>
          <w:szCs w:val="20"/>
        </w:rPr>
        <w:t xml:space="preserve">You can read </w:t>
      </w:r>
      <w:proofErr w:type="spellStart"/>
      <w:r w:rsidR="003E5945">
        <w:rPr>
          <w:szCs w:val="20"/>
        </w:rPr>
        <w:t>FindAir’s</w:t>
      </w:r>
      <w:proofErr w:type="spellEnd"/>
      <w:r w:rsidR="003E5945">
        <w:rPr>
          <w:szCs w:val="20"/>
        </w:rPr>
        <w:t xml:space="preserve"> privacy policy at </w:t>
      </w:r>
      <w:hyperlink r:id="rId28" w:history="1">
        <w:r w:rsidR="003E5945" w:rsidRPr="00525488">
          <w:rPr>
            <w:rStyle w:val="Hyperlink"/>
            <w:szCs w:val="20"/>
          </w:rPr>
          <w:t>https://findair.eu/privacy-policy-mobile-app.html</w:t>
        </w:r>
      </w:hyperlink>
      <w:r w:rsidR="003E5945">
        <w:rPr>
          <w:szCs w:val="20"/>
        </w:rPr>
        <w:t xml:space="preserve">. </w:t>
      </w:r>
    </w:p>
    <w:p w14:paraId="6CCC923F" w14:textId="2E7B250D" w:rsidR="00707F11" w:rsidRPr="003E27F4" w:rsidRDefault="00707F11" w:rsidP="004109C3">
      <w:pPr>
        <w:jc w:val="both"/>
        <w:rPr>
          <w:szCs w:val="20"/>
        </w:rPr>
      </w:pPr>
      <w:r>
        <w:rPr>
          <w:szCs w:val="20"/>
        </w:rPr>
        <w:t xml:space="preserve">Your </w:t>
      </w:r>
      <w:r w:rsidR="006D5329">
        <w:rPr>
          <w:szCs w:val="20"/>
        </w:rPr>
        <w:t xml:space="preserve">questionnaire answers, </w:t>
      </w:r>
      <w:r>
        <w:rPr>
          <w:szCs w:val="20"/>
        </w:rPr>
        <w:t>smart peak flow measurements and data from the smartwatch will go through Mobistudy and be copied by the research team at the University of Edinburgh.</w:t>
      </w:r>
    </w:p>
    <w:p w14:paraId="79A9BA68" w14:textId="315C2D68" w:rsidR="002F414D" w:rsidRDefault="002F414D" w:rsidP="004109C3">
      <w:pPr>
        <w:jc w:val="both"/>
      </w:pPr>
      <w:r>
        <w:t xml:space="preserve">The anonymised </w:t>
      </w:r>
      <w:r w:rsidR="00707F11">
        <w:t>daily and weekly</w:t>
      </w:r>
      <w:r>
        <w:t xml:space="preserve"> data</w:t>
      </w:r>
      <w:r w:rsidR="00935DBE">
        <w:t xml:space="preserve"> from questionnaire and smart devices</w:t>
      </w:r>
      <w:r>
        <w:t xml:space="preserve"> will be kept and archived in Edinburgh </w:t>
      </w:r>
      <w:proofErr w:type="spellStart"/>
      <w:r>
        <w:t>DataShare</w:t>
      </w:r>
      <w:proofErr w:type="spellEnd"/>
      <w:r>
        <w:t xml:space="preserve"> (a digital repository of research data produced at the University of Edinburgh) </w:t>
      </w:r>
      <w:r w:rsidR="00093294">
        <w:t>for ever</w:t>
      </w:r>
      <w:r>
        <w:t>. This will mean that data collected data from the study can be used by other researchers in the future who want to learn more about asthma and using smart devices to help patients with asthma.</w:t>
      </w:r>
    </w:p>
    <w:p w14:paraId="7F612BBA" w14:textId="2EF75F4A" w:rsidR="002F414D" w:rsidRDefault="002F414D" w:rsidP="004109C3">
      <w:pPr>
        <w:jc w:val="both"/>
      </w:pPr>
      <w:r>
        <w:t xml:space="preserve">The date, time, and IP address of your login and when you send data in Mobistudy will be logged for security reasons and kept for 5 years. </w:t>
      </w:r>
      <w:r w:rsidR="00093294">
        <w:t>The study team can’t access this data.</w:t>
      </w:r>
    </w:p>
    <w:p w14:paraId="145EC939" w14:textId="15922444" w:rsidR="00BE3A60" w:rsidRDefault="00BE3A60" w:rsidP="004109C3">
      <w:pPr>
        <w:jc w:val="both"/>
      </w:pPr>
    </w:p>
    <w:p w14:paraId="09F61E38" w14:textId="77777777" w:rsidR="004109C3" w:rsidRPr="009C254B" w:rsidRDefault="004109C3" w:rsidP="0067104C">
      <w:pPr>
        <w:pStyle w:val="Heading1"/>
      </w:pPr>
      <w:r w:rsidRPr="009C254B">
        <w:t>Where can you find out more about how your information is used?</w:t>
      </w:r>
    </w:p>
    <w:p w14:paraId="41F21353" w14:textId="77777777" w:rsidR="004109C3" w:rsidRDefault="004109C3" w:rsidP="004109C3">
      <w:pPr>
        <w:jc w:val="both"/>
      </w:pPr>
      <w:r>
        <w:t xml:space="preserve">You can find out more about how we use your information </w:t>
      </w:r>
    </w:p>
    <w:p w14:paraId="680ECC8C" w14:textId="77777777" w:rsidR="00136BA0" w:rsidRDefault="00136BA0" w:rsidP="004109C3">
      <w:pPr>
        <w:pStyle w:val="ListParagraph"/>
        <w:numPr>
          <w:ilvl w:val="0"/>
          <w:numId w:val="12"/>
        </w:numPr>
        <w:jc w:val="both"/>
      </w:pPr>
      <w:r>
        <w:t xml:space="preserve">at </w:t>
      </w:r>
      <w:hyperlink r:id="rId29" w:tgtFrame="_blank" w:history="1">
        <w:r w:rsidRPr="00C90062">
          <w:rPr>
            <w:rStyle w:val="Hyperlink"/>
          </w:rPr>
          <w:t>https://www.ed.ac.uk/records-management/privacy-notice-research</w:t>
        </w:r>
      </w:hyperlink>
    </w:p>
    <w:p w14:paraId="7EDC2DD7" w14:textId="70A79512" w:rsidR="004109C3" w:rsidRDefault="004109C3" w:rsidP="004109C3">
      <w:pPr>
        <w:pStyle w:val="ListParagraph"/>
        <w:numPr>
          <w:ilvl w:val="0"/>
          <w:numId w:val="12"/>
        </w:numPr>
        <w:jc w:val="both"/>
      </w:pPr>
      <w:r>
        <w:t xml:space="preserve">at </w:t>
      </w:r>
      <w:hyperlink r:id="rId30" w:history="1">
        <w:r w:rsidRPr="00C20B42">
          <w:rPr>
            <w:rStyle w:val="Hyperlink"/>
          </w:rPr>
          <w:t>www.hra.nhs.uk/information-about-patients/</w:t>
        </w:r>
      </w:hyperlink>
      <w:r>
        <w:t xml:space="preserve"> </w:t>
      </w:r>
    </w:p>
    <w:p w14:paraId="5FD79760" w14:textId="77777777" w:rsidR="004109C3" w:rsidRDefault="004109C3" w:rsidP="004109C3">
      <w:pPr>
        <w:pStyle w:val="ListParagraph"/>
        <w:numPr>
          <w:ilvl w:val="0"/>
          <w:numId w:val="12"/>
        </w:numPr>
        <w:jc w:val="both"/>
      </w:pPr>
      <w:r>
        <w:t xml:space="preserve">our leaflet available from [ </w:t>
      </w:r>
      <w:hyperlink r:id="rId31" w:history="1">
        <w:r w:rsidRPr="00C20B42">
          <w:rPr>
            <w:rStyle w:val="Hyperlink"/>
          </w:rPr>
          <w:t>www.hra.nhs.uk/patientdataandresearch</w:t>
        </w:r>
      </w:hyperlink>
      <w:r>
        <w:t xml:space="preserve"> ]</w:t>
      </w:r>
    </w:p>
    <w:p w14:paraId="6CD72AE5" w14:textId="77777777" w:rsidR="004109C3" w:rsidRDefault="004109C3" w:rsidP="004109C3">
      <w:pPr>
        <w:pStyle w:val="ListParagraph"/>
        <w:numPr>
          <w:ilvl w:val="0"/>
          <w:numId w:val="12"/>
        </w:numPr>
        <w:jc w:val="both"/>
      </w:pPr>
      <w:r>
        <w:t>by asking one of the research team</w:t>
      </w:r>
    </w:p>
    <w:p w14:paraId="1595780C" w14:textId="77777777" w:rsidR="004109C3" w:rsidRDefault="004109C3" w:rsidP="004109C3">
      <w:pPr>
        <w:pStyle w:val="ListParagraph"/>
        <w:numPr>
          <w:ilvl w:val="0"/>
          <w:numId w:val="12"/>
        </w:numPr>
        <w:jc w:val="both"/>
      </w:pPr>
      <w:r>
        <w:t xml:space="preserve">by sending an email to </w:t>
      </w:r>
      <w:hyperlink r:id="rId32" w:history="1">
        <w:r w:rsidRPr="002F42D8">
          <w:rPr>
            <w:rStyle w:val="Hyperlink"/>
          </w:rPr>
          <w:t>rena.gertz@ed.ac.uk</w:t>
        </w:r>
      </w:hyperlink>
      <w:r>
        <w:t xml:space="preserve">, or </w:t>
      </w:r>
    </w:p>
    <w:p w14:paraId="222B2AB8" w14:textId="77777777" w:rsidR="004109C3" w:rsidRDefault="004109C3" w:rsidP="004109C3">
      <w:pPr>
        <w:pStyle w:val="ListParagraph"/>
        <w:numPr>
          <w:ilvl w:val="0"/>
          <w:numId w:val="12"/>
        </w:numPr>
        <w:jc w:val="both"/>
      </w:pPr>
      <w:r>
        <w:t>by ringing us on 0</w:t>
      </w:r>
      <w:r w:rsidRPr="002C1469">
        <w:t>131 242 9446</w:t>
      </w:r>
      <w:r>
        <w:t>.</w:t>
      </w:r>
    </w:p>
    <w:p w14:paraId="2286018C" w14:textId="77777777" w:rsidR="004109C3" w:rsidRDefault="004109C3" w:rsidP="004109C3">
      <w:pPr>
        <w:jc w:val="both"/>
      </w:pPr>
    </w:p>
    <w:p w14:paraId="26786E93" w14:textId="77777777" w:rsidR="002F414D" w:rsidRDefault="002F414D" w:rsidP="0067104C">
      <w:pPr>
        <w:pStyle w:val="Heading1"/>
      </w:pPr>
      <w:r>
        <w:lastRenderedPageBreak/>
        <w:t>What will happen to the results of the research study?</w:t>
      </w:r>
    </w:p>
    <w:p w14:paraId="7536C0C3" w14:textId="0B154938" w:rsidR="002F414D" w:rsidRDefault="00093294" w:rsidP="004109C3">
      <w:pPr>
        <w:jc w:val="both"/>
      </w:pPr>
      <w:r>
        <w:t>We’ll present the</w:t>
      </w:r>
      <w:r w:rsidR="002F414D">
        <w:t xml:space="preserve"> findings of the results from Phases 1 and 2 of this study at conferences for healthcare professionals, and technology developers. </w:t>
      </w:r>
      <w:r w:rsidR="00FA7765">
        <w:t>We’ll</w:t>
      </w:r>
      <w:r w:rsidR="002F414D">
        <w:t xml:space="preserve"> also </w:t>
      </w:r>
      <w:r w:rsidR="00FA7765">
        <w:t>publish them</w:t>
      </w:r>
      <w:r w:rsidR="002F414D">
        <w:t xml:space="preserve"> in peer-reviewed research journals. </w:t>
      </w:r>
      <w:r w:rsidR="00FA7765">
        <w:t>We’ll</w:t>
      </w:r>
      <w:r w:rsidR="002F414D">
        <w:t xml:space="preserve"> send you a summary of our findings and a link to the papers when they are published.</w:t>
      </w:r>
    </w:p>
    <w:p w14:paraId="508DDDFE" w14:textId="4AA6AD9A" w:rsidR="002F414D" w:rsidRDefault="002F414D" w:rsidP="004109C3">
      <w:pPr>
        <w:jc w:val="both"/>
      </w:pPr>
      <w:r>
        <w:t xml:space="preserve">In the future, </w:t>
      </w:r>
      <w:r w:rsidR="008C5958">
        <w:t>we’ll</w:t>
      </w:r>
      <w:r>
        <w:t xml:space="preserve"> use the data collected to develop a monitoring and feedback system to help people manage their asthma. With your consent, we can keep your contact details so that we can alert you to future project that may be of interest.</w:t>
      </w:r>
    </w:p>
    <w:p w14:paraId="6D8A3B81" w14:textId="77777777" w:rsidR="002F414D" w:rsidRDefault="002F414D" w:rsidP="004109C3">
      <w:pPr>
        <w:jc w:val="both"/>
      </w:pPr>
    </w:p>
    <w:p w14:paraId="6B19A2B8" w14:textId="77777777" w:rsidR="002F414D" w:rsidRDefault="002F414D" w:rsidP="0067104C">
      <w:pPr>
        <w:pStyle w:val="Heading1"/>
      </w:pPr>
      <w:r>
        <w:t>Complaint statement</w:t>
      </w:r>
    </w:p>
    <w:p w14:paraId="51846B8C" w14:textId="67891557" w:rsidR="002F414D" w:rsidRDefault="002F414D" w:rsidP="004109C3">
      <w:pPr>
        <w:jc w:val="both"/>
      </w:pPr>
      <w:r>
        <w:t xml:space="preserve">If you </w:t>
      </w:r>
      <w:r w:rsidR="000D66DB">
        <w:t xml:space="preserve">want </w:t>
      </w:r>
      <w:r>
        <w:t>to</w:t>
      </w:r>
      <w:r w:rsidR="00222BD7">
        <w:t xml:space="preserve"> </w:t>
      </w:r>
      <w:r>
        <w:t xml:space="preserve">complain about any aspects of the study or with the way you have been treated or approached, please contact </w:t>
      </w:r>
      <w:r w:rsidR="004109C3">
        <w:t>ACCORD</w:t>
      </w:r>
      <w:r>
        <w:t>:</w:t>
      </w:r>
    </w:p>
    <w:p w14:paraId="189D2226" w14:textId="77777777" w:rsidR="004109C3" w:rsidRPr="002C1469" w:rsidRDefault="004109C3" w:rsidP="004109C3">
      <w:pPr>
        <w:jc w:val="both"/>
      </w:pPr>
      <w:r w:rsidRPr="002C1469">
        <w:t>The University of Edinburgh</w:t>
      </w:r>
      <w:r>
        <w:t>,</w:t>
      </w:r>
    </w:p>
    <w:p w14:paraId="5F33D828" w14:textId="77777777" w:rsidR="004109C3" w:rsidRPr="002C1469" w:rsidRDefault="004109C3" w:rsidP="004109C3">
      <w:pPr>
        <w:jc w:val="both"/>
      </w:pPr>
      <w:r w:rsidRPr="002C1469">
        <w:t>The Queen’s Medical Research Institute</w:t>
      </w:r>
      <w:r>
        <w:t>,</w:t>
      </w:r>
    </w:p>
    <w:p w14:paraId="62F853E4" w14:textId="77777777" w:rsidR="004109C3" w:rsidRDefault="004109C3" w:rsidP="004109C3">
      <w:pPr>
        <w:jc w:val="both"/>
      </w:pPr>
      <w:r w:rsidRPr="002C1469">
        <w:t xml:space="preserve">47 Little France Crescent, </w:t>
      </w:r>
    </w:p>
    <w:p w14:paraId="6BB7381A" w14:textId="77777777" w:rsidR="004109C3" w:rsidRDefault="004109C3" w:rsidP="004109C3">
      <w:pPr>
        <w:jc w:val="both"/>
      </w:pPr>
      <w:r w:rsidRPr="002C1469">
        <w:t>Edinburgh </w:t>
      </w:r>
    </w:p>
    <w:p w14:paraId="6EF03B53" w14:textId="77777777" w:rsidR="004109C3" w:rsidRPr="002C1469" w:rsidRDefault="004109C3" w:rsidP="004109C3">
      <w:pPr>
        <w:jc w:val="both"/>
      </w:pPr>
      <w:r w:rsidRPr="002C1469">
        <w:t>EH16 4TJ</w:t>
      </w:r>
    </w:p>
    <w:p w14:paraId="1120BEFD" w14:textId="77777777" w:rsidR="004109C3" w:rsidRDefault="004109C3" w:rsidP="004109C3">
      <w:pPr>
        <w:jc w:val="both"/>
      </w:pPr>
    </w:p>
    <w:p w14:paraId="304BAFAD" w14:textId="77777777" w:rsidR="004109C3" w:rsidRDefault="004109C3" w:rsidP="004109C3">
      <w:pPr>
        <w:jc w:val="both"/>
      </w:pPr>
      <w:r>
        <w:t>Or phone: 0</w:t>
      </w:r>
      <w:r w:rsidRPr="002C1469">
        <w:t>131 242 9446</w:t>
      </w:r>
      <w:r>
        <w:t xml:space="preserve"> or email: </w:t>
      </w:r>
      <w:hyperlink r:id="rId33" w:history="1">
        <w:r w:rsidRPr="002C1469">
          <w:rPr>
            <w:rStyle w:val="Hyperlink"/>
            <w:lang w:val="en"/>
          </w:rPr>
          <w:t>resgov@accord.scot</w:t>
        </w:r>
      </w:hyperlink>
    </w:p>
    <w:p w14:paraId="641E9CF1" w14:textId="77777777" w:rsidR="002F414D" w:rsidRDefault="002F414D" w:rsidP="004109C3">
      <w:pPr>
        <w:jc w:val="both"/>
      </w:pPr>
    </w:p>
    <w:p w14:paraId="0577C6C3" w14:textId="77777777" w:rsidR="002F414D" w:rsidRDefault="002F414D" w:rsidP="0067104C">
      <w:pPr>
        <w:pStyle w:val="Heading1"/>
      </w:pPr>
      <w:r>
        <w:t xml:space="preserve">Who is sponsoring, </w:t>
      </w:r>
      <w:proofErr w:type="gramStart"/>
      <w:r>
        <w:t>organising</w:t>
      </w:r>
      <w:proofErr w:type="gramEnd"/>
      <w:r>
        <w:t xml:space="preserve"> and funding the research?</w:t>
      </w:r>
    </w:p>
    <w:p w14:paraId="5F10C7F5" w14:textId="07E2E780" w:rsidR="002F414D" w:rsidRDefault="002F414D" w:rsidP="004109C3">
      <w:pPr>
        <w:jc w:val="both"/>
      </w:pPr>
      <w:r>
        <w:t xml:space="preserve">This study is sponsored by the </w:t>
      </w:r>
      <w:r w:rsidR="00043F77">
        <w:t xml:space="preserve">University of Edinburgh’s </w:t>
      </w:r>
      <w:r>
        <w:t xml:space="preserve">Academic and Clinical Central Office for Research and Development (ACCORD), a partnership between the University of Edinburgh and NHS Lothian Health Board. The study is funded through financial support from the Asthma UK Centre for Applied Research (AUKCAR, </w:t>
      </w:r>
      <w:hyperlink r:id="rId34" w:history="1">
        <w:r>
          <w:rPr>
            <w:rStyle w:val="Hyperlink"/>
          </w:rPr>
          <w:t>https://www.aukcar.ac.uk/</w:t>
        </w:r>
      </w:hyperlink>
      <w:r>
        <w:t xml:space="preserve">). </w:t>
      </w:r>
    </w:p>
    <w:p w14:paraId="21D3E6C9" w14:textId="77777777" w:rsidR="002F414D" w:rsidRDefault="002F414D" w:rsidP="004109C3">
      <w:pPr>
        <w:jc w:val="both"/>
      </w:pPr>
      <w:r>
        <w:t>The researcher is Kevin Tsang, an AUKCAR PhD student (</w:t>
      </w:r>
      <w:hyperlink r:id="rId35" w:history="1">
        <w:r>
          <w:rPr>
            <w:rStyle w:val="Hyperlink"/>
          </w:rPr>
          <w:t>https://www.aukcar.ac.uk/what-we-do/postgraduate/current-students/kevin-tsang</w:t>
        </w:r>
      </w:hyperlink>
      <w:r>
        <w:t>). His PhD supervisors are Dr Syed Ahmar Shah, Professor Hilary Pinnock, and Professor Andrew Wilson.</w:t>
      </w:r>
    </w:p>
    <w:p w14:paraId="59496C42" w14:textId="11A739BF" w:rsidR="002F414D" w:rsidRDefault="002F414D" w:rsidP="004109C3">
      <w:pPr>
        <w:jc w:val="both"/>
      </w:pPr>
      <w:r>
        <w:rPr>
          <w:noProof/>
          <w:lang w:val="en-US" w:eastAsia="en-US"/>
        </w:rPr>
        <w:drawing>
          <wp:inline distT="0" distB="0" distL="0" distR="0" wp14:anchorId="43E4B7D2" wp14:editId="180539A3">
            <wp:extent cx="906780" cy="1135380"/>
            <wp:effectExtent l="0" t="0" r="7620" b="7620"/>
            <wp:docPr id="10" name="Picture 10" descr="Kevin Ts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Kevin Tsa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06780" cy="1135380"/>
                    </a:xfrm>
                    <a:prstGeom prst="rect">
                      <a:avLst/>
                    </a:prstGeom>
                    <a:noFill/>
                    <a:ln>
                      <a:noFill/>
                    </a:ln>
                  </pic:spPr>
                </pic:pic>
              </a:graphicData>
            </a:graphic>
          </wp:inline>
        </w:drawing>
      </w:r>
      <w:r>
        <w:t xml:space="preserve"> </w:t>
      </w:r>
      <w:r>
        <w:rPr>
          <w:noProof/>
          <w:lang w:val="en-US" w:eastAsia="en-US"/>
        </w:rPr>
        <w:drawing>
          <wp:inline distT="0" distB="0" distL="0" distR="0" wp14:anchorId="386CD093" wp14:editId="6F174381">
            <wp:extent cx="872490" cy="1135380"/>
            <wp:effectExtent l="0" t="0" r="3810" b="7620"/>
            <wp:docPr id="9" name="Picture 9" descr="Syed Ahmar Sh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yed Ahmar Shah"/>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72490" cy="1135380"/>
                    </a:xfrm>
                    <a:prstGeom prst="rect">
                      <a:avLst/>
                    </a:prstGeom>
                    <a:noFill/>
                    <a:ln>
                      <a:noFill/>
                    </a:ln>
                  </pic:spPr>
                </pic:pic>
              </a:graphicData>
            </a:graphic>
          </wp:inline>
        </w:drawing>
      </w:r>
      <w:r>
        <w:t xml:space="preserve"> </w:t>
      </w:r>
      <w:r>
        <w:rPr>
          <w:noProof/>
          <w:lang w:val="en-US" w:eastAsia="en-US"/>
        </w:rPr>
        <w:drawing>
          <wp:inline distT="0" distB="0" distL="0" distR="0" wp14:anchorId="418A76B6" wp14:editId="591BC62C">
            <wp:extent cx="948690" cy="1135380"/>
            <wp:effectExtent l="0" t="0" r="3810" b="7620"/>
            <wp:docPr id="8" name="Picture 8" descr="Hilary Pinn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ilary Pinnock"/>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48690" cy="1135380"/>
                    </a:xfrm>
                    <a:prstGeom prst="rect">
                      <a:avLst/>
                    </a:prstGeom>
                    <a:noFill/>
                    <a:ln>
                      <a:noFill/>
                    </a:ln>
                  </pic:spPr>
                </pic:pic>
              </a:graphicData>
            </a:graphic>
          </wp:inline>
        </w:drawing>
      </w:r>
      <w:r>
        <w:t xml:space="preserve"> </w:t>
      </w:r>
      <w:r>
        <w:rPr>
          <w:noProof/>
          <w:lang w:val="en-US" w:eastAsia="en-US"/>
        </w:rPr>
        <w:drawing>
          <wp:inline distT="0" distB="0" distL="0" distR="0" wp14:anchorId="77F8FFC0" wp14:editId="4CA51B77">
            <wp:extent cx="960120" cy="1143000"/>
            <wp:effectExtent l="0" t="0" r="0" b="0"/>
            <wp:docPr id="7" name="Picture 7" descr="Andrew Wil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ndrew Wilson"/>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60120" cy="1143000"/>
                    </a:xfrm>
                    <a:prstGeom prst="rect">
                      <a:avLst/>
                    </a:prstGeom>
                    <a:noFill/>
                    <a:ln>
                      <a:noFill/>
                    </a:ln>
                  </pic:spPr>
                </pic:pic>
              </a:graphicData>
            </a:graphic>
          </wp:inline>
        </w:drawing>
      </w:r>
    </w:p>
    <w:p w14:paraId="70CB0580" w14:textId="77777777" w:rsidR="002F414D" w:rsidRDefault="002F414D" w:rsidP="004109C3">
      <w:pPr>
        <w:jc w:val="both"/>
      </w:pPr>
    </w:p>
    <w:p w14:paraId="379F046C" w14:textId="77777777" w:rsidR="002F414D" w:rsidRDefault="002F414D" w:rsidP="0067104C">
      <w:pPr>
        <w:pStyle w:val="Heading1"/>
      </w:pPr>
      <w:r>
        <w:lastRenderedPageBreak/>
        <w:t>Who has reviewed the study?</w:t>
      </w:r>
    </w:p>
    <w:p w14:paraId="6A798610" w14:textId="77777777" w:rsidR="002F414D" w:rsidRDefault="002F414D" w:rsidP="004109C3">
      <w:pPr>
        <w:jc w:val="both"/>
      </w:pPr>
      <w:r>
        <w:t>This study has been reviewed and approved by the NHS Research Ethics Committee (REC).</w:t>
      </w:r>
    </w:p>
    <w:p w14:paraId="5319040E" w14:textId="77777777" w:rsidR="002F414D" w:rsidRDefault="002F414D" w:rsidP="004109C3">
      <w:pPr>
        <w:jc w:val="both"/>
      </w:pPr>
    </w:p>
    <w:p w14:paraId="01BD6AAD" w14:textId="77777777" w:rsidR="002F414D" w:rsidRDefault="002F414D" w:rsidP="0067104C">
      <w:pPr>
        <w:pStyle w:val="Heading1"/>
      </w:pPr>
      <w:r>
        <w:t>Further information and contact details</w:t>
      </w:r>
    </w:p>
    <w:p w14:paraId="5AB21D4D" w14:textId="068341DD" w:rsidR="002F414D" w:rsidRDefault="002F414D" w:rsidP="004109C3">
      <w:pPr>
        <w:jc w:val="both"/>
      </w:pPr>
      <w:r>
        <w:t>We hope this information sheet has answered your questions about this study</w:t>
      </w:r>
      <w:r w:rsidR="000D66DB">
        <w:t xml:space="preserve"> but if you want to know more</w:t>
      </w:r>
      <w:r>
        <w:t>, please do not hesitate to get in touch with:</w:t>
      </w:r>
    </w:p>
    <w:p w14:paraId="7E1B047D" w14:textId="77777777" w:rsidR="002F414D" w:rsidRDefault="002F414D" w:rsidP="004109C3">
      <w:pPr>
        <w:jc w:val="both"/>
      </w:pPr>
      <w:r>
        <w:t xml:space="preserve">Kevin Tsang, email: </w:t>
      </w:r>
      <w:hyperlink r:id="rId40" w:history="1">
        <w:r>
          <w:rPr>
            <w:rStyle w:val="Hyperlink"/>
          </w:rPr>
          <w:t>k.c.h.tsang@sms.ed.ac.uk</w:t>
        </w:r>
      </w:hyperlink>
      <w:r>
        <w:t xml:space="preserve"> </w:t>
      </w:r>
    </w:p>
    <w:p w14:paraId="6D88275E" w14:textId="77777777" w:rsidR="002F414D" w:rsidRDefault="002F414D" w:rsidP="004109C3">
      <w:pPr>
        <w:jc w:val="both"/>
      </w:pPr>
      <w:r>
        <w:t xml:space="preserve">Dr Ahmar Shah, email: </w:t>
      </w:r>
      <w:hyperlink r:id="rId41" w:history="1">
        <w:r>
          <w:rPr>
            <w:rStyle w:val="Hyperlink"/>
          </w:rPr>
          <w:t>ahmar.shah@ed.ac.uk</w:t>
        </w:r>
      </w:hyperlink>
      <w:r>
        <w:t xml:space="preserve"> </w:t>
      </w:r>
    </w:p>
    <w:p w14:paraId="1B5B3A03" w14:textId="77777777" w:rsidR="002F414D" w:rsidRDefault="002F414D" w:rsidP="004109C3">
      <w:pPr>
        <w:jc w:val="both"/>
      </w:pPr>
    </w:p>
    <w:p w14:paraId="15CD381E" w14:textId="4128F37F" w:rsidR="002F414D" w:rsidRDefault="002F414D" w:rsidP="004109C3">
      <w:pPr>
        <w:jc w:val="both"/>
      </w:pPr>
      <w:r>
        <w:t xml:space="preserve">To speak with </w:t>
      </w:r>
      <w:r w:rsidR="004109C3">
        <w:t>a researcher independent of the research team,</w:t>
      </w:r>
      <w:r>
        <w:t xml:space="preserve"> you can contact Dr </w:t>
      </w:r>
      <w:proofErr w:type="spellStart"/>
      <w:r>
        <w:t>Saturnino</w:t>
      </w:r>
      <w:proofErr w:type="spellEnd"/>
      <w:r>
        <w:t xml:space="preserve"> Luz at </w:t>
      </w:r>
      <w:hyperlink r:id="rId42" w:history="1">
        <w:r>
          <w:rPr>
            <w:rStyle w:val="Hyperlink"/>
          </w:rPr>
          <w:t>s.luz@ed.ac.uk</w:t>
        </w:r>
      </w:hyperlink>
      <w:r>
        <w:t xml:space="preserve"> </w:t>
      </w:r>
    </w:p>
    <w:p w14:paraId="2E9FCAD2" w14:textId="3EF752AD" w:rsidR="007F538F" w:rsidRPr="0096321A" w:rsidRDefault="007F538F" w:rsidP="004109C3">
      <w:pPr>
        <w:jc w:val="both"/>
      </w:pPr>
    </w:p>
    <w:sectPr w:rsidR="007F538F" w:rsidRPr="0096321A" w:rsidSect="003E27F4">
      <w:headerReference w:type="default" r:id="rId43"/>
      <w:footerReference w:type="default" r:id="rId44"/>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6D35A" w14:textId="77777777" w:rsidR="000B46B8" w:rsidRDefault="000B46B8" w:rsidP="007023F1">
      <w:pPr>
        <w:spacing w:after="0" w:line="240" w:lineRule="auto"/>
      </w:pPr>
      <w:r>
        <w:separator/>
      </w:r>
    </w:p>
  </w:endnote>
  <w:endnote w:type="continuationSeparator" w:id="0">
    <w:p w14:paraId="5EDEE2F9" w14:textId="77777777" w:rsidR="000B46B8" w:rsidRDefault="000B46B8" w:rsidP="00702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C2F0" w14:textId="16BB82F5" w:rsidR="00F20413" w:rsidRDefault="00F20413" w:rsidP="007023F1">
    <w:pPr>
      <w:pStyle w:val="Footer"/>
      <w:jc w:val="center"/>
    </w:pPr>
    <w:r w:rsidRPr="007023F1">
      <w:t xml:space="preserve">Page </w:t>
    </w:r>
    <w:r w:rsidRPr="007023F1">
      <w:rPr>
        <w:b/>
        <w:bCs/>
      </w:rPr>
      <w:fldChar w:fldCharType="begin"/>
    </w:r>
    <w:r w:rsidRPr="007023F1">
      <w:rPr>
        <w:b/>
        <w:bCs/>
      </w:rPr>
      <w:instrText xml:space="preserve"> PAGE   \* MERGEFORMAT </w:instrText>
    </w:r>
    <w:r w:rsidRPr="007023F1">
      <w:rPr>
        <w:b/>
        <w:bCs/>
      </w:rPr>
      <w:fldChar w:fldCharType="separate"/>
    </w:r>
    <w:r w:rsidR="00710159">
      <w:rPr>
        <w:b/>
        <w:bCs/>
        <w:noProof/>
      </w:rPr>
      <w:t>6</w:t>
    </w:r>
    <w:r w:rsidRPr="007023F1">
      <w:rPr>
        <w:b/>
        <w:bCs/>
        <w:noProof/>
      </w:rPr>
      <w:fldChar w:fldCharType="end"/>
    </w:r>
    <w:r>
      <w:rPr>
        <w:noProof/>
      </w:rPr>
      <w:t xml:space="preserve"> of </w:t>
    </w:r>
    <w:r w:rsidR="00EB7771">
      <w:rPr>
        <w:b/>
        <w:bCs/>
        <w:noProof/>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A322C" w14:textId="77777777" w:rsidR="000B46B8" w:rsidRDefault="000B46B8" w:rsidP="007023F1">
      <w:pPr>
        <w:spacing w:after="0" w:line="240" w:lineRule="auto"/>
      </w:pPr>
      <w:r>
        <w:separator/>
      </w:r>
    </w:p>
  </w:footnote>
  <w:footnote w:type="continuationSeparator" w:id="0">
    <w:p w14:paraId="2939B0C9" w14:textId="77777777" w:rsidR="000B46B8" w:rsidRDefault="000B46B8" w:rsidP="00702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4109C3" w14:paraId="5A4E49FD" w14:textId="77777777" w:rsidTr="009C254B">
      <w:tc>
        <w:tcPr>
          <w:tcW w:w="4505" w:type="dxa"/>
          <w:hideMark/>
        </w:tcPr>
        <w:p w14:paraId="77F13D20" w14:textId="77777777" w:rsidR="004109C3" w:rsidRDefault="004109C3" w:rsidP="004109C3">
          <w:pPr>
            <w:pStyle w:val="Header"/>
          </w:pPr>
          <w:r>
            <w:rPr>
              <w:noProof/>
            </w:rPr>
            <w:drawing>
              <wp:inline distT="0" distB="0" distL="0" distR="0" wp14:anchorId="08794A7A" wp14:editId="302ADC73">
                <wp:extent cx="2686050" cy="800100"/>
                <wp:effectExtent l="0" t="0" r="0" b="0"/>
                <wp:docPr id="14" name="Picture 14" descr="accord(cmyk)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ord(cmyk) 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800100"/>
                        </a:xfrm>
                        <a:prstGeom prst="rect">
                          <a:avLst/>
                        </a:prstGeom>
                        <a:noFill/>
                        <a:ln>
                          <a:noFill/>
                        </a:ln>
                      </pic:spPr>
                    </pic:pic>
                  </a:graphicData>
                </a:graphic>
              </wp:inline>
            </w:drawing>
          </w:r>
        </w:p>
      </w:tc>
      <w:tc>
        <w:tcPr>
          <w:tcW w:w="4505" w:type="dxa"/>
        </w:tcPr>
        <w:p w14:paraId="7CC2F439" w14:textId="77777777" w:rsidR="004109C3" w:rsidRDefault="004109C3" w:rsidP="004109C3">
          <w:pPr>
            <w:pStyle w:val="Footer"/>
            <w:jc w:val="right"/>
            <w:rPr>
              <w:rFonts w:ascii="Arial" w:hAnsi="Arial" w:cs="Arial"/>
              <w:color w:val="808080"/>
              <w:sz w:val="18"/>
              <w:szCs w:val="18"/>
            </w:rPr>
          </w:pPr>
        </w:p>
        <w:p w14:paraId="5E203BCC" w14:textId="77777777" w:rsidR="004109C3" w:rsidRDefault="004109C3" w:rsidP="004109C3">
          <w:pPr>
            <w:pStyle w:val="Footer"/>
            <w:jc w:val="right"/>
            <w:rPr>
              <w:rFonts w:ascii="Arial" w:hAnsi="Arial" w:cs="Arial"/>
              <w:color w:val="808080"/>
              <w:sz w:val="18"/>
              <w:szCs w:val="18"/>
            </w:rPr>
          </w:pPr>
        </w:p>
        <w:p w14:paraId="15A2DC26" w14:textId="59E7FB78" w:rsidR="004109C3" w:rsidRDefault="004109C3" w:rsidP="004109C3">
          <w:pPr>
            <w:pStyle w:val="Footer"/>
            <w:jc w:val="right"/>
            <w:rPr>
              <w:rFonts w:ascii="Arial" w:hAnsi="Arial" w:cs="Arial"/>
              <w:color w:val="808080"/>
              <w:sz w:val="18"/>
              <w:szCs w:val="18"/>
            </w:rPr>
          </w:pPr>
          <w:r>
            <w:rPr>
              <w:rFonts w:ascii="Arial" w:hAnsi="Arial" w:cs="Arial"/>
              <w:color w:val="808080"/>
              <w:sz w:val="18"/>
              <w:szCs w:val="18"/>
            </w:rPr>
            <w:t xml:space="preserve">AAMOS-00 Phase 2  </w:t>
          </w:r>
        </w:p>
        <w:p w14:paraId="23E46BE2" w14:textId="56DA7EAE" w:rsidR="004109C3" w:rsidRDefault="004109C3" w:rsidP="004109C3">
          <w:pPr>
            <w:pStyle w:val="Footer"/>
            <w:jc w:val="right"/>
            <w:rPr>
              <w:rFonts w:ascii="Arial" w:hAnsi="Arial" w:cs="Arial"/>
              <w:color w:val="808080"/>
              <w:sz w:val="18"/>
              <w:szCs w:val="18"/>
            </w:rPr>
          </w:pPr>
          <w:r>
            <w:rPr>
              <w:rFonts w:ascii="Arial" w:hAnsi="Arial" w:cs="Arial"/>
              <w:color w:val="808080"/>
              <w:sz w:val="18"/>
              <w:szCs w:val="18"/>
            </w:rPr>
            <w:t xml:space="preserve">PIS </w:t>
          </w:r>
          <w:r w:rsidR="0067104C">
            <w:rPr>
              <w:rFonts w:ascii="Arial" w:hAnsi="Arial" w:cs="Arial"/>
              <w:color w:val="808080"/>
              <w:sz w:val="18"/>
              <w:szCs w:val="18"/>
            </w:rPr>
            <w:t>19</w:t>
          </w:r>
          <w:r w:rsidR="00544300">
            <w:rPr>
              <w:rFonts w:ascii="Arial" w:hAnsi="Arial" w:cs="Arial"/>
              <w:color w:val="808080"/>
              <w:sz w:val="18"/>
              <w:szCs w:val="18"/>
              <w:vertAlign w:val="superscript"/>
            </w:rPr>
            <w:t>t</w:t>
          </w:r>
          <w:r w:rsidR="004776C4">
            <w:rPr>
              <w:rFonts w:ascii="Arial" w:hAnsi="Arial" w:cs="Arial"/>
              <w:color w:val="808080"/>
              <w:sz w:val="18"/>
              <w:szCs w:val="18"/>
              <w:vertAlign w:val="superscript"/>
            </w:rPr>
            <w:t>h</w:t>
          </w:r>
          <w:r w:rsidRPr="00F326AD">
            <w:rPr>
              <w:rFonts w:ascii="Arial" w:hAnsi="Arial" w:cs="Arial"/>
              <w:color w:val="808080"/>
              <w:sz w:val="18"/>
              <w:szCs w:val="18"/>
            </w:rPr>
            <w:t xml:space="preserve"> </w:t>
          </w:r>
          <w:r w:rsidR="0067104C">
            <w:rPr>
              <w:rFonts w:ascii="Arial" w:hAnsi="Arial" w:cs="Arial"/>
              <w:color w:val="808080"/>
              <w:sz w:val="18"/>
              <w:szCs w:val="18"/>
            </w:rPr>
            <w:t>November</w:t>
          </w:r>
          <w:r w:rsidR="003E27F4" w:rsidRPr="00F326AD">
            <w:rPr>
              <w:rFonts w:ascii="Arial" w:hAnsi="Arial" w:cs="Arial"/>
              <w:color w:val="808080"/>
              <w:sz w:val="18"/>
              <w:szCs w:val="18"/>
            </w:rPr>
            <w:t xml:space="preserve"> </w:t>
          </w:r>
          <w:r w:rsidRPr="00F326AD">
            <w:rPr>
              <w:rFonts w:ascii="Arial" w:hAnsi="Arial" w:cs="Arial"/>
              <w:color w:val="808080"/>
              <w:sz w:val="18"/>
              <w:szCs w:val="18"/>
            </w:rPr>
            <w:t>202</w:t>
          </w:r>
          <w:r w:rsidR="004776C4">
            <w:rPr>
              <w:rFonts w:ascii="Arial" w:hAnsi="Arial" w:cs="Arial"/>
              <w:color w:val="808080"/>
              <w:sz w:val="18"/>
              <w:szCs w:val="18"/>
            </w:rPr>
            <w:t>1</w:t>
          </w:r>
          <w:r>
            <w:rPr>
              <w:rFonts w:ascii="Arial" w:hAnsi="Arial" w:cs="Arial"/>
              <w:color w:val="808080"/>
              <w:sz w:val="18"/>
              <w:szCs w:val="18"/>
            </w:rPr>
            <w:t xml:space="preserve"> v1.</w:t>
          </w:r>
          <w:r w:rsidR="0067104C">
            <w:rPr>
              <w:rFonts w:ascii="Arial" w:hAnsi="Arial" w:cs="Arial"/>
              <w:color w:val="808080"/>
              <w:sz w:val="18"/>
              <w:szCs w:val="18"/>
            </w:rPr>
            <w:t>3</w:t>
          </w:r>
        </w:p>
        <w:p w14:paraId="0D0B7AEC" w14:textId="77777777" w:rsidR="004109C3" w:rsidRDefault="004109C3" w:rsidP="004109C3">
          <w:pPr>
            <w:pStyle w:val="Footer"/>
            <w:jc w:val="right"/>
            <w:rPr>
              <w:rFonts w:ascii="Arial" w:hAnsi="Arial" w:cs="Arial"/>
              <w:color w:val="808080"/>
              <w:sz w:val="18"/>
              <w:szCs w:val="18"/>
            </w:rPr>
          </w:pPr>
          <w:r>
            <w:rPr>
              <w:rFonts w:ascii="Arial" w:hAnsi="Arial" w:cs="Arial"/>
              <w:color w:val="808080"/>
              <w:sz w:val="18"/>
              <w:szCs w:val="18"/>
            </w:rPr>
            <w:t>IRAS Project ID</w:t>
          </w:r>
          <w:r w:rsidRPr="00F326AD">
            <w:rPr>
              <w:rFonts w:ascii="Arial" w:hAnsi="Arial" w:cs="Arial"/>
              <w:color w:val="808080"/>
              <w:sz w:val="18"/>
              <w:szCs w:val="18"/>
            </w:rPr>
            <w:t>: 285505</w:t>
          </w:r>
        </w:p>
        <w:p w14:paraId="0C775D98" w14:textId="77777777" w:rsidR="004109C3" w:rsidRDefault="004109C3" w:rsidP="004109C3">
          <w:pPr>
            <w:pStyle w:val="Header"/>
            <w:rPr>
              <w:rFonts w:ascii="Times New Roman" w:hAnsi="Times New Roman" w:cs="Times New Roman"/>
              <w:sz w:val="20"/>
              <w:szCs w:val="20"/>
            </w:rPr>
          </w:pPr>
        </w:p>
      </w:tc>
    </w:tr>
  </w:tbl>
  <w:p w14:paraId="527CD380" w14:textId="77777777" w:rsidR="004109C3" w:rsidRDefault="00410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382F"/>
    <w:multiLevelType w:val="hybridMultilevel"/>
    <w:tmpl w:val="4BC07FEE"/>
    <w:lvl w:ilvl="0" w:tplc="04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C72656D"/>
    <w:multiLevelType w:val="hybridMultilevel"/>
    <w:tmpl w:val="2C726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6C191B"/>
    <w:multiLevelType w:val="hybridMultilevel"/>
    <w:tmpl w:val="B4BC2B00"/>
    <w:lvl w:ilvl="0" w:tplc="08090001">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 w15:restartNumberingAfterBreak="0">
    <w:nsid w:val="5D640A77"/>
    <w:multiLevelType w:val="hybridMultilevel"/>
    <w:tmpl w:val="6F881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8C5C05"/>
    <w:multiLevelType w:val="hybridMultilevel"/>
    <w:tmpl w:val="D67C0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1A03CF"/>
    <w:multiLevelType w:val="hybridMultilevel"/>
    <w:tmpl w:val="A44E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776056"/>
    <w:multiLevelType w:val="hybridMultilevel"/>
    <w:tmpl w:val="F892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5A1CEB"/>
    <w:multiLevelType w:val="hybridMultilevel"/>
    <w:tmpl w:val="1DF0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2"/>
  </w:num>
  <w:num w:numId="8">
    <w:abstractNumId w:val="1"/>
  </w:num>
  <w:num w:numId="9">
    <w:abstractNumId w:val="0"/>
  </w:num>
  <w:num w:numId="10">
    <w:abstractNumId w:val="7"/>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0A3"/>
    <w:rsid w:val="00016BA3"/>
    <w:rsid w:val="00036F3D"/>
    <w:rsid w:val="0004296F"/>
    <w:rsid w:val="00043F77"/>
    <w:rsid w:val="0004680C"/>
    <w:rsid w:val="00047D0D"/>
    <w:rsid w:val="0005256B"/>
    <w:rsid w:val="000657B9"/>
    <w:rsid w:val="00093294"/>
    <w:rsid w:val="000A28BB"/>
    <w:rsid w:val="000B171A"/>
    <w:rsid w:val="000B46B8"/>
    <w:rsid w:val="000C0258"/>
    <w:rsid w:val="000C796E"/>
    <w:rsid w:val="000D0F2C"/>
    <w:rsid w:val="000D66DB"/>
    <w:rsid w:val="000E3AD9"/>
    <w:rsid w:val="000E6E4D"/>
    <w:rsid w:val="000F5782"/>
    <w:rsid w:val="00100E21"/>
    <w:rsid w:val="00102719"/>
    <w:rsid w:val="00102D1D"/>
    <w:rsid w:val="00105486"/>
    <w:rsid w:val="00106CB3"/>
    <w:rsid w:val="00111922"/>
    <w:rsid w:val="00112ECF"/>
    <w:rsid w:val="001135CC"/>
    <w:rsid w:val="001151E7"/>
    <w:rsid w:val="0013073F"/>
    <w:rsid w:val="00133878"/>
    <w:rsid w:val="00136BA0"/>
    <w:rsid w:val="0014070C"/>
    <w:rsid w:val="001502FD"/>
    <w:rsid w:val="00161BCF"/>
    <w:rsid w:val="00163BC3"/>
    <w:rsid w:val="001734A8"/>
    <w:rsid w:val="00175B8E"/>
    <w:rsid w:val="00176B6F"/>
    <w:rsid w:val="00185652"/>
    <w:rsid w:val="00193029"/>
    <w:rsid w:val="001A73C7"/>
    <w:rsid w:val="001B0BA7"/>
    <w:rsid w:val="001B20B7"/>
    <w:rsid w:val="001C5899"/>
    <w:rsid w:val="001D7B27"/>
    <w:rsid w:val="001E4127"/>
    <w:rsid w:val="001F0571"/>
    <w:rsid w:val="001F3D23"/>
    <w:rsid w:val="001F5B9C"/>
    <w:rsid w:val="00201413"/>
    <w:rsid w:val="00216AF4"/>
    <w:rsid w:val="00222BD7"/>
    <w:rsid w:val="00230F31"/>
    <w:rsid w:val="00234671"/>
    <w:rsid w:val="00237A98"/>
    <w:rsid w:val="002463A9"/>
    <w:rsid w:val="00255925"/>
    <w:rsid w:val="00267B8C"/>
    <w:rsid w:val="0027307E"/>
    <w:rsid w:val="00287931"/>
    <w:rsid w:val="00296E2B"/>
    <w:rsid w:val="002A7CCF"/>
    <w:rsid w:val="002C0A44"/>
    <w:rsid w:val="002C1BB6"/>
    <w:rsid w:val="002D6DB2"/>
    <w:rsid w:val="002F414D"/>
    <w:rsid w:val="00312721"/>
    <w:rsid w:val="0033100A"/>
    <w:rsid w:val="00332501"/>
    <w:rsid w:val="003413C8"/>
    <w:rsid w:val="00346A35"/>
    <w:rsid w:val="00356E3B"/>
    <w:rsid w:val="00357B84"/>
    <w:rsid w:val="003605EB"/>
    <w:rsid w:val="00363105"/>
    <w:rsid w:val="0037316E"/>
    <w:rsid w:val="00373AB9"/>
    <w:rsid w:val="00380609"/>
    <w:rsid w:val="0038547E"/>
    <w:rsid w:val="0039033F"/>
    <w:rsid w:val="003A1F08"/>
    <w:rsid w:val="003B000E"/>
    <w:rsid w:val="003B7C17"/>
    <w:rsid w:val="003B7C4F"/>
    <w:rsid w:val="003C2657"/>
    <w:rsid w:val="003E27F4"/>
    <w:rsid w:val="003E31A9"/>
    <w:rsid w:val="003E5945"/>
    <w:rsid w:val="003F1817"/>
    <w:rsid w:val="003F3B82"/>
    <w:rsid w:val="003F65B4"/>
    <w:rsid w:val="0040056F"/>
    <w:rsid w:val="004109C3"/>
    <w:rsid w:val="00412D80"/>
    <w:rsid w:val="0042122C"/>
    <w:rsid w:val="00421B36"/>
    <w:rsid w:val="00432962"/>
    <w:rsid w:val="00435D73"/>
    <w:rsid w:val="00456BC1"/>
    <w:rsid w:val="00460719"/>
    <w:rsid w:val="00466760"/>
    <w:rsid w:val="00472321"/>
    <w:rsid w:val="00476985"/>
    <w:rsid w:val="004776C4"/>
    <w:rsid w:val="004805B7"/>
    <w:rsid w:val="00484158"/>
    <w:rsid w:val="00486138"/>
    <w:rsid w:val="00497834"/>
    <w:rsid w:val="004B2C42"/>
    <w:rsid w:val="004C46F3"/>
    <w:rsid w:val="004D76F4"/>
    <w:rsid w:val="004E7804"/>
    <w:rsid w:val="00501E9E"/>
    <w:rsid w:val="00505756"/>
    <w:rsid w:val="005119C5"/>
    <w:rsid w:val="005425F0"/>
    <w:rsid w:val="00543C59"/>
    <w:rsid w:val="00544300"/>
    <w:rsid w:val="00554C0E"/>
    <w:rsid w:val="00557787"/>
    <w:rsid w:val="0056712C"/>
    <w:rsid w:val="00572A90"/>
    <w:rsid w:val="005925E4"/>
    <w:rsid w:val="005B3F38"/>
    <w:rsid w:val="005C1764"/>
    <w:rsid w:val="005D3646"/>
    <w:rsid w:val="005D3ECF"/>
    <w:rsid w:val="005E2B14"/>
    <w:rsid w:val="005E730A"/>
    <w:rsid w:val="005E7759"/>
    <w:rsid w:val="00600E76"/>
    <w:rsid w:val="006113A1"/>
    <w:rsid w:val="0061394F"/>
    <w:rsid w:val="00620DA8"/>
    <w:rsid w:val="006217D4"/>
    <w:rsid w:val="00622838"/>
    <w:rsid w:val="00627293"/>
    <w:rsid w:val="0063110A"/>
    <w:rsid w:val="00636260"/>
    <w:rsid w:val="006372AA"/>
    <w:rsid w:val="00645A72"/>
    <w:rsid w:val="00661EFB"/>
    <w:rsid w:val="00663429"/>
    <w:rsid w:val="006654C2"/>
    <w:rsid w:val="00666DAB"/>
    <w:rsid w:val="00670F78"/>
    <w:rsid w:val="0067104C"/>
    <w:rsid w:val="0067371F"/>
    <w:rsid w:val="00681A54"/>
    <w:rsid w:val="00685F64"/>
    <w:rsid w:val="0069271A"/>
    <w:rsid w:val="00696DBF"/>
    <w:rsid w:val="006A16A6"/>
    <w:rsid w:val="006A2808"/>
    <w:rsid w:val="006A558B"/>
    <w:rsid w:val="006B198A"/>
    <w:rsid w:val="006B1F6F"/>
    <w:rsid w:val="006D3FD7"/>
    <w:rsid w:val="006D5329"/>
    <w:rsid w:val="006D5FCB"/>
    <w:rsid w:val="006E3912"/>
    <w:rsid w:val="006E4770"/>
    <w:rsid w:val="006E61FA"/>
    <w:rsid w:val="006E7A88"/>
    <w:rsid w:val="007023F1"/>
    <w:rsid w:val="00702463"/>
    <w:rsid w:val="007037BD"/>
    <w:rsid w:val="00707F11"/>
    <w:rsid w:val="00710159"/>
    <w:rsid w:val="007111BA"/>
    <w:rsid w:val="007127FD"/>
    <w:rsid w:val="00715603"/>
    <w:rsid w:val="00720E1F"/>
    <w:rsid w:val="00735B79"/>
    <w:rsid w:val="00737A7C"/>
    <w:rsid w:val="0075036E"/>
    <w:rsid w:val="00753216"/>
    <w:rsid w:val="00760C88"/>
    <w:rsid w:val="00761EDA"/>
    <w:rsid w:val="0078617D"/>
    <w:rsid w:val="007908D4"/>
    <w:rsid w:val="007A3B57"/>
    <w:rsid w:val="007A687F"/>
    <w:rsid w:val="007B5703"/>
    <w:rsid w:val="007C6186"/>
    <w:rsid w:val="007F538F"/>
    <w:rsid w:val="00801CFE"/>
    <w:rsid w:val="00810655"/>
    <w:rsid w:val="00814BE4"/>
    <w:rsid w:val="0082530B"/>
    <w:rsid w:val="008255AB"/>
    <w:rsid w:val="008319B5"/>
    <w:rsid w:val="00832654"/>
    <w:rsid w:val="00833E27"/>
    <w:rsid w:val="00836FB7"/>
    <w:rsid w:val="00846161"/>
    <w:rsid w:val="00850F34"/>
    <w:rsid w:val="00872AE3"/>
    <w:rsid w:val="008750C9"/>
    <w:rsid w:val="008777D1"/>
    <w:rsid w:val="00885590"/>
    <w:rsid w:val="008965D5"/>
    <w:rsid w:val="008A456A"/>
    <w:rsid w:val="008C5958"/>
    <w:rsid w:val="008C77F0"/>
    <w:rsid w:val="008D2AF2"/>
    <w:rsid w:val="008E012F"/>
    <w:rsid w:val="008E0DF7"/>
    <w:rsid w:val="008F7226"/>
    <w:rsid w:val="00906F16"/>
    <w:rsid w:val="00935DBE"/>
    <w:rsid w:val="0094205F"/>
    <w:rsid w:val="00942910"/>
    <w:rsid w:val="00950982"/>
    <w:rsid w:val="009556EC"/>
    <w:rsid w:val="0096321A"/>
    <w:rsid w:val="009732CD"/>
    <w:rsid w:val="009861A0"/>
    <w:rsid w:val="009870DC"/>
    <w:rsid w:val="009A2482"/>
    <w:rsid w:val="009D094D"/>
    <w:rsid w:val="009D7171"/>
    <w:rsid w:val="009F609F"/>
    <w:rsid w:val="009F71B9"/>
    <w:rsid w:val="00A159C4"/>
    <w:rsid w:val="00A215CF"/>
    <w:rsid w:val="00A260CE"/>
    <w:rsid w:val="00A300DB"/>
    <w:rsid w:val="00A4650C"/>
    <w:rsid w:val="00A528E0"/>
    <w:rsid w:val="00A55068"/>
    <w:rsid w:val="00A71DFB"/>
    <w:rsid w:val="00A756B9"/>
    <w:rsid w:val="00A7586D"/>
    <w:rsid w:val="00A81FDB"/>
    <w:rsid w:val="00AB039A"/>
    <w:rsid w:val="00AB323F"/>
    <w:rsid w:val="00AC4398"/>
    <w:rsid w:val="00AC61D9"/>
    <w:rsid w:val="00AC7715"/>
    <w:rsid w:val="00AD7038"/>
    <w:rsid w:val="00AF1EDC"/>
    <w:rsid w:val="00B005D8"/>
    <w:rsid w:val="00B0280E"/>
    <w:rsid w:val="00B041C9"/>
    <w:rsid w:val="00B3152E"/>
    <w:rsid w:val="00B317AE"/>
    <w:rsid w:val="00B317C6"/>
    <w:rsid w:val="00B43910"/>
    <w:rsid w:val="00B452AF"/>
    <w:rsid w:val="00B478E9"/>
    <w:rsid w:val="00B507AA"/>
    <w:rsid w:val="00B50FB6"/>
    <w:rsid w:val="00B601BE"/>
    <w:rsid w:val="00B63104"/>
    <w:rsid w:val="00B66340"/>
    <w:rsid w:val="00B86FC6"/>
    <w:rsid w:val="00BA1112"/>
    <w:rsid w:val="00BC1CF5"/>
    <w:rsid w:val="00BC243C"/>
    <w:rsid w:val="00BD2DE7"/>
    <w:rsid w:val="00BD46F1"/>
    <w:rsid w:val="00BE3184"/>
    <w:rsid w:val="00BE3A60"/>
    <w:rsid w:val="00BF21F4"/>
    <w:rsid w:val="00BF499B"/>
    <w:rsid w:val="00BF505F"/>
    <w:rsid w:val="00BF7F8E"/>
    <w:rsid w:val="00C10350"/>
    <w:rsid w:val="00C15116"/>
    <w:rsid w:val="00C26222"/>
    <w:rsid w:val="00C269A4"/>
    <w:rsid w:val="00C32C27"/>
    <w:rsid w:val="00C336A8"/>
    <w:rsid w:val="00C34AE1"/>
    <w:rsid w:val="00C474D9"/>
    <w:rsid w:val="00C60845"/>
    <w:rsid w:val="00C66FD5"/>
    <w:rsid w:val="00C73BA5"/>
    <w:rsid w:val="00C83E43"/>
    <w:rsid w:val="00C842B7"/>
    <w:rsid w:val="00C84A97"/>
    <w:rsid w:val="00C86FED"/>
    <w:rsid w:val="00C9607E"/>
    <w:rsid w:val="00CA3A4B"/>
    <w:rsid w:val="00CB0E45"/>
    <w:rsid w:val="00CB4EE4"/>
    <w:rsid w:val="00CC3CB4"/>
    <w:rsid w:val="00CE1D9A"/>
    <w:rsid w:val="00CE4CD4"/>
    <w:rsid w:val="00D0096E"/>
    <w:rsid w:val="00D03565"/>
    <w:rsid w:val="00D36A2A"/>
    <w:rsid w:val="00D45086"/>
    <w:rsid w:val="00D506A8"/>
    <w:rsid w:val="00D5089E"/>
    <w:rsid w:val="00D76B5A"/>
    <w:rsid w:val="00D773D1"/>
    <w:rsid w:val="00D93DBE"/>
    <w:rsid w:val="00DA5EEE"/>
    <w:rsid w:val="00DC2420"/>
    <w:rsid w:val="00DC3124"/>
    <w:rsid w:val="00DC5DF3"/>
    <w:rsid w:val="00DE1B59"/>
    <w:rsid w:val="00DE5F7E"/>
    <w:rsid w:val="00DE64B1"/>
    <w:rsid w:val="00DE77AE"/>
    <w:rsid w:val="00DF2F9E"/>
    <w:rsid w:val="00E02597"/>
    <w:rsid w:val="00E03B7A"/>
    <w:rsid w:val="00E07E1E"/>
    <w:rsid w:val="00E15FEE"/>
    <w:rsid w:val="00E22DA2"/>
    <w:rsid w:val="00E3720E"/>
    <w:rsid w:val="00E42245"/>
    <w:rsid w:val="00E436A5"/>
    <w:rsid w:val="00E439A8"/>
    <w:rsid w:val="00E554AD"/>
    <w:rsid w:val="00E56EAC"/>
    <w:rsid w:val="00E6222B"/>
    <w:rsid w:val="00E6746C"/>
    <w:rsid w:val="00E71D85"/>
    <w:rsid w:val="00E71F82"/>
    <w:rsid w:val="00E76F0C"/>
    <w:rsid w:val="00EA5C70"/>
    <w:rsid w:val="00EA6656"/>
    <w:rsid w:val="00EA6772"/>
    <w:rsid w:val="00EB7771"/>
    <w:rsid w:val="00EC123C"/>
    <w:rsid w:val="00EC129D"/>
    <w:rsid w:val="00ED2734"/>
    <w:rsid w:val="00EE10A3"/>
    <w:rsid w:val="00EE374C"/>
    <w:rsid w:val="00EE5617"/>
    <w:rsid w:val="00F14011"/>
    <w:rsid w:val="00F20413"/>
    <w:rsid w:val="00F21EB5"/>
    <w:rsid w:val="00F24240"/>
    <w:rsid w:val="00F35F61"/>
    <w:rsid w:val="00F45587"/>
    <w:rsid w:val="00F5130C"/>
    <w:rsid w:val="00F5362D"/>
    <w:rsid w:val="00F6331D"/>
    <w:rsid w:val="00F665B7"/>
    <w:rsid w:val="00F66C0A"/>
    <w:rsid w:val="00F85076"/>
    <w:rsid w:val="00F90288"/>
    <w:rsid w:val="00F910AD"/>
    <w:rsid w:val="00F91497"/>
    <w:rsid w:val="00FA012F"/>
    <w:rsid w:val="00FA1076"/>
    <w:rsid w:val="00FA604D"/>
    <w:rsid w:val="00FA7765"/>
    <w:rsid w:val="00FB3C0B"/>
    <w:rsid w:val="00FB3EDF"/>
    <w:rsid w:val="00FB45B2"/>
    <w:rsid w:val="00FC7748"/>
    <w:rsid w:val="00FD1E0D"/>
    <w:rsid w:val="00FD40E9"/>
    <w:rsid w:val="00FD5E40"/>
    <w:rsid w:val="00FF5CF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0B5759"/>
  <w15:docId w15:val="{FB09D543-8541-484A-B8C7-4F88465D4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112"/>
  </w:style>
  <w:style w:type="paragraph" w:styleId="Heading1">
    <w:name w:val="heading 1"/>
    <w:basedOn w:val="Normal"/>
    <w:next w:val="Normal"/>
    <w:link w:val="Heading1Char"/>
    <w:uiPriority w:val="9"/>
    <w:qFormat/>
    <w:rsid w:val="00EB77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77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B77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0A3"/>
    <w:rPr>
      <w:rFonts w:ascii="Segoe UI" w:hAnsi="Segoe UI" w:cs="Segoe UI"/>
      <w:sz w:val="18"/>
      <w:szCs w:val="18"/>
    </w:rPr>
  </w:style>
  <w:style w:type="paragraph" w:styleId="ListParagraph">
    <w:name w:val="List Paragraph"/>
    <w:basedOn w:val="Normal"/>
    <w:uiPriority w:val="34"/>
    <w:qFormat/>
    <w:rsid w:val="00FB45B2"/>
    <w:pPr>
      <w:ind w:left="720"/>
      <w:contextualSpacing/>
    </w:pPr>
  </w:style>
  <w:style w:type="character" w:styleId="Hyperlink">
    <w:name w:val="Hyperlink"/>
    <w:basedOn w:val="DefaultParagraphFont"/>
    <w:uiPriority w:val="99"/>
    <w:unhideWhenUsed/>
    <w:rsid w:val="00A55068"/>
    <w:rPr>
      <w:color w:val="0000FF"/>
      <w:u w:val="single"/>
    </w:rPr>
  </w:style>
  <w:style w:type="character" w:customStyle="1" w:styleId="UnresolvedMention1">
    <w:name w:val="Unresolved Mention1"/>
    <w:basedOn w:val="DefaultParagraphFont"/>
    <w:uiPriority w:val="99"/>
    <w:semiHidden/>
    <w:unhideWhenUsed/>
    <w:rsid w:val="00234671"/>
    <w:rPr>
      <w:color w:val="605E5C"/>
      <w:shd w:val="clear" w:color="auto" w:fill="E1DFDD"/>
    </w:rPr>
  </w:style>
  <w:style w:type="table" w:styleId="TableGrid">
    <w:name w:val="Table Grid"/>
    <w:basedOn w:val="TableNormal"/>
    <w:rsid w:val="0010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023F1"/>
    <w:pPr>
      <w:tabs>
        <w:tab w:val="center" w:pos="4513"/>
        <w:tab w:val="right" w:pos="9026"/>
      </w:tabs>
      <w:spacing w:after="0" w:line="240" w:lineRule="auto"/>
    </w:pPr>
  </w:style>
  <w:style w:type="character" w:customStyle="1" w:styleId="HeaderChar">
    <w:name w:val="Header Char"/>
    <w:basedOn w:val="DefaultParagraphFont"/>
    <w:link w:val="Header"/>
    <w:rsid w:val="007023F1"/>
  </w:style>
  <w:style w:type="paragraph" w:styleId="Footer">
    <w:name w:val="footer"/>
    <w:basedOn w:val="Normal"/>
    <w:link w:val="FooterChar"/>
    <w:uiPriority w:val="99"/>
    <w:unhideWhenUsed/>
    <w:rsid w:val="00702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3F1"/>
  </w:style>
  <w:style w:type="character" w:styleId="CommentReference">
    <w:name w:val="annotation reference"/>
    <w:basedOn w:val="DefaultParagraphFont"/>
    <w:uiPriority w:val="99"/>
    <w:semiHidden/>
    <w:unhideWhenUsed/>
    <w:rsid w:val="009732CD"/>
    <w:rPr>
      <w:sz w:val="16"/>
      <w:szCs w:val="16"/>
    </w:rPr>
  </w:style>
  <w:style w:type="paragraph" w:styleId="CommentText">
    <w:name w:val="annotation text"/>
    <w:basedOn w:val="Normal"/>
    <w:link w:val="CommentTextChar"/>
    <w:uiPriority w:val="99"/>
    <w:semiHidden/>
    <w:unhideWhenUsed/>
    <w:rsid w:val="009732CD"/>
    <w:pPr>
      <w:spacing w:line="240" w:lineRule="auto"/>
    </w:pPr>
    <w:rPr>
      <w:sz w:val="20"/>
      <w:szCs w:val="20"/>
    </w:rPr>
  </w:style>
  <w:style w:type="character" w:customStyle="1" w:styleId="CommentTextChar">
    <w:name w:val="Comment Text Char"/>
    <w:basedOn w:val="DefaultParagraphFont"/>
    <w:link w:val="CommentText"/>
    <w:uiPriority w:val="99"/>
    <w:semiHidden/>
    <w:rsid w:val="009732CD"/>
    <w:rPr>
      <w:sz w:val="20"/>
      <w:szCs w:val="20"/>
    </w:rPr>
  </w:style>
  <w:style w:type="paragraph" w:styleId="CommentSubject">
    <w:name w:val="annotation subject"/>
    <w:basedOn w:val="CommentText"/>
    <w:next w:val="CommentText"/>
    <w:link w:val="CommentSubjectChar"/>
    <w:uiPriority w:val="99"/>
    <w:semiHidden/>
    <w:unhideWhenUsed/>
    <w:rsid w:val="009732CD"/>
    <w:rPr>
      <w:b/>
      <w:bCs/>
    </w:rPr>
  </w:style>
  <w:style w:type="character" w:customStyle="1" w:styleId="CommentSubjectChar">
    <w:name w:val="Comment Subject Char"/>
    <w:basedOn w:val="CommentTextChar"/>
    <w:link w:val="CommentSubject"/>
    <w:uiPriority w:val="99"/>
    <w:semiHidden/>
    <w:rsid w:val="009732CD"/>
    <w:rPr>
      <w:b/>
      <w:bCs/>
      <w:sz w:val="20"/>
      <w:szCs w:val="20"/>
    </w:rPr>
  </w:style>
  <w:style w:type="character" w:customStyle="1" w:styleId="UnresolvedMention2">
    <w:name w:val="Unresolved Mention2"/>
    <w:basedOn w:val="DefaultParagraphFont"/>
    <w:uiPriority w:val="99"/>
    <w:semiHidden/>
    <w:unhideWhenUsed/>
    <w:rsid w:val="00906F16"/>
    <w:rPr>
      <w:color w:val="605E5C"/>
      <w:shd w:val="clear" w:color="auto" w:fill="E1DFDD"/>
    </w:rPr>
  </w:style>
  <w:style w:type="character" w:styleId="FollowedHyperlink">
    <w:name w:val="FollowedHyperlink"/>
    <w:basedOn w:val="DefaultParagraphFont"/>
    <w:uiPriority w:val="99"/>
    <w:semiHidden/>
    <w:unhideWhenUsed/>
    <w:rsid w:val="005D3646"/>
    <w:rPr>
      <w:color w:val="954F72" w:themeColor="followedHyperlink"/>
      <w:u w:val="single"/>
    </w:rPr>
  </w:style>
  <w:style w:type="character" w:styleId="UnresolvedMention">
    <w:name w:val="Unresolved Mention"/>
    <w:basedOn w:val="DefaultParagraphFont"/>
    <w:uiPriority w:val="99"/>
    <w:semiHidden/>
    <w:unhideWhenUsed/>
    <w:rsid w:val="00950982"/>
    <w:rPr>
      <w:color w:val="605E5C"/>
      <w:shd w:val="clear" w:color="auto" w:fill="E1DFDD"/>
    </w:rPr>
  </w:style>
  <w:style w:type="character" w:customStyle="1" w:styleId="Heading1Char">
    <w:name w:val="Heading 1 Char"/>
    <w:basedOn w:val="DefaultParagraphFont"/>
    <w:link w:val="Heading1"/>
    <w:uiPriority w:val="9"/>
    <w:rsid w:val="00EB777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B777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B777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5934">
      <w:bodyDiv w:val="1"/>
      <w:marLeft w:val="0"/>
      <w:marRight w:val="0"/>
      <w:marTop w:val="0"/>
      <w:marBottom w:val="0"/>
      <w:divBdr>
        <w:top w:val="none" w:sz="0" w:space="0" w:color="auto"/>
        <w:left w:val="none" w:sz="0" w:space="0" w:color="auto"/>
        <w:bottom w:val="none" w:sz="0" w:space="0" w:color="auto"/>
        <w:right w:val="none" w:sz="0" w:space="0" w:color="auto"/>
      </w:divBdr>
    </w:div>
    <w:div w:id="236093282">
      <w:bodyDiv w:val="1"/>
      <w:marLeft w:val="0"/>
      <w:marRight w:val="0"/>
      <w:marTop w:val="0"/>
      <w:marBottom w:val="0"/>
      <w:divBdr>
        <w:top w:val="none" w:sz="0" w:space="0" w:color="auto"/>
        <w:left w:val="none" w:sz="0" w:space="0" w:color="auto"/>
        <w:bottom w:val="none" w:sz="0" w:space="0" w:color="auto"/>
        <w:right w:val="none" w:sz="0" w:space="0" w:color="auto"/>
      </w:divBdr>
    </w:div>
    <w:div w:id="996107056">
      <w:bodyDiv w:val="1"/>
      <w:marLeft w:val="0"/>
      <w:marRight w:val="0"/>
      <w:marTop w:val="0"/>
      <w:marBottom w:val="0"/>
      <w:divBdr>
        <w:top w:val="none" w:sz="0" w:space="0" w:color="auto"/>
        <w:left w:val="none" w:sz="0" w:space="0" w:color="auto"/>
        <w:bottom w:val="none" w:sz="0" w:space="0" w:color="auto"/>
        <w:right w:val="none" w:sz="0" w:space="0" w:color="auto"/>
      </w:divBdr>
    </w:div>
    <w:div w:id="1064335686">
      <w:bodyDiv w:val="1"/>
      <w:marLeft w:val="0"/>
      <w:marRight w:val="0"/>
      <w:marTop w:val="0"/>
      <w:marBottom w:val="0"/>
      <w:divBdr>
        <w:top w:val="none" w:sz="0" w:space="0" w:color="auto"/>
        <w:left w:val="none" w:sz="0" w:space="0" w:color="auto"/>
        <w:bottom w:val="none" w:sz="0" w:space="0" w:color="auto"/>
        <w:right w:val="none" w:sz="0" w:space="0" w:color="auto"/>
      </w:divBdr>
    </w:div>
    <w:div w:id="1086343525">
      <w:bodyDiv w:val="1"/>
      <w:marLeft w:val="0"/>
      <w:marRight w:val="0"/>
      <w:marTop w:val="0"/>
      <w:marBottom w:val="0"/>
      <w:divBdr>
        <w:top w:val="none" w:sz="0" w:space="0" w:color="auto"/>
        <w:left w:val="none" w:sz="0" w:space="0" w:color="auto"/>
        <w:bottom w:val="none" w:sz="0" w:space="0" w:color="auto"/>
        <w:right w:val="none" w:sz="0" w:space="0" w:color="auto"/>
      </w:divBdr>
    </w:div>
    <w:div w:id="1355421957">
      <w:bodyDiv w:val="1"/>
      <w:marLeft w:val="0"/>
      <w:marRight w:val="0"/>
      <w:marTop w:val="0"/>
      <w:marBottom w:val="0"/>
      <w:divBdr>
        <w:top w:val="none" w:sz="0" w:space="0" w:color="auto"/>
        <w:left w:val="none" w:sz="0" w:space="0" w:color="auto"/>
        <w:bottom w:val="none" w:sz="0" w:space="0" w:color="auto"/>
        <w:right w:val="none" w:sz="0" w:space="0" w:color="auto"/>
      </w:divBdr>
    </w:div>
    <w:div w:id="1366711741">
      <w:bodyDiv w:val="1"/>
      <w:marLeft w:val="0"/>
      <w:marRight w:val="0"/>
      <w:marTop w:val="0"/>
      <w:marBottom w:val="0"/>
      <w:divBdr>
        <w:top w:val="none" w:sz="0" w:space="0" w:color="auto"/>
        <w:left w:val="none" w:sz="0" w:space="0" w:color="auto"/>
        <w:bottom w:val="none" w:sz="0" w:space="0" w:color="auto"/>
        <w:right w:val="none" w:sz="0" w:space="0" w:color="auto"/>
      </w:divBdr>
    </w:div>
    <w:div w:id="1495605553">
      <w:bodyDiv w:val="1"/>
      <w:marLeft w:val="0"/>
      <w:marRight w:val="0"/>
      <w:marTop w:val="0"/>
      <w:marBottom w:val="0"/>
      <w:divBdr>
        <w:top w:val="none" w:sz="0" w:space="0" w:color="auto"/>
        <w:left w:val="none" w:sz="0" w:space="0" w:color="auto"/>
        <w:bottom w:val="none" w:sz="0" w:space="0" w:color="auto"/>
        <w:right w:val="none" w:sz="0" w:space="0" w:color="auto"/>
      </w:divBdr>
      <w:divsChild>
        <w:div w:id="1113597480">
          <w:marLeft w:val="0"/>
          <w:marRight w:val="0"/>
          <w:marTop w:val="90"/>
          <w:marBottom w:val="0"/>
          <w:divBdr>
            <w:top w:val="none" w:sz="0" w:space="0" w:color="auto"/>
            <w:left w:val="none" w:sz="0" w:space="0" w:color="auto"/>
            <w:bottom w:val="none" w:sz="0" w:space="0" w:color="auto"/>
            <w:right w:val="none" w:sz="0" w:space="0" w:color="auto"/>
          </w:divBdr>
          <w:divsChild>
            <w:div w:id="766927817">
              <w:marLeft w:val="0"/>
              <w:marRight w:val="0"/>
              <w:marTop w:val="0"/>
              <w:marBottom w:val="420"/>
              <w:divBdr>
                <w:top w:val="none" w:sz="0" w:space="0" w:color="auto"/>
                <w:left w:val="none" w:sz="0" w:space="0" w:color="auto"/>
                <w:bottom w:val="none" w:sz="0" w:space="0" w:color="auto"/>
                <w:right w:val="none" w:sz="0" w:space="0" w:color="auto"/>
              </w:divBdr>
              <w:divsChild>
                <w:div w:id="1793788640">
                  <w:marLeft w:val="0"/>
                  <w:marRight w:val="0"/>
                  <w:marTop w:val="0"/>
                  <w:marBottom w:val="0"/>
                  <w:divBdr>
                    <w:top w:val="none" w:sz="0" w:space="0" w:color="auto"/>
                    <w:left w:val="none" w:sz="0" w:space="0" w:color="auto"/>
                    <w:bottom w:val="none" w:sz="0" w:space="0" w:color="auto"/>
                    <w:right w:val="none" w:sz="0" w:space="0" w:color="auto"/>
                  </w:divBdr>
                  <w:divsChild>
                    <w:div w:id="18592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18719">
      <w:bodyDiv w:val="1"/>
      <w:marLeft w:val="0"/>
      <w:marRight w:val="0"/>
      <w:marTop w:val="0"/>
      <w:marBottom w:val="0"/>
      <w:divBdr>
        <w:top w:val="none" w:sz="0" w:space="0" w:color="auto"/>
        <w:left w:val="none" w:sz="0" w:space="0" w:color="auto"/>
        <w:bottom w:val="none" w:sz="0" w:space="0" w:color="auto"/>
        <w:right w:val="none" w:sz="0" w:space="0" w:color="auto"/>
      </w:divBdr>
    </w:div>
    <w:div w:id="1691568852">
      <w:bodyDiv w:val="1"/>
      <w:marLeft w:val="0"/>
      <w:marRight w:val="0"/>
      <w:marTop w:val="0"/>
      <w:marBottom w:val="0"/>
      <w:divBdr>
        <w:top w:val="none" w:sz="0" w:space="0" w:color="auto"/>
        <w:left w:val="none" w:sz="0" w:space="0" w:color="auto"/>
        <w:bottom w:val="none" w:sz="0" w:space="0" w:color="auto"/>
        <w:right w:val="none" w:sz="0" w:space="0" w:color="auto"/>
      </w:divBdr>
    </w:div>
    <w:div w:id="1726566869">
      <w:bodyDiv w:val="1"/>
      <w:marLeft w:val="0"/>
      <w:marRight w:val="0"/>
      <w:marTop w:val="0"/>
      <w:marBottom w:val="0"/>
      <w:divBdr>
        <w:top w:val="none" w:sz="0" w:space="0" w:color="auto"/>
        <w:left w:val="none" w:sz="0" w:space="0" w:color="auto"/>
        <w:bottom w:val="none" w:sz="0" w:space="0" w:color="auto"/>
        <w:right w:val="none" w:sz="0" w:space="0" w:color="auto"/>
      </w:divBdr>
    </w:div>
    <w:div w:id="184801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edinburgh.onlinesurveys.ac.uk/aamos-00-phase-2-eligibility" TargetMode="External"/><Relationship Id="rId26" Type="http://schemas.openxmlformats.org/officeDocument/2006/relationships/hyperlink" Target="https://www.ed.ac.uk/information-services/about/policies-and-regulations/research-data-policy" TargetMode="External"/><Relationship Id="rId39" Type="http://schemas.openxmlformats.org/officeDocument/2006/relationships/image" Target="media/image10.jpeg"/><Relationship Id="rId21" Type="http://schemas.openxmlformats.org/officeDocument/2006/relationships/hyperlink" Target="https://smartpeakflow.co.uk/" TargetMode="External"/><Relationship Id="rId34" Type="http://schemas.openxmlformats.org/officeDocument/2006/relationships/hyperlink" Target="https://www.aukcar.ac.uk/" TargetMode="External"/><Relationship Id="rId42" Type="http://schemas.openxmlformats.org/officeDocument/2006/relationships/hyperlink" Target="mailto:s.luz@ed.ac.u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jpeg"/><Relationship Id="rId29" Type="http://schemas.openxmlformats.org/officeDocument/2006/relationships/hyperlink" Target="https://www.ed.ac.uk/records-management/privacy-notice-resear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lay.google.com/store/apps/details?id=eu.findair&amp;hl=en" TargetMode="External"/><Relationship Id="rId32" Type="http://schemas.openxmlformats.org/officeDocument/2006/relationships/hyperlink" Target="mailto:rena.gertz@ed.ac.uk" TargetMode="External"/><Relationship Id="rId37" Type="http://schemas.openxmlformats.org/officeDocument/2006/relationships/image" Target="media/image8.jpeg"/><Relationship Id="rId40" Type="http://schemas.openxmlformats.org/officeDocument/2006/relationships/hyperlink" Target="mailto:k.c.h.tsang@sms.ed.ac.uk"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s://apps.apple.com/us/app/findair-asthma-diary/id1515944881" TargetMode="External"/><Relationship Id="rId28" Type="http://schemas.openxmlformats.org/officeDocument/2006/relationships/hyperlink" Target="https://findair.eu/privacy-policy-mobile-app.html" TargetMode="External"/><Relationship Id="rId36" Type="http://schemas.openxmlformats.org/officeDocument/2006/relationships/image" Target="media/image7.jpeg"/><Relationship Id="rId10" Type="http://schemas.openxmlformats.org/officeDocument/2006/relationships/endnotes" Target="endnotes.xml"/><Relationship Id="rId19" Type="http://schemas.openxmlformats.org/officeDocument/2006/relationships/hyperlink" Target="https://www.ed.ac.uk/files/atoms/files/aamos-00_phase_2_detailed_information_v1.1_2021_05_21.docx" TargetMode="External"/><Relationship Id="rId31" Type="http://schemas.openxmlformats.org/officeDocument/2006/relationships/hyperlink" Target="http://www.hra.nhs.uk/patientdataandresearch"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www.mi.com/uk/" TargetMode="External"/><Relationship Id="rId27" Type="http://schemas.openxmlformats.org/officeDocument/2006/relationships/hyperlink" Target="https://mobistudy.org/appPrivacyPolicy.html" TargetMode="External"/><Relationship Id="rId30" Type="http://schemas.openxmlformats.org/officeDocument/2006/relationships/hyperlink" Target="http://www.hra.nhs.uk/information-about-patients/" TargetMode="External"/><Relationship Id="rId35" Type="http://schemas.openxmlformats.org/officeDocument/2006/relationships/hyperlink" Target="https://www.aukcar.ac.uk/what-we-do/postgraduate/current-students/kevin-tsang"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ed.ac.uk/usher/aukcar/knowledge-hub/projects/aamos-00" TargetMode="External"/><Relationship Id="rId25" Type="http://schemas.openxmlformats.org/officeDocument/2006/relationships/hyperlink" Target="https://www.ed.ac.uk/files/atoms/files/aamos-00_phase_2_detailed_information_v1.1_2021_05_21.docx" TargetMode="External"/><Relationship Id="rId33" Type="http://schemas.openxmlformats.org/officeDocument/2006/relationships/hyperlink" Target="mailto:resgov@accord.scot" TargetMode="External"/><Relationship Id="rId38" Type="http://schemas.openxmlformats.org/officeDocument/2006/relationships/image" Target="media/image9.png"/><Relationship Id="rId46" Type="http://schemas.openxmlformats.org/officeDocument/2006/relationships/theme" Target="theme/theme1.xml"/><Relationship Id="rId20" Type="http://schemas.openxmlformats.org/officeDocument/2006/relationships/hyperlink" Target="https://findair.eu/" TargetMode="External"/><Relationship Id="rId41" Type="http://schemas.openxmlformats.org/officeDocument/2006/relationships/hyperlink" Target="mailto:ahmar.shah@ed.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IEEE2006OfficeOnline.xsl" StyleName="IEEE" Version="2006"/>
</file>

<file path=customXml/item4.xml><?xml version="1.0" encoding="utf-8"?>
<ct:contentTypeSchema xmlns:ct="http://schemas.microsoft.com/office/2006/metadata/contentType" xmlns:ma="http://schemas.microsoft.com/office/2006/metadata/properties/metaAttributes" ct:_="" ma:_="" ma:contentTypeName="Document" ma:contentTypeID="0x01010078AE83F6EBA8BD47AFA93FB8E7F85D14" ma:contentTypeVersion="14" ma:contentTypeDescription="Create a new document." ma:contentTypeScope="" ma:versionID="111c58c3b48a62c070fd9b8caf3904c3">
  <xsd:schema xmlns:xsd="http://www.w3.org/2001/XMLSchema" xmlns:xs="http://www.w3.org/2001/XMLSchema" xmlns:p="http://schemas.microsoft.com/office/2006/metadata/properties" xmlns:ns1="http://schemas.microsoft.com/sharepoint/v3" xmlns:ns3="7fb38363-17ae-47ed-9282-1f175d7dd596" xmlns:ns4="37e2ea6a-fd88-4508-ab30-9a48b4fb26a7" targetNamespace="http://schemas.microsoft.com/office/2006/metadata/properties" ma:root="true" ma:fieldsID="ef7aaf7f2e669cfca1ce7fcc50efddd0" ns1:_="" ns3:_="" ns4:_="">
    <xsd:import namespace="http://schemas.microsoft.com/sharepoint/v3"/>
    <xsd:import namespace="7fb38363-17ae-47ed-9282-1f175d7dd596"/>
    <xsd:import namespace="37e2ea6a-fd88-4508-ab30-9a48b4fb26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1:_ip_UnifiedCompliancePolicyProperties" minOccurs="0"/>
                <xsd:element ref="ns1:_ip_UnifiedCompliancePolicyUIActio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b38363-17ae-47ed-9282-1f175d7dd5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e2ea6a-fd88-4508-ab30-9a48b4fb26a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055C77-5037-4140-B93E-52A390C0A055}">
  <ds:schemaRefs>
    <ds:schemaRef ds:uri="http://schemas.microsoft.com/sharepoint/v3/contenttype/forms"/>
  </ds:schemaRefs>
</ds:datastoreItem>
</file>

<file path=customXml/itemProps2.xml><?xml version="1.0" encoding="utf-8"?>
<ds:datastoreItem xmlns:ds="http://schemas.openxmlformats.org/officeDocument/2006/customXml" ds:itemID="{5D6C37A9-D4B8-41BC-AC80-692289B344C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BA96308-AE80-D54D-B128-07945D5DAEBD}">
  <ds:schemaRefs>
    <ds:schemaRef ds:uri="http://schemas.openxmlformats.org/officeDocument/2006/bibliography"/>
  </ds:schemaRefs>
</ds:datastoreItem>
</file>

<file path=customXml/itemProps4.xml><?xml version="1.0" encoding="utf-8"?>
<ds:datastoreItem xmlns:ds="http://schemas.openxmlformats.org/officeDocument/2006/customXml" ds:itemID="{EE16EB28-3EA0-428B-AD02-3FAD83BCD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b38363-17ae-47ed-9282-1f175d7dd596"/>
    <ds:schemaRef ds:uri="37e2ea6a-fd88-4508-ab30-9a48b4fb2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2826</Words>
  <Characters>16110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Tsang</dc:creator>
  <cp:keywords/>
  <dc:description/>
  <cp:lastModifiedBy>Kevin Tsang</cp:lastModifiedBy>
  <cp:revision>61</cp:revision>
  <cp:lastPrinted>2020-06-25T20:15:00Z</cp:lastPrinted>
  <dcterms:created xsi:type="dcterms:W3CDTF">2020-09-30T10:36:00Z</dcterms:created>
  <dcterms:modified xsi:type="dcterms:W3CDTF">2021-11-26T15:24:00Z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0x01010078AE83F6EBA8BD47AFA93FB8E7F85D14</vt:lpwstr>
  </property>
  <property fmtid="{D5CDD505-2E9C-101B-9397-08002B2CF9AE}" pid="3" name="_NewReviewCycle">
    <vt:lpwstr/>
  </property>
</Properties>
</file>