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22A5" w14:textId="68343DB5" w:rsidR="00D26268" w:rsidRPr="00EC039F" w:rsidRDefault="008126E1" w:rsidP="00C625F3">
      <w:pPr>
        <w:jc w:val="center"/>
        <w:outlineLvl w:val="0"/>
        <w:rPr>
          <w:rFonts w:ascii="Times New Roman" w:hAnsi="Times New Roman" w:cs="Times New Roman"/>
          <w:b/>
          <w:sz w:val="32"/>
        </w:rPr>
        <w:sectPr w:rsidR="00D26268" w:rsidRPr="00EC039F" w:rsidSect="000B2E8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EC039F">
        <w:rPr>
          <w:rFonts w:ascii="Times New Roman" w:hAnsi="Times New Roman" w:cs="Times New Roman"/>
          <w:b/>
          <w:sz w:val="40"/>
        </w:rPr>
        <w:t>Changing language attitudes towards Turkish in Austria and the indexical complexity behind it</w:t>
      </w:r>
    </w:p>
    <w:p w14:paraId="6CD14D94" w14:textId="00DB321C" w:rsidR="000C7CA1" w:rsidRPr="00EC039F" w:rsidRDefault="000C7CA1" w:rsidP="00DA79AB">
      <w:pPr>
        <w:rPr>
          <w:rFonts w:ascii="Times New Roman" w:hAnsi="Times New Roman" w:cs="Times New Roman"/>
          <w:lang w:val="en-US"/>
        </w:rPr>
        <w:sectPr w:rsidR="000C7CA1" w:rsidRPr="00EC039F" w:rsidSect="000C7CA1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14:paraId="349A131D" w14:textId="77777777" w:rsidR="000C7CA1" w:rsidRPr="00EC039F" w:rsidRDefault="000C7CA1" w:rsidP="00DA79AB">
      <w:pPr>
        <w:rPr>
          <w:rFonts w:ascii="Times New Roman" w:hAnsi="Times New Roman" w:cs="Times New Roman"/>
          <w:lang w:val="en-US"/>
        </w:rPr>
      </w:pPr>
    </w:p>
    <w:p w14:paraId="10FFC5E2" w14:textId="2BFF8CFF" w:rsidR="00437760" w:rsidRDefault="000D08B8" w:rsidP="000C7CA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039F">
        <w:rPr>
          <w:rFonts w:ascii="Times New Roman" w:hAnsi="Times New Roman" w:cs="Times New Roman"/>
        </w:rPr>
        <w:t xml:space="preserve">In the 1960s, </w:t>
      </w:r>
      <w:r w:rsidR="00C6372B" w:rsidRPr="00EC039F">
        <w:rPr>
          <w:rFonts w:ascii="Times New Roman" w:hAnsi="Times New Roman" w:cs="Times New Roman"/>
        </w:rPr>
        <w:t xml:space="preserve">in the course of the post-WWII economic boom, Austria </w:t>
      </w:r>
      <w:r w:rsidRPr="00EC039F">
        <w:rPr>
          <w:rFonts w:ascii="Times New Roman" w:hAnsi="Times New Roman" w:cs="Times New Roman"/>
        </w:rPr>
        <w:t xml:space="preserve">signed </w:t>
      </w:r>
      <w:r w:rsidR="00C6372B" w:rsidRPr="00EC039F">
        <w:rPr>
          <w:rFonts w:ascii="Times New Roman" w:hAnsi="Times New Roman" w:cs="Times New Roman"/>
        </w:rPr>
        <w:t xml:space="preserve">a </w:t>
      </w:r>
      <w:r w:rsidRPr="00EC039F">
        <w:rPr>
          <w:rFonts w:ascii="Times New Roman" w:hAnsi="Times New Roman" w:cs="Times New Roman"/>
        </w:rPr>
        <w:t>so-called guest</w:t>
      </w:r>
      <w:r w:rsidR="00EC039F">
        <w:rPr>
          <w:rFonts w:ascii="Times New Roman" w:hAnsi="Times New Roman" w:cs="Times New Roman"/>
        </w:rPr>
        <w:t xml:space="preserve"> </w:t>
      </w:r>
      <w:r w:rsidRPr="00EC039F">
        <w:rPr>
          <w:rFonts w:ascii="Times New Roman" w:hAnsi="Times New Roman" w:cs="Times New Roman"/>
        </w:rPr>
        <w:t>worker treat</w:t>
      </w:r>
      <w:r w:rsidR="00C6372B" w:rsidRPr="00EC039F">
        <w:rPr>
          <w:rFonts w:ascii="Times New Roman" w:hAnsi="Times New Roman" w:cs="Times New Roman"/>
        </w:rPr>
        <w:t>y</w:t>
      </w:r>
      <w:r w:rsidRPr="00EC039F">
        <w:rPr>
          <w:rFonts w:ascii="Times New Roman" w:hAnsi="Times New Roman" w:cs="Times New Roman"/>
        </w:rPr>
        <w:t xml:space="preserve"> with </w:t>
      </w:r>
      <w:r w:rsidR="00C6372B" w:rsidRPr="00EC039F">
        <w:rPr>
          <w:rFonts w:ascii="Times New Roman" w:hAnsi="Times New Roman" w:cs="Times New Roman"/>
        </w:rPr>
        <w:t>Yugoslavia and Turkey.</w:t>
      </w:r>
      <w:r w:rsidR="00025A71" w:rsidRPr="00EC039F">
        <w:rPr>
          <w:rFonts w:ascii="Times New Roman" w:hAnsi="Times New Roman" w:cs="Times New Roman"/>
        </w:rPr>
        <w:t xml:space="preserve"> </w:t>
      </w:r>
      <w:r w:rsidR="00D75A90" w:rsidRPr="00EC039F">
        <w:rPr>
          <w:rFonts w:ascii="Times New Roman" w:hAnsi="Times New Roman" w:cs="Times New Roman"/>
        </w:rPr>
        <w:t>The</w:t>
      </w:r>
      <w:r w:rsidR="00025A71" w:rsidRPr="00EC039F">
        <w:rPr>
          <w:rFonts w:ascii="Times New Roman" w:hAnsi="Times New Roman" w:cs="Times New Roman"/>
        </w:rPr>
        <w:t xml:space="preserve"> treat</w:t>
      </w:r>
      <w:r w:rsidR="00C6372B" w:rsidRPr="00EC039F">
        <w:rPr>
          <w:rFonts w:ascii="Times New Roman" w:hAnsi="Times New Roman" w:cs="Times New Roman"/>
        </w:rPr>
        <w:t>y</w:t>
      </w:r>
      <w:r w:rsidR="00025A71" w:rsidRPr="00EC039F">
        <w:rPr>
          <w:rFonts w:ascii="Times New Roman" w:hAnsi="Times New Roman" w:cs="Times New Roman"/>
        </w:rPr>
        <w:t xml:space="preserve"> stipulated that blue-co</w:t>
      </w:r>
      <w:bookmarkStart w:id="0" w:name="_GoBack"/>
      <w:bookmarkEnd w:id="0"/>
      <w:r w:rsidR="00025A71" w:rsidRPr="00EC039F">
        <w:rPr>
          <w:rFonts w:ascii="Times New Roman" w:hAnsi="Times New Roman" w:cs="Times New Roman"/>
        </w:rPr>
        <w:t xml:space="preserve">llar workers from </w:t>
      </w:r>
      <w:r w:rsidR="00C6372B" w:rsidRPr="00EC039F">
        <w:rPr>
          <w:rFonts w:ascii="Times New Roman" w:hAnsi="Times New Roman" w:cs="Times New Roman"/>
        </w:rPr>
        <w:t>these countries</w:t>
      </w:r>
      <w:r w:rsidR="00025A71" w:rsidRPr="00EC039F">
        <w:rPr>
          <w:rFonts w:ascii="Times New Roman" w:hAnsi="Times New Roman" w:cs="Times New Roman"/>
        </w:rPr>
        <w:t xml:space="preserve"> should be allowed to stay </w:t>
      </w:r>
      <w:r w:rsidR="00AC621D" w:rsidRPr="00EC039F">
        <w:rPr>
          <w:rFonts w:ascii="Times New Roman" w:hAnsi="Times New Roman" w:cs="Times New Roman"/>
        </w:rPr>
        <w:t xml:space="preserve">in Austria </w:t>
      </w:r>
      <w:r w:rsidR="00025A71" w:rsidRPr="00EC039F">
        <w:rPr>
          <w:rFonts w:ascii="Times New Roman" w:hAnsi="Times New Roman" w:cs="Times New Roman"/>
        </w:rPr>
        <w:t xml:space="preserve">as long as their workforce </w:t>
      </w:r>
      <w:r w:rsidR="00C6372B" w:rsidRPr="00EC039F">
        <w:rPr>
          <w:rFonts w:ascii="Times New Roman" w:hAnsi="Times New Roman" w:cs="Times New Roman"/>
        </w:rPr>
        <w:t>is</w:t>
      </w:r>
      <w:r w:rsidR="00025A71" w:rsidRPr="00EC039F">
        <w:rPr>
          <w:rFonts w:ascii="Times New Roman" w:hAnsi="Times New Roman" w:cs="Times New Roman"/>
        </w:rPr>
        <w:t xml:space="preserve"> needed, and then return home. </w:t>
      </w:r>
      <w:r w:rsidRPr="00EC039F">
        <w:rPr>
          <w:rFonts w:ascii="Times New Roman" w:hAnsi="Times New Roman" w:cs="Times New Roman"/>
        </w:rPr>
        <w:t xml:space="preserve">In </w:t>
      </w:r>
      <w:r w:rsidR="009B0FD7" w:rsidRPr="00EC039F">
        <w:rPr>
          <w:rFonts w:ascii="Times New Roman" w:hAnsi="Times New Roman" w:cs="Times New Roman"/>
        </w:rPr>
        <w:t>practice</w:t>
      </w:r>
      <w:r w:rsidR="00025A71" w:rsidRPr="00EC039F">
        <w:rPr>
          <w:rFonts w:ascii="Times New Roman" w:hAnsi="Times New Roman" w:cs="Times New Roman"/>
        </w:rPr>
        <w:t>, however</w:t>
      </w:r>
      <w:r w:rsidR="00D0262C" w:rsidRPr="00EC039F">
        <w:rPr>
          <w:rFonts w:ascii="Times New Roman" w:hAnsi="Times New Roman" w:cs="Times New Roman"/>
        </w:rPr>
        <w:t>,</w:t>
      </w:r>
      <w:r w:rsidRPr="00EC039F">
        <w:rPr>
          <w:rFonts w:ascii="Times New Roman" w:hAnsi="Times New Roman" w:cs="Times New Roman"/>
        </w:rPr>
        <w:t xml:space="preserve"> </w:t>
      </w:r>
      <w:r w:rsidR="00D0262C" w:rsidRPr="00EC039F">
        <w:rPr>
          <w:rFonts w:ascii="Times New Roman" w:hAnsi="Times New Roman" w:cs="Times New Roman"/>
        </w:rPr>
        <w:t>many</w:t>
      </w:r>
      <w:r w:rsidR="00AC621D" w:rsidRPr="00EC039F">
        <w:rPr>
          <w:rFonts w:ascii="Times New Roman" w:hAnsi="Times New Roman" w:cs="Times New Roman"/>
        </w:rPr>
        <w:t xml:space="preserve"> Turkish</w:t>
      </w:r>
      <w:r w:rsidRPr="00EC039F">
        <w:rPr>
          <w:rFonts w:ascii="Times New Roman" w:hAnsi="Times New Roman" w:cs="Times New Roman"/>
        </w:rPr>
        <w:t xml:space="preserve"> </w:t>
      </w:r>
      <w:r w:rsidR="009B0FD7" w:rsidRPr="00EC039F">
        <w:rPr>
          <w:rFonts w:ascii="Times New Roman" w:hAnsi="Times New Roman" w:cs="Times New Roman"/>
        </w:rPr>
        <w:t>guest</w:t>
      </w:r>
      <w:r w:rsidR="00EC039F">
        <w:rPr>
          <w:rFonts w:ascii="Times New Roman" w:hAnsi="Times New Roman" w:cs="Times New Roman"/>
        </w:rPr>
        <w:t xml:space="preserve"> </w:t>
      </w:r>
      <w:r w:rsidR="009B0FD7" w:rsidRPr="00EC039F">
        <w:rPr>
          <w:rFonts w:ascii="Times New Roman" w:hAnsi="Times New Roman" w:cs="Times New Roman"/>
        </w:rPr>
        <w:t>workers</w:t>
      </w:r>
      <w:r w:rsidRPr="00EC039F">
        <w:rPr>
          <w:rFonts w:ascii="Times New Roman" w:hAnsi="Times New Roman" w:cs="Times New Roman"/>
        </w:rPr>
        <w:t xml:space="preserve"> have settled</w:t>
      </w:r>
      <w:r w:rsidR="008D0C13">
        <w:rPr>
          <w:rFonts w:ascii="Times New Roman" w:hAnsi="Times New Roman" w:cs="Times New Roman"/>
        </w:rPr>
        <w:t xml:space="preserve"> </w:t>
      </w:r>
      <w:r w:rsidR="008D0C13" w:rsidRPr="00EC039F">
        <w:rPr>
          <w:rFonts w:ascii="Times New Roman" w:hAnsi="Times New Roman" w:cs="Times New Roman"/>
        </w:rPr>
        <w:t>permanently</w:t>
      </w:r>
      <w:r w:rsidR="00D0262C" w:rsidRPr="00EC039F">
        <w:rPr>
          <w:rFonts w:ascii="Times New Roman" w:hAnsi="Times New Roman" w:cs="Times New Roman"/>
        </w:rPr>
        <w:t>, without any formal guidelines as to how they are expected to integrate</w:t>
      </w:r>
      <w:r w:rsidR="00025A71" w:rsidRPr="00EC039F">
        <w:rPr>
          <w:rFonts w:ascii="Times New Roman" w:hAnsi="Times New Roman" w:cs="Times New Roman"/>
        </w:rPr>
        <w:t>.</w:t>
      </w:r>
      <w:r w:rsidR="00437760">
        <w:rPr>
          <w:rFonts w:ascii="Times New Roman" w:hAnsi="Times New Roman" w:cs="Times New Roman"/>
        </w:rPr>
        <w:t xml:space="preserve"> </w:t>
      </w:r>
    </w:p>
    <w:p w14:paraId="484100A5" w14:textId="5EA82708" w:rsidR="00707C61" w:rsidRDefault="00AC621D" w:rsidP="000C7CA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039F">
        <w:rPr>
          <w:rFonts w:ascii="Times New Roman" w:hAnsi="Times New Roman" w:cs="Times New Roman"/>
        </w:rPr>
        <w:t xml:space="preserve">Ever since, </w:t>
      </w:r>
      <w:r w:rsidR="004E537D">
        <w:rPr>
          <w:rFonts w:ascii="Times New Roman" w:hAnsi="Times New Roman" w:cs="Times New Roman"/>
        </w:rPr>
        <w:t xml:space="preserve">former </w:t>
      </w:r>
      <w:r w:rsidRPr="00EC039F">
        <w:rPr>
          <w:rFonts w:ascii="Times New Roman" w:hAnsi="Times New Roman" w:cs="Times New Roman"/>
        </w:rPr>
        <w:t>Turkish guest</w:t>
      </w:r>
      <w:r w:rsidR="00EC039F">
        <w:rPr>
          <w:rFonts w:ascii="Times New Roman" w:hAnsi="Times New Roman" w:cs="Times New Roman"/>
        </w:rPr>
        <w:t xml:space="preserve"> </w:t>
      </w:r>
      <w:r w:rsidRPr="00EC039F">
        <w:rPr>
          <w:rFonts w:ascii="Times New Roman" w:hAnsi="Times New Roman" w:cs="Times New Roman"/>
        </w:rPr>
        <w:t xml:space="preserve">workers </w:t>
      </w:r>
      <w:r w:rsidR="00D0262C" w:rsidRPr="00EC039F">
        <w:rPr>
          <w:rFonts w:ascii="Times New Roman" w:hAnsi="Times New Roman" w:cs="Times New Roman"/>
        </w:rPr>
        <w:t xml:space="preserve">in Austria </w:t>
      </w:r>
      <w:r w:rsidRPr="00EC039F">
        <w:rPr>
          <w:rFonts w:ascii="Times New Roman" w:hAnsi="Times New Roman" w:cs="Times New Roman"/>
        </w:rPr>
        <w:t xml:space="preserve">have suffered from a comparatively bad social reputation </w:t>
      </w:r>
      <w:r w:rsidRPr="00EC039F">
        <w:rPr>
          <w:rFonts w:ascii="Times New Roman" w:hAnsi="Times New Roman" w:cs="Times New Roman"/>
        </w:rPr>
        <w:fldChar w:fldCharType="begin"/>
      </w:r>
      <w:r w:rsidR="00D0262C" w:rsidRPr="00EC039F">
        <w:rPr>
          <w:rFonts w:ascii="Times New Roman" w:hAnsi="Times New Roman" w:cs="Times New Roman"/>
        </w:rPr>
        <w:instrText xml:space="preserve"> ADDIN EN.CITE &lt;EndNote&gt;&lt;Cite&gt;&lt;Author&gt;Pásztor&lt;/Author&gt;&lt;Year&gt;2008&lt;/Year&gt;&lt;RecNum&gt;56&lt;/RecNum&gt;&lt;DisplayText&gt;(Pásztor, 2008; Wets, 2006)&lt;/DisplayText&gt;&lt;record&gt;&lt;rec-number&gt;56&lt;/rec-number&gt;&lt;foreign-keys&gt;&lt;key app="EN" db-id="sr955fz5e5dv9re59fcpd0vp0dtfwrvtwezf" timestamp="1407276912"&gt;56&lt;/key&gt;&lt;/foreign-keys&gt;&lt;ref-type name="Journal Article"&gt;17&lt;/ref-type&gt;&lt;contributors&gt;&lt;authors&gt;&lt;author&gt;Pásztor, Adél &lt;/author&gt;&lt;/authors&gt;&lt;/contributors&gt;&lt;titles&gt;&lt;title&gt;The children of guest workers: comparative analysis of scholastic achievement of pupils of Turkish origin throughout Europe&lt;/title&gt;&lt;secondary-title&gt;Intercultural Education&lt;/secondary-title&gt;&lt;/titles&gt;&lt;periodical&gt;&lt;full-title&gt;Intercultural Education&lt;/full-title&gt;&lt;/periodical&gt;&lt;pages&gt;407-419&lt;/pages&gt;&lt;volume&gt;19&lt;/volume&gt;&lt;number&gt;5&lt;/number&gt;&lt;dates&gt;&lt;year&gt;2008&lt;/year&gt;&lt;/dates&gt;&lt;urls&gt;&lt;/urls&gt;&lt;/record&gt;&lt;/Cite&gt;&lt;Cite&gt;&lt;Author&gt;Wets&lt;/Author&gt;&lt;Year&gt;2006&lt;/Year&gt;&lt;RecNum&gt;83&lt;/RecNum&gt;&lt;record&gt;&lt;rec-number&gt;83&lt;/rec-number&gt;&lt;foreign-keys&gt;&lt;key app="EN" db-id="sr955fz5e5dv9re59fcpd0vp0dtfwrvtwezf" timestamp="1413736950"&gt;83&lt;/key&gt;&lt;/foreign-keys&gt;&lt;ref-type name="Journal Article"&gt;17&lt;/ref-type&gt;&lt;contributors&gt;&lt;authors&gt;&lt;author&gt;Wets, Johan&lt;/author&gt;&lt;/authors&gt;&lt;/contributors&gt;&lt;titles&gt;&lt;title&gt;The Turkish Community in Austria and Belgium: The Challenge of Integration&lt;/title&gt;&lt;secondary-title&gt;Turkish Studies&lt;/secondary-title&gt;&lt;/titles&gt;&lt;periodical&gt;&lt;full-title&gt;Turkish Studies&lt;/full-title&gt;&lt;/periodical&gt;&lt;pages&gt;85-100&lt;/pages&gt;&lt;dates&gt;&lt;year&gt;2006&lt;/year&gt;&lt;/dates&gt;&lt;urls&gt;&lt;/urls&gt;&lt;/record&gt;&lt;/Cite&gt;&lt;/EndNote&gt;</w:instrText>
      </w:r>
      <w:r w:rsidRPr="00EC039F">
        <w:rPr>
          <w:rFonts w:ascii="Times New Roman" w:hAnsi="Times New Roman" w:cs="Times New Roman"/>
        </w:rPr>
        <w:fldChar w:fldCharType="separate"/>
      </w:r>
      <w:r w:rsidR="00D0262C" w:rsidRPr="00EC039F">
        <w:rPr>
          <w:rFonts w:ascii="Times New Roman" w:hAnsi="Times New Roman" w:cs="Times New Roman"/>
          <w:noProof/>
        </w:rPr>
        <w:t>(Pásztor, 2008; Wets, 2006)</w:t>
      </w:r>
      <w:r w:rsidRPr="00EC039F">
        <w:rPr>
          <w:rFonts w:ascii="Times New Roman" w:hAnsi="Times New Roman" w:cs="Times New Roman"/>
        </w:rPr>
        <w:fldChar w:fldCharType="end"/>
      </w:r>
      <w:r w:rsidR="00D0262C" w:rsidRPr="00EC039F">
        <w:rPr>
          <w:rFonts w:ascii="Times New Roman" w:hAnsi="Times New Roman" w:cs="Times New Roman"/>
        </w:rPr>
        <w:t xml:space="preserve">. But much time has passed, and </w:t>
      </w:r>
      <w:r w:rsidR="00437760">
        <w:rPr>
          <w:rFonts w:ascii="Times New Roman" w:hAnsi="Times New Roman" w:cs="Times New Roman"/>
        </w:rPr>
        <w:t>more than 50 years</w:t>
      </w:r>
      <w:r w:rsidR="00D24F35">
        <w:rPr>
          <w:rFonts w:ascii="Times New Roman" w:hAnsi="Times New Roman" w:cs="Times New Roman"/>
        </w:rPr>
        <w:t xml:space="preserve"> later</w:t>
      </w:r>
      <w:r w:rsidR="00437760">
        <w:rPr>
          <w:rFonts w:ascii="Times New Roman" w:hAnsi="Times New Roman" w:cs="Times New Roman"/>
        </w:rPr>
        <w:t xml:space="preserve">, </w:t>
      </w:r>
      <w:r w:rsidR="006D4EE3">
        <w:rPr>
          <w:rFonts w:ascii="Times New Roman" w:hAnsi="Times New Roman" w:cs="Times New Roman"/>
        </w:rPr>
        <w:t xml:space="preserve">second generation </w:t>
      </w:r>
      <w:r w:rsidR="00D0262C" w:rsidRPr="00EC039F">
        <w:rPr>
          <w:rFonts w:ascii="Times New Roman" w:hAnsi="Times New Roman" w:cs="Times New Roman"/>
        </w:rPr>
        <w:t xml:space="preserve">Turks have </w:t>
      </w:r>
      <w:r w:rsidR="00EC039F" w:rsidRPr="00EC039F">
        <w:rPr>
          <w:rFonts w:ascii="Times New Roman" w:hAnsi="Times New Roman" w:cs="Times New Roman"/>
        </w:rPr>
        <w:t>become</w:t>
      </w:r>
      <w:r w:rsidR="00D0262C" w:rsidRPr="00EC039F">
        <w:rPr>
          <w:rFonts w:ascii="Times New Roman" w:hAnsi="Times New Roman" w:cs="Times New Roman"/>
        </w:rPr>
        <w:t xml:space="preserve"> an integral part of the Austrian social landscape</w:t>
      </w:r>
      <w:r w:rsidRPr="00EC039F">
        <w:rPr>
          <w:rFonts w:ascii="Times New Roman" w:hAnsi="Times New Roman" w:cs="Times New Roman"/>
        </w:rPr>
        <w:t xml:space="preserve">. </w:t>
      </w:r>
      <w:r w:rsidR="00437760">
        <w:rPr>
          <w:rFonts w:ascii="Times New Roman" w:hAnsi="Times New Roman" w:cs="Times New Roman"/>
        </w:rPr>
        <w:t>This paper inve</w:t>
      </w:r>
      <w:r w:rsidR="00EC039F">
        <w:rPr>
          <w:rFonts w:ascii="Times New Roman" w:hAnsi="Times New Roman" w:cs="Times New Roman"/>
        </w:rPr>
        <w:t>stigate</w:t>
      </w:r>
      <w:r w:rsidR="00437760">
        <w:rPr>
          <w:rFonts w:ascii="Times New Roman" w:hAnsi="Times New Roman" w:cs="Times New Roman"/>
        </w:rPr>
        <w:t>s</w:t>
      </w:r>
      <w:r w:rsidR="00EC039F">
        <w:rPr>
          <w:rFonts w:ascii="Times New Roman" w:hAnsi="Times New Roman" w:cs="Times New Roman"/>
        </w:rPr>
        <w:t xml:space="preserve"> </w:t>
      </w:r>
      <w:r w:rsidR="00B62A86">
        <w:rPr>
          <w:rFonts w:ascii="Times New Roman" w:hAnsi="Times New Roman" w:cs="Times New Roman"/>
        </w:rPr>
        <w:t>whether</w:t>
      </w:r>
      <w:r w:rsidR="00D0262C" w:rsidRPr="00EC039F">
        <w:rPr>
          <w:rFonts w:ascii="Times New Roman" w:hAnsi="Times New Roman" w:cs="Times New Roman"/>
        </w:rPr>
        <w:t xml:space="preserve"> </w:t>
      </w:r>
      <w:r w:rsidR="00EC039F">
        <w:rPr>
          <w:rFonts w:ascii="Times New Roman" w:hAnsi="Times New Roman" w:cs="Times New Roman"/>
        </w:rPr>
        <w:t xml:space="preserve">Austrians’ </w:t>
      </w:r>
      <w:r w:rsidR="00D0262C" w:rsidRPr="00EC039F">
        <w:rPr>
          <w:rFonts w:ascii="Times New Roman" w:hAnsi="Times New Roman" w:cs="Times New Roman"/>
        </w:rPr>
        <w:t xml:space="preserve">attitudes </w:t>
      </w:r>
      <w:r w:rsidR="00437760">
        <w:rPr>
          <w:rFonts w:ascii="Times New Roman" w:hAnsi="Times New Roman" w:cs="Times New Roman"/>
        </w:rPr>
        <w:t xml:space="preserve">towards Turkish and Turks </w:t>
      </w:r>
      <w:r w:rsidR="00D0262C" w:rsidRPr="00EC039F">
        <w:rPr>
          <w:rFonts w:ascii="Times New Roman" w:hAnsi="Times New Roman" w:cs="Times New Roman"/>
        </w:rPr>
        <w:t>have changed in accordance with this process.</w:t>
      </w:r>
      <w:r w:rsidR="00D75A90" w:rsidRPr="00EC039F">
        <w:rPr>
          <w:rFonts w:ascii="Times New Roman" w:hAnsi="Times New Roman" w:cs="Times New Roman"/>
        </w:rPr>
        <w:t xml:space="preserve"> </w:t>
      </w:r>
    </w:p>
    <w:p w14:paraId="4DB07B2A" w14:textId="1462AC06" w:rsidR="00E141BD" w:rsidRPr="00EC039F" w:rsidRDefault="000D08B8" w:rsidP="000C7CA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039F">
        <w:rPr>
          <w:rFonts w:ascii="Times New Roman" w:hAnsi="Times New Roman" w:cs="Times New Roman"/>
        </w:rPr>
        <w:t>My presentation will consist of two parts</w:t>
      </w:r>
      <w:r w:rsidR="00707C61">
        <w:rPr>
          <w:rFonts w:ascii="Times New Roman" w:hAnsi="Times New Roman" w:cs="Times New Roman"/>
        </w:rPr>
        <w:t xml:space="preserve">. </w:t>
      </w:r>
      <w:r w:rsidRPr="00EC039F">
        <w:rPr>
          <w:rFonts w:ascii="Times New Roman" w:hAnsi="Times New Roman" w:cs="Times New Roman"/>
        </w:rPr>
        <w:t xml:space="preserve">In the first part, I shall </w:t>
      </w:r>
      <w:r w:rsidR="00707C61">
        <w:rPr>
          <w:rFonts w:ascii="Times New Roman" w:hAnsi="Times New Roman" w:cs="Times New Roman"/>
        </w:rPr>
        <w:t xml:space="preserve">discuss the results of </w:t>
      </w:r>
      <w:r w:rsidRPr="00EC039F">
        <w:rPr>
          <w:rFonts w:ascii="Times New Roman" w:hAnsi="Times New Roman" w:cs="Times New Roman"/>
        </w:rPr>
        <w:t>a Matched Guise Test</w:t>
      </w:r>
      <w:r w:rsidR="00707C61">
        <w:rPr>
          <w:rFonts w:ascii="Times New Roman" w:hAnsi="Times New Roman" w:cs="Times New Roman"/>
        </w:rPr>
        <w:t>, conducted</w:t>
      </w:r>
      <w:r w:rsidRPr="00EC039F">
        <w:rPr>
          <w:rFonts w:ascii="Times New Roman" w:hAnsi="Times New Roman" w:cs="Times New Roman"/>
        </w:rPr>
        <w:t xml:space="preserve"> in 2015 </w:t>
      </w:r>
      <w:r w:rsidR="00707C61">
        <w:rPr>
          <w:rFonts w:ascii="Times New Roman" w:hAnsi="Times New Roman" w:cs="Times New Roman"/>
        </w:rPr>
        <w:t xml:space="preserve">as part of my </w:t>
      </w:r>
      <w:proofErr w:type="gramStart"/>
      <w:r w:rsidR="00707C61">
        <w:rPr>
          <w:rFonts w:ascii="Times New Roman" w:hAnsi="Times New Roman" w:cs="Times New Roman"/>
        </w:rPr>
        <w:t>Master’s</w:t>
      </w:r>
      <w:proofErr w:type="gramEnd"/>
      <w:r w:rsidRPr="00EC039F">
        <w:rPr>
          <w:rFonts w:ascii="Times New Roman" w:hAnsi="Times New Roman" w:cs="Times New Roman"/>
        </w:rPr>
        <w:t xml:space="preserve"> dissertation</w:t>
      </w:r>
      <w:r w:rsidR="00707C61">
        <w:rPr>
          <w:rFonts w:ascii="Times New Roman" w:hAnsi="Times New Roman" w:cs="Times New Roman"/>
        </w:rPr>
        <w:t xml:space="preserve"> project</w:t>
      </w:r>
      <w:r w:rsidRPr="00EC039F">
        <w:rPr>
          <w:rFonts w:ascii="Times New Roman" w:hAnsi="Times New Roman" w:cs="Times New Roman"/>
        </w:rPr>
        <w:t>.</w:t>
      </w:r>
      <w:r w:rsidR="00707C61">
        <w:rPr>
          <w:rFonts w:ascii="Times New Roman" w:hAnsi="Times New Roman" w:cs="Times New Roman"/>
        </w:rPr>
        <w:t xml:space="preserve"> Data collection involved</w:t>
      </w:r>
      <w:r w:rsidR="00837F24" w:rsidRPr="00EC039F">
        <w:rPr>
          <w:rFonts w:ascii="Times New Roman" w:hAnsi="Times New Roman" w:cs="Times New Roman"/>
        </w:rPr>
        <w:t xml:space="preserve"> </w:t>
      </w:r>
      <w:r w:rsidR="00F24DE6" w:rsidRPr="00EC039F">
        <w:rPr>
          <w:rFonts w:ascii="Times New Roman" w:hAnsi="Times New Roman" w:cs="Times New Roman"/>
        </w:rPr>
        <w:t>record</w:t>
      </w:r>
      <w:r w:rsidR="00707C61">
        <w:rPr>
          <w:rFonts w:ascii="Times New Roman" w:hAnsi="Times New Roman" w:cs="Times New Roman"/>
        </w:rPr>
        <w:t>ing</w:t>
      </w:r>
      <w:r w:rsidR="00F24DE6" w:rsidRPr="00EC039F">
        <w:rPr>
          <w:rFonts w:ascii="Times New Roman" w:hAnsi="Times New Roman" w:cs="Times New Roman"/>
        </w:rPr>
        <w:t xml:space="preserve"> </w:t>
      </w:r>
      <w:r w:rsidR="00E1184E" w:rsidRPr="00EC039F">
        <w:rPr>
          <w:rFonts w:ascii="Times New Roman" w:hAnsi="Times New Roman" w:cs="Times New Roman"/>
        </w:rPr>
        <w:t xml:space="preserve">short </w:t>
      </w:r>
      <w:r w:rsidR="00707C61">
        <w:rPr>
          <w:rFonts w:ascii="Times New Roman" w:hAnsi="Times New Roman" w:cs="Times New Roman"/>
        </w:rPr>
        <w:t>sections</w:t>
      </w:r>
      <w:r w:rsidR="00E1184E" w:rsidRPr="00EC039F">
        <w:rPr>
          <w:rFonts w:ascii="Times New Roman" w:hAnsi="Times New Roman" w:cs="Times New Roman"/>
        </w:rPr>
        <w:t xml:space="preserve"> of </w:t>
      </w:r>
      <w:r w:rsidR="00E1184E" w:rsidRPr="009E5A3B">
        <w:rPr>
          <w:rFonts w:ascii="Times New Roman" w:hAnsi="Times New Roman" w:cs="Times New Roman"/>
          <w:i/>
        </w:rPr>
        <w:t>Cinderella</w:t>
      </w:r>
      <w:r w:rsidR="00E1184E" w:rsidRPr="00EC039F">
        <w:rPr>
          <w:rFonts w:ascii="Times New Roman" w:hAnsi="Times New Roman" w:cs="Times New Roman"/>
        </w:rPr>
        <w:t xml:space="preserve"> </w:t>
      </w:r>
      <w:r w:rsidR="00707C61">
        <w:rPr>
          <w:rFonts w:ascii="Times New Roman" w:hAnsi="Times New Roman" w:cs="Times New Roman"/>
        </w:rPr>
        <w:t xml:space="preserve">read </w:t>
      </w:r>
      <w:r w:rsidR="00E1184E" w:rsidRPr="00EC039F">
        <w:rPr>
          <w:rFonts w:ascii="Times New Roman" w:hAnsi="Times New Roman" w:cs="Times New Roman"/>
        </w:rPr>
        <w:t>in</w:t>
      </w:r>
      <w:r w:rsidR="00707C61">
        <w:rPr>
          <w:rFonts w:ascii="Times New Roman" w:hAnsi="Times New Roman" w:cs="Times New Roman"/>
        </w:rPr>
        <w:t xml:space="preserve"> both</w:t>
      </w:r>
      <w:r w:rsidR="00E1184E" w:rsidRPr="00EC039F">
        <w:rPr>
          <w:rFonts w:ascii="Times New Roman" w:hAnsi="Times New Roman" w:cs="Times New Roman"/>
        </w:rPr>
        <w:t xml:space="preserve"> Turkish and German by </w:t>
      </w:r>
      <w:r w:rsidR="00F24DE6" w:rsidRPr="00EC039F">
        <w:rPr>
          <w:rFonts w:ascii="Times New Roman" w:hAnsi="Times New Roman" w:cs="Times New Roman"/>
        </w:rPr>
        <w:t xml:space="preserve">one male and </w:t>
      </w:r>
      <w:r w:rsidR="00A332EF" w:rsidRPr="00EC039F">
        <w:rPr>
          <w:rFonts w:ascii="Times New Roman" w:hAnsi="Times New Roman" w:cs="Times New Roman"/>
        </w:rPr>
        <w:t xml:space="preserve">one </w:t>
      </w:r>
      <w:r w:rsidR="00F24DE6" w:rsidRPr="00EC039F">
        <w:rPr>
          <w:rFonts w:ascii="Times New Roman" w:hAnsi="Times New Roman" w:cs="Times New Roman"/>
        </w:rPr>
        <w:t xml:space="preserve">female </w:t>
      </w:r>
      <w:r w:rsidR="007C3223" w:rsidRPr="00EC039F">
        <w:rPr>
          <w:rFonts w:ascii="Times New Roman" w:hAnsi="Times New Roman" w:cs="Times New Roman"/>
        </w:rPr>
        <w:t xml:space="preserve">bilingual </w:t>
      </w:r>
      <w:r w:rsidR="00F24DE6" w:rsidRPr="00EC039F">
        <w:rPr>
          <w:rFonts w:ascii="Times New Roman" w:hAnsi="Times New Roman" w:cs="Times New Roman"/>
        </w:rPr>
        <w:t>guise</w:t>
      </w:r>
      <w:r w:rsidR="00707C61">
        <w:rPr>
          <w:rFonts w:ascii="Times New Roman" w:hAnsi="Times New Roman" w:cs="Times New Roman"/>
        </w:rPr>
        <w:t>, and then asking</w:t>
      </w:r>
      <w:r w:rsidR="00F24DE6" w:rsidRPr="00EC039F">
        <w:rPr>
          <w:rFonts w:ascii="Times New Roman" w:hAnsi="Times New Roman" w:cs="Times New Roman"/>
        </w:rPr>
        <w:t xml:space="preserve"> </w:t>
      </w:r>
      <w:r w:rsidR="00AC621D" w:rsidRPr="00EC039F">
        <w:rPr>
          <w:rFonts w:ascii="Times New Roman" w:hAnsi="Times New Roman" w:cs="Times New Roman"/>
        </w:rPr>
        <w:t>155 p</w:t>
      </w:r>
      <w:r w:rsidR="00F24DE6" w:rsidRPr="00EC039F">
        <w:rPr>
          <w:rFonts w:ascii="Times New Roman" w:hAnsi="Times New Roman" w:cs="Times New Roman"/>
        </w:rPr>
        <w:t>articipants</w:t>
      </w:r>
      <w:r w:rsidR="00707C61">
        <w:rPr>
          <w:rFonts w:ascii="Times New Roman" w:hAnsi="Times New Roman" w:cs="Times New Roman"/>
        </w:rPr>
        <w:t>,</w:t>
      </w:r>
      <w:r w:rsidR="00F24DE6" w:rsidRPr="00EC039F">
        <w:rPr>
          <w:rFonts w:ascii="Times New Roman" w:hAnsi="Times New Roman" w:cs="Times New Roman"/>
        </w:rPr>
        <w:t xml:space="preserve"> who ha</w:t>
      </w:r>
      <w:r w:rsidR="00707C61">
        <w:rPr>
          <w:rFonts w:ascii="Times New Roman" w:hAnsi="Times New Roman" w:cs="Times New Roman"/>
        </w:rPr>
        <w:t>d</w:t>
      </w:r>
      <w:r w:rsidR="00F24DE6" w:rsidRPr="00EC039F">
        <w:rPr>
          <w:rFonts w:ascii="Times New Roman" w:hAnsi="Times New Roman" w:cs="Times New Roman"/>
        </w:rPr>
        <w:t xml:space="preserve"> lived at least 3 years in Austria</w:t>
      </w:r>
      <w:r w:rsidR="00707C61">
        <w:rPr>
          <w:rFonts w:ascii="Times New Roman" w:hAnsi="Times New Roman" w:cs="Times New Roman"/>
        </w:rPr>
        <w:t>,</w:t>
      </w:r>
      <w:r w:rsidR="00F24DE6" w:rsidRPr="00EC039F">
        <w:rPr>
          <w:rFonts w:ascii="Times New Roman" w:hAnsi="Times New Roman" w:cs="Times New Roman"/>
        </w:rPr>
        <w:t xml:space="preserve"> </w:t>
      </w:r>
      <w:r w:rsidR="00707C61">
        <w:rPr>
          <w:rFonts w:ascii="Times New Roman" w:hAnsi="Times New Roman" w:cs="Times New Roman"/>
        </w:rPr>
        <w:t>to judge these guises based on</w:t>
      </w:r>
      <w:r w:rsidR="00837F24" w:rsidRPr="00EC039F">
        <w:rPr>
          <w:rFonts w:ascii="Times New Roman" w:hAnsi="Times New Roman" w:cs="Times New Roman"/>
        </w:rPr>
        <w:t xml:space="preserve"> 14 different personality traits </w:t>
      </w:r>
      <w:r w:rsidR="00707C61">
        <w:rPr>
          <w:rFonts w:ascii="Times New Roman" w:hAnsi="Times New Roman" w:cs="Times New Roman"/>
        </w:rPr>
        <w:t xml:space="preserve">(including </w:t>
      </w:r>
      <w:r w:rsidR="00837F24" w:rsidRPr="00EC039F">
        <w:rPr>
          <w:rFonts w:ascii="Times New Roman" w:hAnsi="Times New Roman" w:cs="Times New Roman"/>
        </w:rPr>
        <w:t>aggressiveness, religiousness</w:t>
      </w:r>
      <w:r w:rsidR="00707C61">
        <w:rPr>
          <w:rFonts w:ascii="Times New Roman" w:hAnsi="Times New Roman" w:cs="Times New Roman"/>
        </w:rPr>
        <w:t>,</w:t>
      </w:r>
      <w:r w:rsidR="0092727E" w:rsidRPr="00EC039F">
        <w:rPr>
          <w:rFonts w:ascii="Times New Roman" w:hAnsi="Times New Roman" w:cs="Times New Roman"/>
        </w:rPr>
        <w:t xml:space="preserve"> economic wealth </w:t>
      </w:r>
      <w:r w:rsidR="00707C61">
        <w:rPr>
          <w:rFonts w:ascii="Times New Roman" w:hAnsi="Times New Roman" w:cs="Times New Roman"/>
        </w:rPr>
        <w:t xml:space="preserve">and </w:t>
      </w:r>
      <w:r w:rsidR="0092727E" w:rsidRPr="00EC039F">
        <w:rPr>
          <w:rFonts w:ascii="Times New Roman" w:hAnsi="Times New Roman" w:cs="Times New Roman"/>
        </w:rPr>
        <w:t>enjoyment of life</w:t>
      </w:r>
      <w:r w:rsidR="00707C61">
        <w:rPr>
          <w:rFonts w:ascii="Times New Roman" w:hAnsi="Times New Roman" w:cs="Times New Roman"/>
        </w:rPr>
        <w:t>)</w:t>
      </w:r>
      <w:r w:rsidR="0092727E" w:rsidRPr="00EC039F">
        <w:rPr>
          <w:rFonts w:ascii="Times New Roman" w:hAnsi="Times New Roman" w:cs="Times New Roman"/>
        </w:rPr>
        <w:t>.</w:t>
      </w:r>
      <w:r w:rsidR="00837F24" w:rsidRPr="00EC039F">
        <w:rPr>
          <w:rFonts w:ascii="Times New Roman" w:hAnsi="Times New Roman" w:cs="Times New Roman"/>
        </w:rPr>
        <w:t xml:space="preserve"> </w:t>
      </w:r>
      <w:r w:rsidR="0082796F" w:rsidRPr="00EC039F">
        <w:rPr>
          <w:rFonts w:ascii="Times New Roman" w:hAnsi="Times New Roman" w:cs="Times New Roman"/>
        </w:rPr>
        <w:t>Dimension reduction with the help of factor analysis and structural equation modelling show</w:t>
      </w:r>
      <w:r w:rsidR="00707C61">
        <w:rPr>
          <w:rFonts w:ascii="Times New Roman" w:hAnsi="Times New Roman" w:cs="Times New Roman"/>
        </w:rPr>
        <w:t>ed</w:t>
      </w:r>
      <w:r w:rsidR="0082796F" w:rsidRPr="00EC039F">
        <w:rPr>
          <w:rFonts w:ascii="Times New Roman" w:hAnsi="Times New Roman" w:cs="Times New Roman"/>
        </w:rPr>
        <w:t xml:space="preserve"> that the German and Turkish guises were evaluated fundamentally different</w:t>
      </w:r>
      <w:r w:rsidR="00726EA2" w:rsidRPr="00EC039F">
        <w:rPr>
          <w:rFonts w:ascii="Times New Roman" w:hAnsi="Times New Roman" w:cs="Times New Roman"/>
        </w:rPr>
        <w:t>ly</w:t>
      </w:r>
      <w:r w:rsidR="00FC5293" w:rsidRPr="00EC039F">
        <w:rPr>
          <w:rFonts w:ascii="Times New Roman" w:hAnsi="Times New Roman" w:cs="Times New Roman"/>
        </w:rPr>
        <w:t>.</w:t>
      </w:r>
      <w:r w:rsidR="0082796F" w:rsidRPr="00EC039F">
        <w:rPr>
          <w:rFonts w:ascii="Times New Roman" w:hAnsi="Times New Roman" w:cs="Times New Roman"/>
        </w:rPr>
        <w:t xml:space="preserve"> </w:t>
      </w:r>
      <w:r w:rsidR="00FC5293" w:rsidRPr="00EC039F">
        <w:rPr>
          <w:rFonts w:ascii="Times New Roman" w:hAnsi="Times New Roman" w:cs="Times New Roman"/>
        </w:rPr>
        <w:t>Either the guise</w:t>
      </w:r>
      <w:r w:rsidR="009E5A3B">
        <w:rPr>
          <w:rFonts w:ascii="Times New Roman" w:hAnsi="Times New Roman" w:cs="Times New Roman"/>
        </w:rPr>
        <w:t>s</w:t>
      </w:r>
      <w:r w:rsidR="00FC5293" w:rsidRPr="00EC039F">
        <w:rPr>
          <w:rFonts w:ascii="Times New Roman" w:hAnsi="Times New Roman" w:cs="Times New Roman"/>
        </w:rPr>
        <w:t xml:space="preserve"> </w:t>
      </w:r>
      <w:r w:rsidR="009E5A3B" w:rsidRPr="00EC039F">
        <w:rPr>
          <w:rFonts w:ascii="Times New Roman" w:hAnsi="Times New Roman" w:cs="Times New Roman"/>
        </w:rPr>
        <w:t>were</w:t>
      </w:r>
      <w:r w:rsidR="00FC5293" w:rsidRPr="00EC039F">
        <w:rPr>
          <w:rFonts w:ascii="Times New Roman" w:hAnsi="Times New Roman" w:cs="Times New Roman"/>
        </w:rPr>
        <w:t xml:space="preserve"> depicted as a Modern European or </w:t>
      </w:r>
      <w:r w:rsidR="005B06BA" w:rsidRPr="00EC039F">
        <w:rPr>
          <w:rFonts w:ascii="Times New Roman" w:hAnsi="Times New Roman" w:cs="Times New Roman"/>
        </w:rPr>
        <w:t xml:space="preserve">as </w:t>
      </w:r>
      <w:r w:rsidR="00FC5293" w:rsidRPr="00EC039F">
        <w:rPr>
          <w:rFonts w:ascii="Times New Roman" w:hAnsi="Times New Roman" w:cs="Times New Roman"/>
        </w:rPr>
        <w:t xml:space="preserve">an Archaic Migrant. The Turkish guises were </w:t>
      </w:r>
      <w:r w:rsidR="006D6B25" w:rsidRPr="00EC039F">
        <w:rPr>
          <w:rFonts w:ascii="Times New Roman" w:hAnsi="Times New Roman" w:cs="Times New Roman"/>
        </w:rPr>
        <w:t>overwhelmingly</w:t>
      </w:r>
      <w:r w:rsidR="00FC5293" w:rsidRPr="00EC039F">
        <w:rPr>
          <w:rFonts w:ascii="Times New Roman" w:hAnsi="Times New Roman" w:cs="Times New Roman"/>
        </w:rPr>
        <w:t xml:space="preserve"> depicted as the latter, </w:t>
      </w:r>
      <w:r w:rsidR="00707C61">
        <w:rPr>
          <w:rFonts w:ascii="Times New Roman" w:hAnsi="Times New Roman" w:cs="Times New Roman"/>
        </w:rPr>
        <w:t>linked to</w:t>
      </w:r>
      <w:r w:rsidR="00FC5293" w:rsidRPr="00EC039F">
        <w:rPr>
          <w:rFonts w:ascii="Times New Roman" w:hAnsi="Times New Roman" w:cs="Times New Roman"/>
        </w:rPr>
        <w:t xml:space="preserve"> the belief that they are aggressive, uneducated and badly integrated. </w:t>
      </w:r>
      <w:r w:rsidR="005B06BA" w:rsidRPr="00EC039F">
        <w:rPr>
          <w:rFonts w:ascii="Times New Roman" w:hAnsi="Times New Roman" w:cs="Times New Roman"/>
        </w:rPr>
        <w:t xml:space="preserve">There </w:t>
      </w:r>
      <w:r w:rsidR="00707C61">
        <w:rPr>
          <w:rFonts w:ascii="Times New Roman" w:hAnsi="Times New Roman" w:cs="Times New Roman"/>
        </w:rPr>
        <w:t>was</w:t>
      </w:r>
      <w:r w:rsidR="005B06BA" w:rsidRPr="00EC039F">
        <w:rPr>
          <w:rFonts w:ascii="Times New Roman" w:hAnsi="Times New Roman" w:cs="Times New Roman"/>
        </w:rPr>
        <w:t>, however, an age-effect</w:t>
      </w:r>
      <w:r w:rsidR="00E141BD">
        <w:rPr>
          <w:rFonts w:ascii="Times New Roman" w:hAnsi="Times New Roman" w:cs="Times New Roman"/>
        </w:rPr>
        <w:t xml:space="preserve">, indicative of changing attitudes towards Turks among participants born after 1990, for whom </w:t>
      </w:r>
      <w:r w:rsidR="005B06BA" w:rsidRPr="00EC039F">
        <w:rPr>
          <w:rFonts w:ascii="Times New Roman" w:hAnsi="Times New Roman" w:cs="Times New Roman"/>
        </w:rPr>
        <w:t>this overall stereotype s</w:t>
      </w:r>
      <w:r w:rsidR="00707C61">
        <w:rPr>
          <w:rFonts w:ascii="Times New Roman" w:hAnsi="Times New Roman" w:cs="Times New Roman"/>
        </w:rPr>
        <w:t>eems to be losing its influence</w:t>
      </w:r>
      <w:r w:rsidR="005B06BA" w:rsidRPr="00EC039F">
        <w:rPr>
          <w:rFonts w:ascii="Times New Roman" w:hAnsi="Times New Roman" w:cs="Times New Roman"/>
        </w:rPr>
        <w:t xml:space="preserve">. </w:t>
      </w:r>
      <w:r w:rsidR="006C3820">
        <w:rPr>
          <w:rFonts w:ascii="Times New Roman" w:hAnsi="Times New Roman" w:cs="Times New Roman"/>
        </w:rPr>
        <w:t xml:space="preserve">This development is likely due to </w:t>
      </w:r>
      <w:r w:rsidR="0092727E" w:rsidRPr="00EC039F">
        <w:rPr>
          <w:rFonts w:ascii="Times New Roman" w:hAnsi="Times New Roman" w:cs="Times New Roman"/>
        </w:rPr>
        <w:t xml:space="preserve">the </w:t>
      </w:r>
      <w:r w:rsidR="006C3820">
        <w:rPr>
          <w:rFonts w:ascii="Times New Roman" w:hAnsi="Times New Roman" w:cs="Times New Roman"/>
        </w:rPr>
        <w:t xml:space="preserve">significant social upwards-mobility of Turkish women, and indeed, the </w:t>
      </w:r>
      <w:r w:rsidR="0092727E" w:rsidRPr="00EC039F">
        <w:rPr>
          <w:rFonts w:ascii="Times New Roman" w:hAnsi="Times New Roman" w:cs="Times New Roman"/>
        </w:rPr>
        <w:t xml:space="preserve">female Turkish guise is </w:t>
      </w:r>
      <w:r w:rsidR="0082796F" w:rsidRPr="00EC039F">
        <w:rPr>
          <w:rFonts w:ascii="Times New Roman" w:hAnsi="Times New Roman" w:cs="Times New Roman"/>
        </w:rPr>
        <w:t xml:space="preserve">considered to be </w:t>
      </w:r>
      <w:r w:rsidR="0092727E" w:rsidRPr="00EC039F">
        <w:rPr>
          <w:rFonts w:ascii="Times New Roman" w:hAnsi="Times New Roman" w:cs="Times New Roman"/>
        </w:rPr>
        <w:t xml:space="preserve">significantly more modern than the male guise. </w:t>
      </w:r>
    </w:p>
    <w:p w14:paraId="17689BF8" w14:textId="00C1F2FA" w:rsidR="000D08B8" w:rsidRPr="00D4481F" w:rsidRDefault="000D08B8" w:rsidP="00C625F3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EC039F">
        <w:rPr>
          <w:rFonts w:ascii="Times New Roman" w:hAnsi="Times New Roman" w:cs="Times New Roman"/>
        </w:rPr>
        <w:t xml:space="preserve">In the second part of the talk, </w:t>
      </w:r>
      <w:r w:rsidR="00EC039F">
        <w:rPr>
          <w:rFonts w:ascii="Times New Roman" w:hAnsi="Times New Roman" w:cs="Times New Roman"/>
        </w:rPr>
        <w:t>I report on work</w:t>
      </w:r>
      <w:r w:rsidR="00707C61">
        <w:rPr>
          <w:rFonts w:ascii="Times New Roman" w:hAnsi="Times New Roman" w:cs="Times New Roman"/>
        </w:rPr>
        <w:t xml:space="preserve"> currently</w:t>
      </w:r>
      <w:r w:rsidR="00EC039F">
        <w:rPr>
          <w:rFonts w:ascii="Times New Roman" w:hAnsi="Times New Roman" w:cs="Times New Roman"/>
        </w:rPr>
        <w:t xml:space="preserve"> in progress</w:t>
      </w:r>
      <w:r w:rsidR="00707C61">
        <w:rPr>
          <w:rFonts w:ascii="Times New Roman" w:hAnsi="Times New Roman" w:cs="Times New Roman"/>
        </w:rPr>
        <w:t xml:space="preserve"> for my doctoral thesis</w:t>
      </w:r>
      <w:r w:rsidR="00EC039F">
        <w:rPr>
          <w:rFonts w:ascii="Times New Roman" w:hAnsi="Times New Roman" w:cs="Times New Roman"/>
        </w:rPr>
        <w:t xml:space="preserve">. </w:t>
      </w:r>
      <w:r w:rsidR="00972669">
        <w:rPr>
          <w:rFonts w:ascii="Times New Roman" w:hAnsi="Times New Roman" w:cs="Times New Roman"/>
        </w:rPr>
        <w:t xml:space="preserve">In the above experiment, participants were not told that the language they listened to was Turkish, for the sole purpose of bias-control. </w:t>
      </w:r>
      <w:r w:rsidR="00AF6CEC">
        <w:rPr>
          <w:rFonts w:ascii="Times New Roman" w:hAnsi="Times New Roman" w:cs="Times New Roman"/>
        </w:rPr>
        <w:t>While a</w:t>
      </w:r>
      <w:r w:rsidR="00972669">
        <w:rPr>
          <w:rFonts w:ascii="Times New Roman" w:hAnsi="Times New Roman" w:cs="Times New Roman"/>
        </w:rPr>
        <w:t xml:space="preserve"> reasonable assumption that Austrians can recognize Turkish, a</w:t>
      </w:r>
      <w:r w:rsidR="00EC039F">
        <w:rPr>
          <w:rFonts w:ascii="Times New Roman" w:hAnsi="Times New Roman" w:cs="Times New Roman"/>
        </w:rPr>
        <w:t xml:space="preserve">s </w:t>
      </w:r>
      <w:r w:rsidR="00AF6CEC">
        <w:rPr>
          <w:rFonts w:ascii="Times New Roman" w:hAnsi="Times New Roman" w:cs="Times New Roman"/>
        </w:rPr>
        <w:t xml:space="preserve">is common </w:t>
      </w:r>
      <w:r w:rsidR="00EC039F">
        <w:rPr>
          <w:rFonts w:ascii="Times New Roman" w:hAnsi="Times New Roman" w:cs="Times New Roman"/>
        </w:rPr>
        <w:t xml:space="preserve">in Matched Guise Tests, numerous confounding variables </w:t>
      </w:r>
      <w:r w:rsidR="00972669">
        <w:rPr>
          <w:rFonts w:ascii="Times New Roman" w:hAnsi="Times New Roman" w:cs="Times New Roman"/>
        </w:rPr>
        <w:t xml:space="preserve">can </w:t>
      </w:r>
      <w:r w:rsidR="00AF6CEC">
        <w:rPr>
          <w:rFonts w:ascii="Times New Roman" w:hAnsi="Times New Roman" w:cs="Times New Roman"/>
        </w:rPr>
        <w:t>render the task of identifying</w:t>
      </w:r>
      <w:r w:rsidR="00972669">
        <w:rPr>
          <w:rFonts w:ascii="Times New Roman" w:hAnsi="Times New Roman" w:cs="Times New Roman"/>
        </w:rPr>
        <w:t xml:space="preserve"> which cues exactly participants responded to</w:t>
      </w:r>
      <w:r w:rsidR="00AF6CEC">
        <w:rPr>
          <w:rFonts w:ascii="Times New Roman" w:hAnsi="Times New Roman" w:cs="Times New Roman"/>
        </w:rPr>
        <w:t xml:space="preserve"> more difficult</w:t>
      </w:r>
      <w:r w:rsidR="00EC039F">
        <w:rPr>
          <w:rFonts w:ascii="Times New Roman" w:hAnsi="Times New Roman" w:cs="Times New Roman"/>
        </w:rPr>
        <w:t xml:space="preserve">. </w:t>
      </w:r>
      <w:r w:rsidR="00AF6CEC">
        <w:rPr>
          <w:rFonts w:ascii="Times New Roman" w:hAnsi="Times New Roman" w:cs="Times New Roman"/>
        </w:rPr>
        <w:t>T</w:t>
      </w:r>
      <w:r w:rsidR="00972669">
        <w:rPr>
          <w:rFonts w:ascii="Times New Roman" w:hAnsi="Times New Roman" w:cs="Times New Roman"/>
        </w:rPr>
        <w:t xml:space="preserve">o </w:t>
      </w:r>
      <w:r w:rsidR="00972669">
        <w:rPr>
          <w:rFonts w:ascii="Times New Roman" w:hAnsi="Times New Roman" w:cs="Times New Roman"/>
        </w:rPr>
        <w:lastRenderedPageBreak/>
        <w:t>address this issue</w:t>
      </w:r>
      <w:r w:rsidR="00AF6CEC">
        <w:rPr>
          <w:rFonts w:ascii="Times New Roman" w:hAnsi="Times New Roman" w:cs="Times New Roman"/>
        </w:rPr>
        <w:t>,</w:t>
      </w:r>
      <w:r w:rsidR="00972669">
        <w:rPr>
          <w:rFonts w:ascii="Times New Roman" w:hAnsi="Times New Roman" w:cs="Times New Roman"/>
        </w:rPr>
        <w:t xml:space="preserve"> a follow-up experiment</w:t>
      </w:r>
      <w:r w:rsidR="00AF6CEC">
        <w:rPr>
          <w:rFonts w:ascii="Times New Roman" w:hAnsi="Times New Roman" w:cs="Times New Roman"/>
        </w:rPr>
        <w:t>,</w:t>
      </w:r>
      <w:r w:rsidR="00972669">
        <w:rPr>
          <w:rFonts w:ascii="Times New Roman" w:hAnsi="Times New Roman" w:cs="Times New Roman"/>
        </w:rPr>
        <w:t xml:space="preserve"> in which different sample texts </w:t>
      </w:r>
      <w:r w:rsidR="00AF6CEC">
        <w:rPr>
          <w:rFonts w:ascii="Times New Roman" w:hAnsi="Times New Roman" w:cs="Times New Roman"/>
        </w:rPr>
        <w:t>were written to account for</w:t>
      </w:r>
      <w:r w:rsidR="0016058A">
        <w:rPr>
          <w:rFonts w:ascii="Times New Roman" w:hAnsi="Times New Roman" w:cs="Times New Roman"/>
        </w:rPr>
        <w:t xml:space="preserve"> phonological differences between Turkish and German</w:t>
      </w:r>
      <w:r w:rsidR="00AF6CEC">
        <w:rPr>
          <w:rFonts w:ascii="Times New Roman" w:hAnsi="Times New Roman" w:cs="Times New Roman"/>
        </w:rPr>
        <w:t>, was designed</w:t>
      </w:r>
      <w:r w:rsidR="0016058A">
        <w:rPr>
          <w:rFonts w:ascii="Times New Roman" w:hAnsi="Times New Roman" w:cs="Times New Roman"/>
        </w:rPr>
        <w:t>. The hypothesis</w:t>
      </w:r>
      <w:r w:rsidR="00AF6CEC">
        <w:rPr>
          <w:rFonts w:ascii="Times New Roman" w:hAnsi="Times New Roman" w:cs="Times New Roman"/>
        </w:rPr>
        <w:t xml:space="preserve"> </w:t>
      </w:r>
      <w:r w:rsidR="0016058A">
        <w:rPr>
          <w:rFonts w:ascii="Times New Roman" w:hAnsi="Times New Roman" w:cs="Times New Roman"/>
        </w:rPr>
        <w:t>put forward is that Austrian participants establish a sound-symbolic link between “dark” Turkish phonological features, such as the velarized lateral approximant [</w:t>
      </w:r>
      <w:r w:rsidR="0016058A" w:rsidRPr="0016058A">
        <w:rPr>
          <w:rFonts w:ascii="Times New Roman" w:hAnsi="Times New Roman" w:cs="Times New Roman"/>
          <w:lang w:val="en-US"/>
        </w:rPr>
        <w:t>ɫ</w:t>
      </w:r>
      <w:r w:rsidR="0016058A">
        <w:rPr>
          <w:rFonts w:ascii="Times New Roman" w:hAnsi="Times New Roman" w:cs="Times New Roman"/>
        </w:rPr>
        <w:t>] or the high back unrounded [</w:t>
      </w:r>
      <w:r w:rsidR="0016058A" w:rsidRPr="0016058A">
        <w:rPr>
          <w:rFonts w:ascii="Times New Roman" w:hAnsi="Times New Roman" w:cs="Times New Roman"/>
          <w:lang w:val="en-US"/>
        </w:rPr>
        <w:t>ɯ</w:t>
      </w:r>
      <w:r w:rsidR="0016058A">
        <w:rPr>
          <w:rFonts w:ascii="Times New Roman" w:hAnsi="Times New Roman" w:cs="Times New Roman"/>
        </w:rPr>
        <w:t>]</w:t>
      </w:r>
      <w:r w:rsidR="00D4481F">
        <w:rPr>
          <w:rFonts w:ascii="Times New Roman" w:hAnsi="Times New Roman" w:cs="Times New Roman"/>
        </w:rPr>
        <w:t>,</w:t>
      </w:r>
      <w:r w:rsidR="00C94E76">
        <w:rPr>
          <w:rFonts w:ascii="Times New Roman" w:hAnsi="Times New Roman" w:cs="Times New Roman"/>
        </w:rPr>
        <w:t xml:space="preserve"> </w:t>
      </w:r>
      <w:r w:rsidR="00D4481F">
        <w:rPr>
          <w:rFonts w:ascii="Times New Roman" w:hAnsi="Times New Roman" w:cs="Times New Roman"/>
        </w:rPr>
        <w:t>and</w:t>
      </w:r>
      <w:r w:rsidR="00C94E76">
        <w:rPr>
          <w:rFonts w:ascii="Times New Roman" w:hAnsi="Times New Roman" w:cs="Times New Roman"/>
        </w:rPr>
        <w:t xml:space="preserve"> </w:t>
      </w:r>
      <w:r w:rsidR="00AF6CEC">
        <w:rPr>
          <w:rFonts w:ascii="Times New Roman" w:hAnsi="Times New Roman" w:cs="Times New Roman"/>
        </w:rPr>
        <w:t>“</w:t>
      </w:r>
      <w:r w:rsidR="00C94E76">
        <w:rPr>
          <w:rFonts w:ascii="Times New Roman" w:hAnsi="Times New Roman" w:cs="Times New Roman"/>
        </w:rPr>
        <w:t>shady</w:t>
      </w:r>
      <w:r w:rsidR="00AF6CEC">
        <w:rPr>
          <w:rFonts w:ascii="Times New Roman" w:hAnsi="Times New Roman" w:cs="Times New Roman"/>
        </w:rPr>
        <w:t>”</w:t>
      </w:r>
      <w:r w:rsidR="00C94E76">
        <w:rPr>
          <w:rFonts w:ascii="Times New Roman" w:hAnsi="Times New Roman" w:cs="Times New Roman"/>
        </w:rPr>
        <w:t xml:space="preserve"> personality traits</w:t>
      </w:r>
      <w:r w:rsidR="0016058A">
        <w:rPr>
          <w:rFonts w:ascii="Times New Roman" w:hAnsi="Times New Roman" w:cs="Times New Roman"/>
        </w:rPr>
        <w:t xml:space="preserve">. </w:t>
      </w:r>
      <w:r w:rsidR="00AF6CEC">
        <w:rPr>
          <w:rFonts w:ascii="Times New Roman" w:hAnsi="Times New Roman" w:cs="Times New Roman"/>
        </w:rPr>
        <w:t xml:space="preserve">Were </w:t>
      </w:r>
      <w:r w:rsidR="00D4481F">
        <w:rPr>
          <w:rFonts w:ascii="Times New Roman" w:hAnsi="Times New Roman" w:cs="Times New Roman"/>
        </w:rPr>
        <w:t xml:space="preserve">this be </w:t>
      </w:r>
      <w:r w:rsidR="00AF6CEC">
        <w:rPr>
          <w:rFonts w:ascii="Times New Roman" w:hAnsi="Times New Roman" w:cs="Times New Roman"/>
        </w:rPr>
        <w:t>proven</w:t>
      </w:r>
      <w:r w:rsidR="00D4481F">
        <w:rPr>
          <w:rFonts w:ascii="Times New Roman" w:hAnsi="Times New Roman" w:cs="Times New Roman"/>
        </w:rPr>
        <w:t xml:space="preserve">, </w:t>
      </w:r>
      <w:r w:rsidR="001709FF">
        <w:rPr>
          <w:rFonts w:ascii="Times New Roman" w:hAnsi="Times New Roman" w:cs="Times New Roman"/>
        </w:rPr>
        <w:t>then it</w:t>
      </w:r>
      <w:r w:rsidR="00D4481F">
        <w:rPr>
          <w:rFonts w:ascii="Times New Roman" w:hAnsi="Times New Roman" w:cs="Times New Roman"/>
        </w:rPr>
        <w:t xml:space="preserve"> would </w:t>
      </w:r>
      <w:r w:rsidR="00B3470C">
        <w:rPr>
          <w:rFonts w:ascii="Times New Roman" w:hAnsi="Times New Roman" w:cs="Times New Roman"/>
        </w:rPr>
        <w:t>suggest</w:t>
      </w:r>
      <w:r w:rsidR="00D4481F">
        <w:rPr>
          <w:rFonts w:ascii="Times New Roman" w:hAnsi="Times New Roman" w:cs="Times New Roman"/>
        </w:rPr>
        <w:t xml:space="preserve"> that some linguistic features carry more indexical “weight” than others</w:t>
      </w:r>
      <w:r w:rsidR="00D31033">
        <w:rPr>
          <w:rFonts w:ascii="Times New Roman" w:hAnsi="Times New Roman" w:cs="Times New Roman"/>
        </w:rPr>
        <w:t>.</w:t>
      </w:r>
    </w:p>
    <w:p w14:paraId="0E53C3C3" w14:textId="774DE09B" w:rsidR="00C625F3" w:rsidRPr="00EC039F" w:rsidRDefault="00EC039F" w:rsidP="00C625F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</w:t>
      </w:r>
      <w:r w:rsidR="00AF6CEC">
        <w:rPr>
          <w:rFonts w:ascii="Times New Roman" w:hAnsi="Times New Roman" w:cs="Times New Roman"/>
        </w:rPr>
        <w:t>experiments</w:t>
      </w:r>
      <w:r>
        <w:rPr>
          <w:rFonts w:ascii="Times New Roman" w:hAnsi="Times New Roman" w:cs="Times New Roman"/>
        </w:rPr>
        <w:t xml:space="preserve"> </w:t>
      </w:r>
      <w:r w:rsidR="00AC621D" w:rsidRPr="00EC039F">
        <w:rPr>
          <w:rFonts w:ascii="Times New Roman" w:hAnsi="Times New Roman" w:cs="Times New Roman"/>
        </w:rPr>
        <w:t>shed important light on the indexical complexity behind language attitudes</w:t>
      </w:r>
      <w:r w:rsidR="00D4481F">
        <w:rPr>
          <w:rFonts w:ascii="Times New Roman" w:hAnsi="Times New Roman" w:cs="Times New Roman"/>
        </w:rPr>
        <w:t xml:space="preserve"> that can be teased apart utilising statistical analysis.</w:t>
      </w:r>
      <w:r w:rsidR="0016058A">
        <w:rPr>
          <w:rFonts w:ascii="Times New Roman" w:hAnsi="Times New Roman" w:cs="Times New Roman"/>
        </w:rPr>
        <w:t xml:space="preserve"> I invite the audience to consider the fact that attitudes are always subject to changing socio-cultural </w:t>
      </w:r>
      <w:r w:rsidR="00AF6CEC">
        <w:rPr>
          <w:rFonts w:ascii="Times New Roman" w:hAnsi="Times New Roman" w:cs="Times New Roman"/>
        </w:rPr>
        <w:t>environments</w:t>
      </w:r>
      <w:r w:rsidR="0016058A">
        <w:rPr>
          <w:rFonts w:ascii="Times New Roman" w:hAnsi="Times New Roman" w:cs="Times New Roman"/>
        </w:rPr>
        <w:t>.</w:t>
      </w:r>
      <w:r w:rsidR="00D31033">
        <w:rPr>
          <w:rFonts w:ascii="Times New Roman" w:hAnsi="Times New Roman" w:cs="Times New Roman"/>
        </w:rPr>
        <w:t xml:space="preserve"> </w:t>
      </w:r>
      <w:r w:rsidR="00EF2303">
        <w:rPr>
          <w:rFonts w:ascii="Times New Roman" w:hAnsi="Times New Roman" w:cs="Times New Roman"/>
        </w:rPr>
        <w:t>T</w:t>
      </w:r>
      <w:r w:rsidR="00D31033">
        <w:rPr>
          <w:rFonts w:ascii="Times New Roman" w:hAnsi="Times New Roman" w:cs="Times New Roman"/>
        </w:rPr>
        <w:t>his means</w:t>
      </w:r>
      <w:r w:rsidR="001E77E2">
        <w:rPr>
          <w:rFonts w:ascii="Times New Roman" w:hAnsi="Times New Roman" w:cs="Times New Roman"/>
        </w:rPr>
        <w:t xml:space="preserve"> that </w:t>
      </w:r>
      <w:r w:rsidR="00D31033">
        <w:rPr>
          <w:rFonts w:ascii="Times New Roman" w:hAnsi="Times New Roman" w:cs="Times New Roman"/>
        </w:rPr>
        <w:t xml:space="preserve">particular language attitudes </w:t>
      </w:r>
      <w:r w:rsidR="00EF2303">
        <w:rPr>
          <w:rFonts w:ascii="Times New Roman" w:hAnsi="Times New Roman" w:cs="Times New Roman"/>
        </w:rPr>
        <w:t>no longer exist in the data</w:t>
      </w:r>
      <w:r w:rsidR="00D31033">
        <w:rPr>
          <w:rFonts w:ascii="Times New Roman" w:hAnsi="Times New Roman" w:cs="Times New Roman"/>
        </w:rPr>
        <w:t>, the ideological dividing line</w:t>
      </w:r>
      <w:r w:rsidR="0014283E">
        <w:rPr>
          <w:rFonts w:ascii="Times New Roman" w:hAnsi="Times New Roman" w:cs="Times New Roman"/>
        </w:rPr>
        <w:t xml:space="preserve"> in question</w:t>
      </w:r>
      <w:r w:rsidR="00D31033">
        <w:rPr>
          <w:rFonts w:ascii="Times New Roman" w:hAnsi="Times New Roman" w:cs="Times New Roman"/>
        </w:rPr>
        <w:t xml:space="preserve"> </w:t>
      </w:r>
      <w:r w:rsidR="00EF2303">
        <w:rPr>
          <w:rFonts w:ascii="Times New Roman" w:hAnsi="Times New Roman" w:cs="Times New Roman"/>
        </w:rPr>
        <w:t xml:space="preserve">has probably </w:t>
      </w:r>
      <w:r w:rsidR="00D31033">
        <w:rPr>
          <w:rFonts w:ascii="Times New Roman" w:hAnsi="Times New Roman" w:cs="Times New Roman"/>
        </w:rPr>
        <w:t>cease</w:t>
      </w:r>
      <w:r w:rsidR="00EF2303">
        <w:rPr>
          <w:rFonts w:ascii="Times New Roman" w:hAnsi="Times New Roman" w:cs="Times New Roman"/>
        </w:rPr>
        <w:t>d</w:t>
      </w:r>
      <w:r w:rsidR="00D31033">
        <w:rPr>
          <w:rFonts w:ascii="Times New Roman" w:hAnsi="Times New Roman" w:cs="Times New Roman"/>
        </w:rPr>
        <w:t xml:space="preserve"> </w:t>
      </w:r>
      <w:r w:rsidR="00EF2303">
        <w:rPr>
          <w:rFonts w:ascii="Times New Roman" w:hAnsi="Times New Roman" w:cs="Times New Roman"/>
        </w:rPr>
        <w:t>to exist</w:t>
      </w:r>
      <w:r w:rsidR="00D31033">
        <w:rPr>
          <w:rFonts w:ascii="Times New Roman" w:hAnsi="Times New Roman" w:cs="Times New Roman"/>
        </w:rPr>
        <w:t xml:space="preserve">. </w:t>
      </w:r>
      <w:r w:rsidR="0016058A">
        <w:rPr>
          <w:rFonts w:ascii="Times New Roman" w:hAnsi="Times New Roman" w:cs="Times New Roman"/>
        </w:rPr>
        <w:t xml:space="preserve">In the case of Austria, I argue that younger generations move away from </w:t>
      </w:r>
      <w:r w:rsidR="00AF0A8F">
        <w:rPr>
          <w:rFonts w:ascii="Times New Roman" w:hAnsi="Times New Roman" w:cs="Times New Roman"/>
        </w:rPr>
        <w:t xml:space="preserve">post-WWII </w:t>
      </w:r>
      <w:r w:rsidR="00EF2303">
        <w:rPr>
          <w:rFonts w:ascii="Times New Roman" w:hAnsi="Times New Roman" w:cs="Times New Roman"/>
        </w:rPr>
        <w:t xml:space="preserve">ideals of </w:t>
      </w:r>
      <w:r w:rsidR="003A1E8C" w:rsidRPr="00EC039F">
        <w:rPr>
          <w:rFonts w:ascii="Times New Roman" w:hAnsi="Times New Roman" w:cs="Times New Roman"/>
        </w:rPr>
        <w:t>nation-building.</w:t>
      </w:r>
      <w:r w:rsidR="00AF0A8F">
        <w:rPr>
          <w:rFonts w:ascii="Times New Roman" w:hAnsi="Times New Roman" w:cs="Times New Roman"/>
        </w:rPr>
        <w:t xml:space="preserve"> Multilingualism has become normal and is no longer an exclusion criterion.</w:t>
      </w:r>
      <w:r w:rsidR="00EF2303">
        <w:rPr>
          <w:rFonts w:ascii="Times New Roman" w:hAnsi="Times New Roman" w:cs="Times New Roman"/>
        </w:rPr>
        <w:t xml:space="preserve"> With a changing social landscape, the </w:t>
      </w:r>
      <w:proofErr w:type="spellStart"/>
      <w:r w:rsidR="00EF2303">
        <w:rPr>
          <w:rFonts w:ascii="Times New Roman" w:hAnsi="Times New Roman" w:cs="Times New Roman"/>
        </w:rPr>
        <w:t>ethnicized</w:t>
      </w:r>
      <w:proofErr w:type="spellEnd"/>
      <w:r w:rsidR="00EF2303">
        <w:rPr>
          <w:rFonts w:ascii="Times New Roman" w:hAnsi="Times New Roman" w:cs="Times New Roman"/>
        </w:rPr>
        <w:t xml:space="preserve"> dividing line between Austrians and Austro-Turks has blurred</w:t>
      </w:r>
      <w:r w:rsidR="0025174F">
        <w:rPr>
          <w:rFonts w:ascii="Times New Roman" w:hAnsi="Times New Roman" w:cs="Times New Roman"/>
        </w:rPr>
        <w:t xml:space="preserve">, and </w:t>
      </w:r>
      <w:r w:rsidR="00F214D8">
        <w:rPr>
          <w:rFonts w:ascii="Times New Roman" w:hAnsi="Times New Roman" w:cs="Times New Roman"/>
        </w:rPr>
        <w:t xml:space="preserve">the </w:t>
      </w:r>
      <w:r w:rsidR="0025174F">
        <w:rPr>
          <w:rFonts w:ascii="Times New Roman" w:hAnsi="Times New Roman" w:cs="Times New Roman"/>
        </w:rPr>
        <w:t>Us/Them conceptions with it</w:t>
      </w:r>
      <w:r w:rsidR="00EF2303">
        <w:rPr>
          <w:rFonts w:ascii="Times New Roman" w:hAnsi="Times New Roman" w:cs="Times New Roman"/>
        </w:rPr>
        <w:t>.</w:t>
      </w:r>
    </w:p>
    <w:p w14:paraId="5CF596C9" w14:textId="45C64728" w:rsidR="00FF3C3B" w:rsidRPr="00EC039F" w:rsidRDefault="005F4C00" w:rsidP="00DA79AB">
      <w:pPr>
        <w:spacing w:after="120"/>
        <w:jc w:val="both"/>
        <w:outlineLvl w:val="0"/>
        <w:rPr>
          <w:rFonts w:ascii="Times New Roman" w:hAnsi="Times New Roman" w:cs="Times New Roman"/>
          <w:sz w:val="32"/>
          <w:lang w:val="en-US"/>
        </w:rPr>
      </w:pPr>
      <w:r w:rsidRPr="00EC039F">
        <w:rPr>
          <w:rFonts w:ascii="Times New Roman" w:hAnsi="Times New Roman" w:cs="Times New Roman"/>
          <w:sz w:val="32"/>
          <w:lang w:val="en-US"/>
        </w:rPr>
        <w:t>References</w:t>
      </w:r>
    </w:p>
    <w:p w14:paraId="336230BA" w14:textId="77777777" w:rsidR="00D0262C" w:rsidRPr="00EC039F" w:rsidRDefault="00FF3C3B" w:rsidP="00D0262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C039F">
        <w:rPr>
          <w:rFonts w:ascii="Times New Roman" w:hAnsi="Times New Roman" w:cs="Times New Roman"/>
        </w:rPr>
        <w:fldChar w:fldCharType="begin"/>
      </w:r>
      <w:r w:rsidRPr="00EC039F">
        <w:rPr>
          <w:rFonts w:ascii="Times New Roman" w:hAnsi="Times New Roman" w:cs="Times New Roman"/>
        </w:rPr>
        <w:instrText xml:space="preserve"> ADDIN EN.REFLIST </w:instrText>
      </w:r>
      <w:r w:rsidRPr="00EC039F">
        <w:rPr>
          <w:rFonts w:ascii="Times New Roman" w:hAnsi="Times New Roman" w:cs="Times New Roman"/>
        </w:rPr>
        <w:fldChar w:fldCharType="separate"/>
      </w:r>
      <w:r w:rsidR="00D0262C" w:rsidRPr="00EC039F">
        <w:rPr>
          <w:rFonts w:ascii="Times New Roman" w:hAnsi="Times New Roman" w:cs="Times New Roman"/>
          <w:noProof/>
        </w:rPr>
        <w:t xml:space="preserve">Pásztor, A. l. (2008). The children of guest workers: comparative analysis of scholastic achievement of pupils of Turkish origin throughout Europe. </w:t>
      </w:r>
      <w:r w:rsidR="00D0262C" w:rsidRPr="00EC039F">
        <w:rPr>
          <w:rFonts w:ascii="Times New Roman" w:hAnsi="Times New Roman" w:cs="Times New Roman"/>
          <w:i/>
          <w:noProof/>
        </w:rPr>
        <w:t>Intercultural Education, 19</w:t>
      </w:r>
      <w:r w:rsidR="00D0262C" w:rsidRPr="00EC039F">
        <w:rPr>
          <w:rFonts w:ascii="Times New Roman" w:hAnsi="Times New Roman" w:cs="Times New Roman"/>
          <w:noProof/>
        </w:rPr>
        <w:t xml:space="preserve">(5), 407-419. </w:t>
      </w:r>
    </w:p>
    <w:p w14:paraId="2D45D2FD" w14:textId="77777777" w:rsidR="00D0262C" w:rsidRPr="00EC039F" w:rsidRDefault="00D0262C" w:rsidP="00D0262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EC039F">
        <w:rPr>
          <w:rFonts w:ascii="Times New Roman" w:hAnsi="Times New Roman" w:cs="Times New Roman"/>
          <w:noProof/>
        </w:rPr>
        <w:t xml:space="preserve">Wets, J. (2006). The Turkish Community in Austria and Belgium: The Challenge of Integration. </w:t>
      </w:r>
      <w:r w:rsidRPr="00EC039F">
        <w:rPr>
          <w:rFonts w:ascii="Times New Roman" w:hAnsi="Times New Roman" w:cs="Times New Roman"/>
          <w:i/>
          <w:noProof/>
        </w:rPr>
        <w:t>Turkish Studies</w:t>
      </w:r>
      <w:r w:rsidRPr="00EC039F">
        <w:rPr>
          <w:rFonts w:ascii="Times New Roman" w:hAnsi="Times New Roman" w:cs="Times New Roman"/>
          <w:noProof/>
        </w:rPr>
        <w:t xml:space="preserve">, 85-100. </w:t>
      </w:r>
    </w:p>
    <w:p w14:paraId="15B3F359" w14:textId="1D5B7F2D" w:rsidR="000C7CA1" w:rsidRPr="00EC039F" w:rsidRDefault="00FF3C3B" w:rsidP="000C7CA1">
      <w:pPr>
        <w:jc w:val="both"/>
        <w:rPr>
          <w:rFonts w:ascii="Times New Roman" w:hAnsi="Times New Roman" w:cs="Times New Roman"/>
          <w:lang w:val="en-US"/>
        </w:rPr>
      </w:pPr>
      <w:r w:rsidRPr="00EC039F">
        <w:rPr>
          <w:rFonts w:ascii="Times New Roman" w:hAnsi="Times New Roman" w:cs="Times New Roman"/>
          <w:lang w:val="en-US"/>
        </w:rPr>
        <w:fldChar w:fldCharType="end"/>
      </w:r>
    </w:p>
    <w:sectPr w:rsidR="000C7CA1" w:rsidRPr="00EC039F" w:rsidSect="000C7CA1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955fz5e5dv9re59fcpd0vp0dtfwrvtwezf&quot;&gt;My EndNote Library&lt;record-ids&gt;&lt;item&gt;56&lt;/item&gt;&lt;item&gt;83&lt;/item&gt;&lt;/record-ids&gt;&lt;/item&gt;&lt;/Libraries&gt;"/>
  </w:docVars>
  <w:rsids>
    <w:rsidRoot w:val="000C7CA1"/>
    <w:rsid w:val="0001138F"/>
    <w:rsid w:val="00011D40"/>
    <w:rsid w:val="000148D4"/>
    <w:rsid w:val="00020AF1"/>
    <w:rsid w:val="00023B6B"/>
    <w:rsid w:val="00025A71"/>
    <w:rsid w:val="00026BF7"/>
    <w:rsid w:val="00030F12"/>
    <w:rsid w:val="00031A42"/>
    <w:rsid w:val="000376E2"/>
    <w:rsid w:val="0005211C"/>
    <w:rsid w:val="000540C3"/>
    <w:rsid w:val="00073557"/>
    <w:rsid w:val="00074CFD"/>
    <w:rsid w:val="000848C1"/>
    <w:rsid w:val="00090371"/>
    <w:rsid w:val="000932DF"/>
    <w:rsid w:val="000A012B"/>
    <w:rsid w:val="000A6393"/>
    <w:rsid w:val="000B24BD"/>
    <w:rsid w:val="000B2E8A"/>
    <w:rsid w:val="000B4840"/>
    <w:rsid w:val="000C6749"/>
    <w:rsid w:val="000C7CA1"/>
    <w:rsid w:val="000D08B8"/>
    <w:rsid w:val="000E4D49"/>
    <w:rsid w:val="000F1C2A"/>
    <w:rsid w:val="000F4E91"/>
    <w:rsid w:val="000F6AD2"/>
    <w:rsid w:val="00103BA0"/>
    <w:rsid w:val="00112676"/>
    <w:rsid w:val="00122E1F"/>
    <w:rsid w:val="0012423D"/>
    <w:rsid w:val="00130E44"/>
    <w:rsid w:val="0014283E"/>
    <w:rsid w:val="001446FA"/>
    <w:rsid w:val="00146C9D"/>
    <w:rsid w:val="001526C3"/>
    <w:rsid w:val="00155F85"/>
    <w:rsid w:val="0016058A"/>
    <w:rsid w:val="00160D26"/>
    <w:rsid w:val="00162E79"/>
    <w:rsid w:val="0016306E"/>
    <w:rsid w:val="001632CA"/>
    <w:rsid w:val="001704FF"/>
    <w:rsid w:val="001709FF"/>
    <w:rsid w:val="00186B49"/>
    <w:rsid w:val="001874D3"/>
    <w:rsid w:val="00193823"/>
    <w:rsid w:val="001A1EB8"/>
    <w:rsid w:val="001A2D38"/>
    <w:rsid w:val="001B4CDC"/>
    <w:rsid w:val="001B585C"/>
    <w:rsid w:val="001C1D3D"/>
    <w:rsid w:val="001C5EEE"/>
    <w:rsid w:val="001D6FEB"/>
    <w:rsid w:val="001E176A"/>
    <w:rsid w:val="001E40FF"/>
    <w:rsid w:val="001E4928"/>
    <w:rsid w:val="001E499E"/>
    <w:rsid w:val="001E77E2"/>
    <w:rsid w:val="002136C2"/>
    <w:rsid w:val="0021403F"/>
    <w:rsid w:val="00215CA5"/>
    <w:rsid w:val="002238E2"/>
    <w:rsid w:val="00235C54"/>
    <w:rsid w:val="00235EB0"/>
    <w:rsid w:val="0023744E"/>
    <w:rsid w:val="00237FCF"/>
    <w:rsid w:val="00245533"/>
    <w:rsid w:val="00247416"/>
    <w:rsid w:val="0025174F"/>
    <w:rsid w:val="00255DF2"/>
    <w:rsid w:val="002560AB"/>
    <w:rsid w:val="00256796"/>
    <w:rsid w:val="002639A5"/>
    <w:rsid w:val="0027229A"/>
    <w:rsid w:val="00273831"/>
    <w:rsid w:val="00276B7E"/>
    <w:rsid w:val="0028385B"/>
    <w:rsid w:val="002853B2"/>
    <w:rsid w:val="00292579"/>
    <w:rsid w:val="002A0681"/>
    <w:rsid w:val="002A1DBE"/>
    <w:rsid w:val="002A5101"/>
    <w:rsid w:val="002A51A4"/>
    <w:rsid w:val="002B0E27"/>
    <w:rsid w:val="002C0D3E"/>
    <w:rsid w:val="002C15CA"/>
    <w:rsid w:val="002E031C"/>
    <w:rsid w:val="002E4EB5"/>
    <w:rsid w:val="002E66E1"/>
    <w:rsid w:val="002F1719"/>
    <w:rsid w:val="002F4342"/>
    <w:rsid w:val="0030061B"/>
    <w:rsid w:val="00301A6A"/>
    <w:rsid w:val="00303753"/>
    <w:rsid w:val="00311757"/>
    <w:rsid w:val="00317CA3"/>
    <w:rsid w:val="00320B9A"/>
    <w:rsid w:val="00320D64"/>
    <w:rsid w:val="003220BE"/>
    <w:rsid w:val="00333E3E"/>
    <w:rsid w:val="00355926"/>
    <w:rsid w:val="003606A0"/>
    <w:rsid w:val="00362517"/>
    <w:rsid w:val="003634D6"/>
    <w:rsid w:val="0038095A"/>
    <w:rsid w:val="003811D6"/>
    <w:rsid w:val="003904DA"/>
    <w:rsid w:val="00391263"/>
    <w:rsid w:val="00393F2F"/>
    <w:rsid w:val="0039575B"/>
    <w:rsid w:val="00397979"/>
    <w:rsid w:val="003A1E8C"/>
    <w:rsid w:val="003A3348"/>
    <w:rsid w:val="003A6E23"/>
    <w:rsid w:val="003C4EDB"/>
    <w:rsid w:val="003C59F1"/>
    <w:rsid w:val="003C5DA6"/>
    <w:rsid w:val="003C7381"/>
    <w:rsid w:val="003D1F49"/>
    <w:rsid w:val="003D4FDF"/>
    <w:rsid w:val="003D6F7A"/>
    <w:rsid w:val="003E14E5"/>
    <w:rsid w:val="003F3D82"/>
    <w:rsid w:val="003F790C"/>
    <w:rsid w:val="0040666F"/>
    <w:rsid w:val="004067BE"/>
    <w:rsid w:val="00416D3D"/>
    <w:rsid w:val="00417C7A"/>
    <w:rsid w:val="004243D4"/>
    <w:rsid w:val="00430FBC"/>
    <w:rsid w:val="00434E03"/>
    <w:rsid w:val="004366B7"/>
    <w:rsid w:val="00437760"/>
    <w:rsid w:val="00461F9C"/>
    <w:rsid w:val="004662FF"/>
    <w:rsid w:val="00470640"/>
    <w:rsid w:val="00470F1A"/>
    <w:rsid w:val="00475BB7"/>
    <w:rsid w:val="00482534"/>
    <w:rsid w:val="00492517"/>
    <w:rsid w:val="0049282F"/>
    <w:rsid w:val="004A1FE7"/>
    <w:rsid w:val="004A28A2"/>
    <w:rsid w:val="004A4425"/>
    <w:rsid w:val="004A65FC"/>
    <w:rsid w:val="004B1BE5"/>
    <w:rsid w:val="004B276B"/>
    <w:rsid w:val="004B46AC"/>
    <w:rsid w:val="004B60A8"/>
    <w:rsid w:val="004C17CF"/>
    <w:rsid w:val="004C375E"/>
    <w:rsid w:val="004C3EFB"/>
    <w:rsid w:val="004D4CB6"/>
    <w:rsid w:val="004D516E"/>
    <w:rsid w:val="004D6163"/>
    <w:rsid w:val="004E537D"/>
    <w:rsid w:val="004E5978"/>
    <w:rsid w:val="004F2842"/>
    <w:rsid w:val="005028F8"/>
    <w:rsid w:val="005066D4"/>
    <w:rsid w:val="00517177"/>
    <w:rsid w:val="00520937"/>
    <w:rsid w:val="00522D4B"/>
    <w:rsid w:val="005237BF"/>
    <w:rsid w:val="00535682"/>
    <w:rsid w:val="0056383E"/>
    <w:rsid w:val="00572AAD"/>
    <w:rsid w:val="00573387"/>
    <w:rsid w:val="00573C14"/>
    <w:rsid w:val="0059744A"/>
    <w:rsid w:val="005A563B"/>
    <w:rsid w:val="005B06BA"/>
    <w:rsid w:val="005B6C18"/>
    <w:rsid w:val="005C1DF9"/>
    <w:rsid w:val="005C26DA"/>
    <w:rsid w:val="005C2FD3"/>
    <w:rsid w:val="005C6635"/>
    <w:rsid w:val="005D026F"/>
    <w:rsid w:val="005D1A14"/>
    <w:rsid w:val="005E709F"/>
    <w:rsid w:val="005F0D8E"/>
    <w:rsid w:val="005F1CF0"/>
    <w:rsid w:val="005F4C00"/>
    <w:rsid w:val="005F5600"/>
    <w:rsid w:val="00602F5A"/>
    <w:rsid w:val="006052A2"/>
    <w:rsid w:val="00620361"/>
    <w:rsid w:val="00622072"/>
    <w:rsid w:val="00631CF0"/>
    <w:rsid w:val="00636281"/>
    <w:rsid w:val="00636AEB"/>
    <w:rsid w:val="00636E91"/>
    <w:rsid w:val="00644715"/>
    <w:rsid w:val="00645730"/>
    <w:rsid w:val="00654560"/>
    <w:rsid w:val="0065730E"/>
    <w:rsid w:val="00676B67"/>
    <w:rsid w:val="006831AD"/>
    <w:rsid w:val="0068422B"/>
    <w:rsid w:val="0069082B"/>
    <w:rsid w:val="006940DC"/>
    <w:rsid w:val="006A5150"/>
    <w:rsid w:val="006B17F3"/>
    <w:rsid w:val="006C3820"/>
    <w:rsid w:val="006D01CB"/>
    <w:rsid w:val="006D4EE3"/>
    <w:rsid w:val="006D51D7"/>
    <w:rsid w:val="006D64B5"/>
    <w:rsid w:val="006D6B25"/>
    <w:rsid w:val="006E1699"/>
    <w:rsid w:val="006E3000"/>
    <w:rsid w:val="006E531A"/>
    <w:rsid w:val="006F6394"/>
    <w:rsid w:val="006F6F3D"/>
    <w:rsid w:val="006F78FA"/>
    <w:rsid w:val="006F79E2"/>
    <w:rsid w:val="00701D8E"/>
    <w:rsid w:val="007057D6"/>
    <w:rsid w:val="00707C61"/>
    <w:rsid w:val="00715060"/>
    <w:rsid w:val="00716665"/>
    <w:rsid w:val="00720C66"/>
    <w:rsid w:val="00722E1A"/>
    <w:rsid w:val="00724792"/>
    <w:rsid w:val="00724A97"/>
    <w:rsid w:val="00726EA2"/>
    <w:rsid w:val="00730BEC"/>
    <w:rsid w:val="0074064E"/>
    <w:rsid w:val="007413A8"/>
    <w:rsid w:val="007474A3"/>
    <w:rsid w:val="00747798"/>
    <w:rsid w:val="0075061A"/>
    <w:rsid w:val="00750708"/>
    <w:rsid w:val="0075435B"/>
    <w:rsid w:val="00754612"/>
    <w:rsid w:val="00757ECE"/>
    <w:rsid w:val="00770E08"/>
    <w:rsid w:val="007750D9"/>
    <w:rsid w:val="007833DA"/>
    <w:rsid w:val="00790E2D"/>
    <w:rsid w:val="00797866"/>
    <w:rsid w:val="007B0453"/>
    <w:rsid w:val="007B2F61"/>
    <w:rsid w:val="007B7DA4"/>
    <w:rsid w:val="007C0C84"/>
    <w:rsid w:val="007C3223"/>
    <w:rsid w:val="007E5143"/>
    <w:rsid w:val="00801EF9"/>
    <w:rsid w:val="008055E9"/>
    <w:rsid w:val="008126E1"/>
    <w:rsid w:val="00815A75"/>
    <w:rsid w:val="008272EA"/>
    <w:rsid w:val="0082796F"/>
    <w:rsid w:val="00837F24"/>
    <w:rsid w:val="00845612"/>
    <w:rsid w:val="008515E7"/>
    <w:rsid w:val="008540E6"/>
    <w:rsid w:val="00873923"/>
    <w:rsid w:val="0087656D"/>
    <w:rsid w:val="008862F3"/>
    <w:rsid w:val="00892392"/>
    <w:rsid w:val="008937E2"/>
    <w:rsid w:val="0089618A"/>
    <w:rsid w:val="008D0C13"/>
    <w:rsid w:val="008D171C"/>
    <w:rsid w:val="008D5F44"/>
    <w:rsid w:val="008E2E02"/>
    <w:rsid w:val="008E4A93"/>
    <w:rsid w:val="008F5F85"/>
    <w:rsid w:val="008F7344"/>
    <w:rsid w:val="009166EE"/>
    <w:rsid w:val="00921D17"/>
    <w:rsid w:val="00923541"/>
    <w:rsid w:val="009261CB"/>
    <w:rsid w:val="0092727E"/>
    <w:rsid w:val="00931C4C"/>
    <w:rsid w:val="009337DC"/>
    <w:rsid w:val="009342D6"/>
    <w:rsid w:val="00946F45"/>
    <w:rsid w:val="00956258"/>
    <w:rsid w:val="00957909"/>
    <w:rsid w:val="00964D59"/>
    <w:rsid w:val="00972669"/>
    <w:rsid w:val="00973ABF"/>
    <w:rsid w:val="009805AD"/>
    <w:rsid w:val="00982520"/>
    <w:rsid w:val="009841D1"/>
    <w:rsid w:val="00987DC0"/>
    <w:rsid w:val="00995162"/>
    <w:rsid w:val="009A3FC3"/>
    <w:rsid w:val="009A5846"/>
    <w:rsid w:val="009A76C5"/>
    <w:rsid w:val="009B0FD7"/>
    <w:rsid w:val="009B5F2F"/>
    <w:rsid w:val="009C6165"/>
    <w:rsid w:val="009E5A3B"/>
    <w:rsid w:val="009F25B3"/>
    <w:rsid w:val="009F4474"/>
    <w:rsid w:val="00A03AE8"/>
    <w:rsid w:val="00A14908"/>
    <w:rsid w:val="00A21947"/>
    <w:rsid w:val="00A21F8F"/>
    <w:rsid w:val="00A332EF"/>
    <w:rsid w:val="00A3500C"/>
    <w:rsid w:val="00A40AA8"/>
    <w:rsid w:val="00A40F3F"/>
    <w:rsid w:val="00A423D3"/>
    <w:rsid w:val="00A51F25"/>
    <w:rsid w:val="00A54E19"/>
    <w:rsid w:val="00A65E43"/>
    <w:rsid w:val="00A826A5"/>
    <w:rsid w:val="00A850BE"/>
    <w:rsid w:val="00A9151D"/>
    <w:rsid w:val="00A947B2"/>
    <w:rsid w:val="00A96D09"/>
    <w:rsid w:val="00AA109C"/>
    <w:rsid w:val="00AB3299"/>
    <w:rsid w:val="00AB420C"/>
    <w:rsid w:val="00AB7DDD"/>
    <w:rsid w:val="00AC621D"/>
    <w:rsid w:val="00AD774D"/>
    <w:rsid w:val="00AE3398"/>
    <w:rsid w:val="00AE6599"/>
    <w:rsid w:val="00AF0A8F"/>
    <w:rsid w:val="00AF1E52"/>
    <w:rsid w:val="00AF6CEC"/>
    <w:rsid w:val="00AF7C2A"/>
    <w:rsid w:val="00B01E7F"/>
    <w:rsid w:val="00B05021"/>
    <w:rsid w:val="00B078C5"/>
    <w:rsid w:val="00B1329D"/>
    <w:rsid w:val="00B16F50"/>
    <w:rsid w:val="00B23A70"/>
    <w:rsid w:val="00B27057"/>
    <w:rsid w:val="00B27B47"/>
    <w:rsid w:val="00B3470C"/>
    <w:rsid w:val="00B43362"/>
    <w:rsid w:val="00B47382"/>
    <w:rsid w:val="00B50439"/>
    <w:rsid w:val="00B511F8"/>
    <w:rsid w:val="00B60D79"/>
    <w:rsid w:val="00B62A86"/>
    <w:rsid w:val="00B81491"/>
    <w:rsid w:val="00B974B5"/>
    <w:rsid w:val="00BA0275"/>
    <w:rsid w:val="00BA0922"/>
    <w:rsid w:val="00BA20BE"/>
    <w:rsid w:val="00BA20CF"/>
    <w:rsid w:val="00BA472A"/>
    <w:rsid w:val="00BB415D"/>
    <w:rsid w:val="00BB5617"/>
    <w:rsid w:val="00BB638B"/>
    <w:rsid w:val="00BC1123"/>
    <w:rsid w:val="00BC11CC"/>
    <w:rsid w:val="00BC4331"/>
    <w:rsid w:val="00BD7279"/>
    <w:rsid w:val="00BF3780"/>
    <w:rsid w:val="00C02354"/>
    <w:rsid w:val="00C07956"/>
    <w:rsid w:val="00C27625"/>
    <w:rsid w:val="00C3582E"/>
    <w:rsid w:val="00C3595D"/>
    <w:rsid w:val="00C376AC"/>
    <w:rsid w:val="00C4636E"/>
    <w:rsid w:val="00C477C9"/>
    <w:rsid w:val="00C625F3"/>
    <w:rsid w:val="00C635C4"/>
    <w:rsid w:val="00C6372B"/>
    <w:rsid w:val="00C65D04"/>
    <w:rsid w:val="00C67DB5"/>
    <w:rsid w:val="00C73AA2"/>
    <w:rsid w:val="00C77EAA"/>
    <w:rsid w:val="00C93AC0"/>
    <w:rsid w:val="00C94E76"/>
    <w:rsid w:val="00CA1E41"/>
    <w:rsid w:val="00CA4D6C"/>
    <w:rsid w:val="00CB2629"/>
    <w:rsid w:val="00CC3341"/>
    <w:rsid w:val="00CC57CF"/>
    <w:rsid w:val="00CC58A9"/>
    <w:rsid w:val="00CD3F66"/>
    <w:rsid w:val="00CE64E0"/>
    <w:rsid w:val="00CF2B2E"/>
    <w:rsid w:val="00CF347F"/>
    <w:rsid w:val="00D0262C"/>
    <w:rsid w:val="00D04471"/>
    <w:rsid w:val="00D07643"/>
    <w:rsid w:val="00D11DCB"/>
    <w:rsid w:val="00D156C0"/>
    <w:rsid w:val="00D23429"/>
    <w:rsid w:val="00D24F35"/>
    <w:rsid w:val="00D26268"/>
    <w:rsid w:val="00D2671A"/>
    <w:rsid w:val="00D2791F"/>
    <w:rsid w:val="00D31033"/>
    <w:rsid w:val="00D33E1B"/>
    <w:rsid w:val="00D353CE"/>
    <w:rsid w:val="00D41348"/>
    <w:rsid w:val="00D4481F"/>
    <w:rsid w:val="00D611B4"/>
    <w:rsid w:val="00D62171"/>
    <w:rsid w:val="00D64F41"/>
    <w:rsid w:val="00D71550"/>
    <w:rsid w:val="00D75A90"/>
    <w:rsid w:val="00D80A08"/>
    <w:rsid w:val="00D82461"/>
    <w:rsid w:val="00D84DE6"/>
    <w:rsid w:val="00D86E50"/>
    <w:rsid w:val="00D906E3"/>
    <w:rsid w:val="00D937F6"/>
    <w:rsid w:val="00DA66A0"/>
    <w:rsid w:val="00DA79AB"/>
    <w:rsid w:val="00DB76A7"/>
    <w:rsid w:val="00DC4BDB"/>
    <w:rsid w:val="00DC756D"/>
    <w:rsid w:val="00DD41D8"/>
    <w:rsid w:val="00DD470E"/>
    <w:rsid w:val="00E033B1"/>
    <w:rsid w:val="00E1184E"/>
    <w:rsid w:val="00E127DA"/>
    <w:rsid w:val="00E141BD"/>
    <w:rsid w:val="00E248BF"/>
    <w:rsid w:val="00E25DAA"/>
    <w:rsid w:val="00E26CD8"/>
    <w:rsid w:val="00E42C47"/>
    <w:rsid w:val="00E50D80"/>
    <w:rsid w:val="00E535ED"/>
    <w:rsid w:val="00E54BFF"/>
    <w:rsid w:val="00E61873"/>
    <w:rsid w:val="00E61912"/>
    <w:rsid w:val="00E6374B"/>
    <w:rsid w:val="00E63F05"/>
    <w:rsid w:val="00E703FC"/>
    <w:rsid w:val="00E7214D"/>
    <w:rsid w:val="00E7445B"/>
    <w:rsid w:val="00E81C8E"/>
    <w:rsid w:val="00E91E41"/>
    <w:rsid w:val="00E96410"/>
    <w:rsid w:val="00EA6970"/>
    <w:rsid w:val="00EA6B8A"/>
    <w:rsid w:val="00EB1E13"/>
    <w:rsid w:val="00EB7920"/>
    <w:rsid w:val="00EC039F"/>
    <w:rsid w:val="00EC5F19"/>
    <w:rsid w:val="00ED0BC5"/>
    <w:rsid w:val="00ED7115"/>
    <w:rsid w:val="00EF0D60"/>
    <w:rsid w:val="00EF2303"/>
    <w:rsid w:val="00EF41B2"/>
    <w:rsid w:val="00F12D71"/>
    <w:rsid w:val="00F1785E"/>
    <w:rsid w:val="00F214D8"/>
    <w:rsid w:val="00F245F8"/>
    <w:rsid w:val="00F24DE6"/>
    <w:rsid w:val="00F26D8D"/>
    <w:rsid w:val="00F44613"/>
    <w:rsid w:val="00F47873"/>
    <w:rsid w:val="00F50D16"/>
    <w:rsid w:val="00F50DA7"/>
    <w:rsid w:val="00F75FE6"/>
    <w:rsid w:val="00F87C76"/>
    <w:rsid w:val="00FA3D8E"/>
    <w:rsid w:val="00FC18F3"/>
    <w:rsid w:val="00FC5293"/>
    <w:rsid w:val="00FD1A76"/>
    <w:rsid w:val="00FE1DF8"/>
    <w:rsid w:val="00FF3C3B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9058"/>
  <w15:docId w15:val="{B56F96E7-3A80-BF44-8E23-DF1145B3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rsid w:val="00FF3C3B"/>
    <w:pPr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rsid w:val="00FF3C3B"/>
    <w:pPr>
      <w:jc w:val="both"/>
    </w:pPr>
    <w:rPr>
      <w:rFonts w:ascii="Calibri" w:hAnsi="Calibri" w:cs="Calibri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F0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E63F05"/>
  </w:style>
  <w:style w:type="character" w:customStyle="1" w:styleId="KommentartextZchn">
    <w:name w:val="Kommentartext Zchn"/>
    <w:basedOn w:val="Absatz-Standardschriftart"/>
    <w:link w:val="Kommentartext"/>
    <w:uiPriority w:val="99"/>
    <w:rsid w:val="00E63F05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F0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F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F0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F05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Office-Benutzer</cp:lastModifiedBy>
  <cp:revision>3</cp:revision>
  <dcterms:created xsi:type="dcterms:W3CDTF">2018-11-21T15:47:00Z</dcterms:created>
  <dcterms:modified xsi:type="dcterms:W3CDTF">2018-11-21T15:49:00Z</dcterms:modified>
</cp:coreProperties>
</file>