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1DB" w:rsidRDefault="001F21DB" w:rsidP="001F21DB">
      <w:pPr>
        <w:rPr>
          <w:rFonts w:ascii="Arial" w:hAnsi="Arial" w:cs="Arial"/>
        </w:rPr>
      </w:pPr>
      <w:bookmarkStart w:id="0" w:name="_Toc292786866"/>
    </w:p>
    <w:tbl>
      <w:tblPr>
        <w:tblW w:w="0" w:type="auto"/>
        <w:tblLook w:val="01E0" w:firstRow="1" w:lastRow="1" w:firstColumn="1" w:lastColumn="1" w:noHBand="0" w:noVBand="0"/>
      </w:tblPr>
      <w:tblGrid>
        <w:gridCol w:w="9621"/>
        <w:gridCol w:w="2285"/>
      </w:tblGrid>
      <w:tr w:rsidR="001F21DB" w:rsidRPr="004172BA" w:rsidTr="00CB2907">
        <w:tc>
          <w:tcPr>
            <w:tcW w:w="9828" w:type="dxa"/>
            <w:shd w:val="clear" w:color="auto" w:fill="auto"/>
            <w:vAlign w:val="center"/>
          </w:tcPr>
          <w:p w:rsidR="001F21DB" w:rsidRPr="00F45CD4" w:rsidRDefault="001F21DB" w:rsidP="00F45CD4">
            <w:pPr>
              <w:ind w:left="720" w:right="566"/>
              <w:rPr>
                <w:rFonts w:ascii="Arial Black" w:hAnsi="Arial Black" w:cs="Arial"/>
                <w:sz w:val="52"/>
                <w:szCs w:val="52"/>
              </w:rPr>
            </w:pPr>
            <w:r w:rsidRPr="00F45CD4">
              <w:rPr>
                <w:rFonts w:ascii="Arial Black" w:hAnsi="Arial Black" w:cs="Arial"/>
                <w:sz w:val="52"/>
                <w:szCs w:val="52"/>
              </w:rPr>
              <w:t>Student Disability Service</w:t>
            </w:r>
          </w:p>
          <w:p w:rsidR="001F21DB" w:rsidRPr="004172BA" w:rsidRDefault="00BC61B9" w:rsidP="00F45CD4">
            <w:pPr>
              <w:ind w:left="720" w:right="566"/>
              <w:rPr>
                <w:rFonts w:ascii="Arial Black" w:hAnsi="Arial Black" w:cs="Arial"/>
                <w:sz w:val="48"/>
                <w:szCs w:val="48"/>
              </w:rPr>
            </w:pPr>
            <w:r w:rsidRPr="00F45CD4">
              <w:rPr>
                <w:rFonts w:ascii="Arial Black" w:hAnsi="Arial Black" w:cs="Arial"/>
                <w:sz w:val="52"/>
                <w:szCs w:val="52"/>
              </w:rPr>
              <w:t xml:space="preserve">Annual Report </w:t>
            </w:r>
            <w:r w:rsidR="00983016">
              <w:rPr>
                <w:rFonts w:ascii="Arial Black" w:hAnsi="Arial Black" w:cs="Arial"/>
                <w:sz w:val="52"/>
                <w:szCs w:val="52"/>
              </w:rPr>
              <w:t>2014-15</w:t>
            </w:r>
          </w:p>
        </w:tc>
        <w:tc>
          <w:tcPr>
            <w:tcW w:w="2294" w:type="dxa"/>
            <w:shd w:val="clear" w:color="auto" w:fill="auto"/>
            <w:vAlign w:val="center"/>
          </w:tcPr>
          <w:p w:rsidR="001F21DB" w:rsidRPr="004172BA" w:rsidRDefault="001C37C0" w:rsidP="00CB2907">
            <w:pPr>
              <w:ind w:right="566" w:hanging="108"/>
              <w:jc w:val="right"/>
              <w:rPr>
                <w:rFonts w:ascii="Arial" w:hAnsi="Arial" w:cs="Arial"/>
              </w:rPr>
            </w:pPr>
            <w:r>
              <w:rPr>
                <w:rFonts w:ascii="Arial" w:hAnsi="Arial" w:cs="Arial"/>
                <w:noProof/>
              </w:rPr>
              <w:drawing>
                <wp:inline distT="0" distB="0" distL="0" distR="0" wp14:anchorId="757085AB" wp14:editId="78C4D4EC">
                  <wp:extent cx="865118" cy="900000"/>
                  <wp:effectExtent l="0" t="0" r="0" b="0"/>
                  <wp:docPr id="1" name="Picture 1"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Edinburg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118" cy="900000"/>
                          </a:xfrm>
                          <a:prstGeom prst="rect">
                            <a:avLst/>
                          </a:prstGeom>
                          <a:noFill/>
                          <a:ln>
                            <a:noFill/>
                          </a:ln>
                        </pic:spPr>
                      </pic:pic>
                    </a:graphicData>
                  </a:graphic>
                </wp:inline>
              </w:drawing>
            </w:r>
          </w:p>
        </w:tc>
      </w:tr>
    </w:tbl>
    <w:p w:rsidR="00AB1593" w:rsidRDefault="003B4759" w:rsidP="001F21DB">
      <w:pPr>
        <w:jc w:val="center"/>
        <w:rPr>
          <w:rFonts w:ascii="Arial" w:hAnsi="Arial" w:cs="Arial"/>
          <w:noProof/>
        </w:rPr>
      </w:pPr>
      <w:r>
        <w:rPr>
          <w:rFonts w:ascii="Arial" w:hAnsi="Arial" w:cs="Arial"/>
          <w:noProof/>
        </w:rPr>
        <w:drawing>
          <wp:inline distT="0" distB="0" distL="0" distR="0">
            <wp:extent cx="3780000" cy="212621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yssa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n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ber cr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 cro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njamin cro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ulette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r w:rsidR="00D36940">
        <w:rPr>
          <w:rFonts w:ascii="Arial" w:hAnsi="Arial" w:cs="Arial"/>
          <w:noProof/>
        </w:rPr>
        <w:drawing>
          <wp:inline distT="0" distB="0" distL="0" distR="0">
            <wp:extent cx="3780000" cy="212621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a 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bookmarkStart w:id="1" w:name="_GoBack"/>
      <w:r w:rsidR="00921A95">
        <w:rPr>
          <w:rFonts w:ascii="Arial" w:hAnsi="Arial" w:cs="Arial"/>
          <w:noProof/>
        </w:rPr>
        <w:drawing>
          <wp:inline distT="0" distB="0" distL="0" distR="0">
            <wp:extent cx="3780000" cy="212621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bert cr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0000" cy="2126210"/>
                    </a:xfrm>
                    <a:prstGeom prst="rect">
                      <a:avLst/>
                    </a:prstGeom>
                  </pic:spPr>
                </pic:pic>
              </a:graphicData>
            </a:graphic>
          </wp:inline>
        </w:drawing>
      </w:r>
      <w:bookmarkEnd w:id="1"/>
    </w:p>
    <w:p w:rsidR="00AB1593" w:rsidRPr="00F45CD4" w:rsidRDefault="00C70018" w:rsidP="003F6CE1">
      <w:pPr>
        <w:jc w:val="center"/>
        <w:rPr>
          <w:rFonts w:ascii="Arial" w:hAnsi="Arial" w:cs="Arial"/>
          <w:b/>
          <w:noProof/>
          <w:sz w:val="44"/>
          <w:szCs w:val="44"/>
        </w:rPr>
      </w:pPr>
      <w:r w:rsidRPr="00F45CD4">
        <w:rPr>
          <w:rFonts w:ascii="Arial" w:hAnsi="Arial" w:cs="Arial"/>
          <w:b/>
          <w:noProof/>
          <w:sz w:val="44"/>
          <w:szCs w:val="44"/>
        </w:rPr>
        <w:t>Challenging attitudes.  Mainstreaming equality.</w:t>
      </w:r>
    </w:p>
    <w:p w:rsidR="001F21DB" w:rsidRPr="00F45CD4" w:rsidRDefault="001F21DB" w:rsidP="001F21DB">
      <w:pPr>
        <w:rPr>
          <w:rFonts w:ascii="Arial" w:hAnsi="Arial" w:cs="Arial"/>
          <w:b/>
          <w:sz w:val="44"/>
          <w:szCs w:val="44"/>
        </w:rPr>
        <w:sectPr w:rsidR="001F21DB" w:rsidRPr="00F45CD4" w:rsidSect="001F21DB">
          <w:footerReference w:type="even" r:id="rId17"/>
          <w:pgSz w:w="11906" w:h="16838" w:code="9"/>
          <w:pgMar w:top="0" w:right="0" w:bottom="0" w:left="0" w:header="0" w:footer="0" w:gutter="0"/>
          <w:cols w:space="708"/>
          <w:docGrid w:linePitch="360"/>
        </w:sectPr>
      </w:pPr>
    </w:p>
    <w:p w:rsidR="001F21DB" w:rsidRPr="005877FA" w:rsidRDefault="001F21DB" w:rsidP="001F21DB">
      <w:pPr>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jc w:val="center"/>
        <w:rPr>
          <w:rFonts w:ascii="Arial Black" w:hAnsi="Arial Black" w:cs="Arial"/>
          <w:b/>
          <w:sz w:val="32"/>
          <w:szCs w:val="32"/>
        </w:rPr>
      </w:pPr>
      <w:smartTag w:uri="urn:schemas-microsoft-com:office:smarttags" w:element="place">
        <w:smartTag w:uri="urn:schemas-microsoft-com:office:smarttags" w:element="PlaceType">
          <w:r w:rsidRPr="005877FA">
            <w:rPr>
              <w:rFonts w:ascii="Arial Black" w:hAnsi="Arial Black" w:cs="Arial"/>
              <w:b/>
              <w:sz w:val="32"/>
              <w:szCs w:val="32"/>
            </w:rPr>
            <w:t>University</w:t>
          </w:r>
        </w:smartTag>
        <w:r w:rsidRPr="005877FA">
          <w:rPr>
            <w:rFonts w:ascii="Arial Black" w:hAnsi="Arial Black" w:cs="Arial"/>
            <w:b/>
            <w:sz w:val="32"/>
            <w:szCs w:val="32"/>
          </w:rPr>
          <w:t xml:space="preserve"> of </w:t>
        </w:r>
        <w:smartTag w:uri="urn:schemas-microsoft-com:office:smarttags" w:element="PlaceName">
          <w:r w:rsidRPr="005877FA">
            <w:rPr>
              <w:rFonts w:ascii="Arial Black" w:hAnsi="Arial Black" w:cs="Arial"/>
              <w:b/>
              <w:sz w:val="32"/>
              <w:szCs w:val="32"/>
            </w:rPr>
            <w:t>Edinburgh</w:t>
          </w:r>
        </w:smartTag>
      </w:smartTag>
      <w:r w:rsidRPr="005877FA">
        <w:rPr>
          <w:rFonts w:ascii="Arial Black" w:hAnsi="Arial Black" w:cs="Arial"/>
          <w:b/>
          <w:sz w:val="32"/>
          <w:szCs w:val="32"/>
        </w:rPr>
        <w:t xml:space="preserve"> Student Disability Service</w:t>
      </w: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ind w:left="1800" w:hanging="1800"/>
        <w:rPr>
          <w:rFonts w:ascii="Arial" w:hAnsi="Arial" w:cs="Arial"/>
          <w:sz w:val="32"/>
          <w:szCs w:val="32"/>
        </w:rPr>
      </w:pPr>
      <w:r w:rsidRPr="005877FA">
        <w:rPr>
          <w:rFonts w:ascii="Arial" w:hAnsi="Arial" w:cs="Arial"/>
          <w:b/>
          <w:sz w:val="32"/>
          <w:szCs w:val="32"/>
        </w:rPr>
        <w:t>Our Vision:</w:t>
      </w:r>
      <w:r w:rsidRPr="005877FA">
        <w:rPr>
          <w:rFonts w:ascii="Arial" w:hAnsi="Arial" w:cs="Arial"/>
          <w:sz w:val="32"/>
          <w:szCs w:val="32"/>
        </w:rPr>
        <w:tab/>
      </w:r>
      <w:r w:rsidRPr="005877FA">
        <w:rPr>
          <w:rFonts w:ascii="Arial" w:hAnsi="Arial" w:cs="Arial"/>
          <w:sz w:val="32"/>
          <w:szCs w:val="32"/>
        </w:rPr>
        <w:tab/>
        <w:t>Challenging attitudes. Mainstreaming equality.</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Mission:</w:t>
      </w:r>
      <w:r w:rsidRPr="005877FA">
        <w:rPr>
          <w:rFonts w:ascii="Arial" w:hAnsi="Arial" w:cs="Arial"/>
          <w:sz w:val="32"/>
          <w:szCs w:val="32"/>
        </w:rPr>
        <w:tab/>
        <w:t>Supporting students with impairments to fulfil their academic potential.  Working with academics and other University colleagues to support them to create an accessible learning and teaching environment.</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Values:</w:t>
      </w:r>
      <w:r w:rsidRPr="005877FA">
        <w:rPr>
          <w:rFonts w:ascii="Arial" w:hAnsi="Arial" w:cs="Arial"/>
          <w:b/>
          <w:sz w:val="32"/>
          <w:szCs w:val="32"/>
        </w:rPr>
        <w:tab/>
      </w:r>
      <w:r w:rsidRPr="005877FA">
        <w:rPr>
          <w:rFonts w:ascii="Arial" w:hAnsi="Arial" w:cs="Arial"/>
          <w:sz w:val="32"/>
          <w:szCs w:val="32"/>
        </w:rPr>
        <w:t>Contributing to an equal and</w:t>
      </w:r>
      <w:r w:rsidRPr="005877FA">
        <w:rPr>
          <w:rFonts w:ascii="Arial" w:hAnsi="Arial" w:cs="Arial"/>
          <w:b/>
          <w:sz w:val="32"/>
          <w:szCs w:val="32"/>
        </w:rPr>
        <w:t xml:space="preserve"> </w:t>
      </w:r>
      <w:r w:rsidRPr="005877FA">
        <w:rPr>
          <w:rFonts w:ascii="Arial" w:hAnsi="Arial" w:cs="Arial"/>
          <w:sz w:val="32"/>
          <w:szCs w:val="32"/>
        </w:rPr>
        <w:t>positive learning experience.  Communicating with staff, students and others.   Professional and effective.</w:t>
      </w:r>
    </w:p>
    <w:p w:rsidR="001F21DB" w:rsidRPr="005877FA" w:rsidRDefault="001F21DB" w:rsidP="00593BC4">
      <w:pPr>
        <w:shd w:val="clear" w:color="auto" w:fill="92CDDC" w:themeFill="accent5" w:themeFillTint="99"/>
        <w:rPr>
          <w:rFonts w:ascii="Arial" w:hAnsi="Arial" w:cs="Arial"/>
          <w:b/>
          <w:sz w:val="32"/>
          <w:szCs w:val="32"/>
        </w:rPr>
      </w:pPr>
    </w:p>
    <w:p w:rsidR="001F21DB" w:rsidRDefault="001F21DB" w:rsidP="001F21DB">
      <w:pPr>
        <w:rPr>
          <w:rFonts w:ascii="Arial" w:hAnsi="Arial" w:cs="Arial"/>
          <w:sz w:val="32"/>
          <w:szCs w:val="32"/>
        </w:rPr>
      </w:pPr>
    </w:p>
    <w:p w:rsidR="005F4FAF" w:rsidRDefault="005F4FAF" w:rsidP="001F21DB">
      <w:pPr>
        <w:rPr>
          <w:rFonts w:ascii="Arial" w:hAnsi="Arial" w:cs="Arial"/>
          <w:sz w:val="32"/>
          <w:szCs w:val="32"/>
        </w:rPr>
      </w:pPr>
    </w:p>
    <w:p w:rsidR="005F4FAF" w:rsidRDefault="005F4FAF" w:rsidP="005F4FAF">
      <w:pPr>
        <w:shd w:val="clear" w:color="auto" w:fill="92CDDC" w:themeFill="accent5" w:themeFillTint="99"/>
        <w:ind w:right="-108"/>
        <w:rPr>
          <w:rFonts w:ascii="Arial Black" w:hAnsi="Arial Black" w:cs="Arial"/>
          <w:sz w:val="32"/>
          <w:szCs w:val="32"/>
        </w:rPr>
      </w:pPr>
    </w:p>
    <w:p w:rsidR="001F21DB" w:rsidRPr="00580CFA" w:rsidRDefault="001F21DB" w:rsidP="005F4FAF">
      <w:pPr>
        <w:shd w:val="clear" w:color="auto" w:fill="92CDDC" w:themeFill="accent5" w:themeFillTint="99"/>
        <w:ind w:right="-108"/>
        <w:rPr>
          <w:rFonts w:ascii="Arial Black" w:hAnsi="Arial Black" w:cs="Arial"/>
          <w:sz w:val="32"/>
          <w:szCs w:val="32"/>
        </w:rPr>
      </w:pPr>
      <w:r w:rsidRPr="00580CFA">
        <w:rPr>
          <w:rFonts w:ascii="Arial Black" w:hAnsi="Arial Black" w:cs="Arial"/>
          <w:sz w:val="32"/>
          <w:szCs w:val="32"/>
        </w:rPr>
        <w:t>The Student Disability Service supports students by:</w:t>
      </w:r>
    </w:p>
    <w:p w:rsidR="001F21DB" w:rsidRPr="00120F61" w:rsidRDefault="001F21DB" w:rsidP="005F4FAF">
      <w:pPr>
        <w:shd w:val="clear" w:color="auto" w:fill="92CDDC" w:themeFill="accent5" w:themeFillTint="99"/>
        <w:ind w:right="-108"/>
        <w:rPr>
          <w:rFonts w:ascii="Arial" w:hAnsi="Arial" w:cs="Arial"/>
          <w:sz w:val="32"/>
          <w:szCs w:val="32"/>
        </w:rPr>
      </w:pP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Arranging pre-application visits</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students’ requirements – with each student</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assistive technology needs</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 xml:space="preserve">Liaising over building adaptations </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Producing individual Learning Profiles, detailing adjustments and support</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Matching students with student support assistants such as notetakers</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Screening for specific learning difficulties and referring on for assessment</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Negotiating exam arrangements</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Liaising with academics on student support and adjustment implementation</w:t>
      </w:r>
    </w:p>
    <w:p w:rsidR="001F21DB" w:rsidRPr="00120F61"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to apply for funding</w:t>
      </w:r>
    </w:p>
    <w:p w:rsidR="00CE3785" w:rsidRDefault="001F21DB"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with temporary impairments which impact on study</w:t>
      </w:r>
    </w:p>
    <w:p w:rsidR="00CE3785" w:rsidRDefault="00CE3785"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Working strategically to mainstream accessible and inclusive learning</w:t>
      </w:r>
    </w:p>
    <w:p w:rsidR="001F21DB" w:rsidRDefault="00CE3785" w:rsidP="0026418C">
      <w:pPr>
        <w:numPr>
          <w:ilvl w:val="0"/>
          <w:numId w:val="1"/>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Promoting disability issues via the Student Disability Committee</w:t>
      </w:r>
      <w:r w:rsidR="001F21DB" w:rsidRPr="00120F61">
        <w:rPr>
          <w:rFonts w:ascii="Arial" w:hAnsi="Arial" w:cs="Arial"/>
          <w:sz w:val="32"/>
          <w:szCs w:val="32"/>
        </w:rPr>
        <w:t>.</w:t>
      </w:r>
    </w:p>
    <w:p w:rsidR="005F4FAF" w:rsidRPr="00120F61" w:rsidRDefault="005F4FAF" w:rsidP="005F4FAF">
      <w:pPr>
        <w:shd w:val="clear" w:color="auto" w:fill="92CDDC" w:themeFill="accent5" w:themeFillTint="99"/>
        <w:ind w:right="-108"/>
        <w:rPr>
          <w:rFonts w:ascii="Arial" w:hAnsi="Arial" w:cs="Arial"/>
          <w:sz w:val="32"/>
          <w:szCs w:val="32"/>
        </w:rPr>
      </w:pPr>
    </w:p>
    <w:p w:rsidR="001F21DB" w:rsidRDefault="001F21DB" w:rsidP="001F21DB">
      <w:pPr>
        <w:rPr>
          <w:rFonts w:ascii="Arial" w:hAnsi="Arial" w:cs="Arial"/>
          <w:sz w:val="32"/>
          <w:szCs w:val="32"/>
        </w:rPr>
      </w:pPr>
    </w:p>
    <w:p w:rsidR="00AA30EA" w:rsidRPr="00AA30EA" w:rsidRDefault="00AA30EA" w:rsidP="00AA30EA">
      <w:pPr>
        <w:pStyle w:val="BodyText1"/>
        <w:sectPr w:rsidR="00AA30EA" w:rsidRPr="00AA30EA" w:rsidSect="001F21DB">
          <w:footerReference w:type="default" r:id="rId18"/>
          <w:pgSz w:w="11906" w:h="16838" w:code="9"/>
          <w:pgMar w:top="567" w:right="567" w:bottom="567" w:left="567" w:header="709" w:footer="709" w:gutter="0"/>
          <w:cols w:space="708"/>
          <w:docGrid w:linePitch="360"/>
        </w:sectPr>
      </w:pPr>
    </w:p>
    <w:p w:rsidR="00983016" w:rsidRPr="001324AB" w:rsidRDefault="00983016" w:rsidP="0026418C">
      <w:pPr>
        <w:pStyle w:val="Heading1nonumber"/>
        <w:numPr>
          <w:ilvl w:val="0"/>
          <w:numId w:val="5"/>
        </w:numPr>
        <w:spacing w:after="0"/>
        <w:ind w:right="0"/>
        <w:rPr>
          <w:rFonts w:ascii="Arial Black" w:hAnsi="Arial Black"/>
          <w:color w:val="007878"/>
        </w:rPr>
      </w:pPr>
      <w:r w:rsidRPr="001324AB">
        <w:rPr>
          <w:rFonts w:ascii="Arial Black" w:hAnsi="Arial Black"/>
          <w:color w:val="007878"/>
        </w:rPr>
        <w:lastRenderedPageBreak/>
        <w:t xml:space="preserve">Fit with strategic plan </w:t>
      </w:r>
    </w:p>
    <w:p w:rsidR="00983016" w:rsidRPr="00423C31" w:rsidRDefault="00983016" w:rsidP="00983016">
      <w:p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b/>
        </w:rPr>
      </w:pPr>
      <w:r w:rsidRPr="00423C31">
        <w:rPr>
          <w:rFonts w:ascii="Arial" w:hAnsi="Arial" w:cs="Arial"/>
          <w:b/>
        </w:rPr>
        <w:t xml:space="preserve">Key strategic goals, enablers and themes relevant to the Student Disability Service: </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Excellence in education</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People, infrastructure and finance</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Outstanding student experience</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Global impact</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Partnerships</w:t>
      </w:r>
    </w:p>
    <w:p w:rsidR="00983016" w:rsidRPr="00423C31" w:rsidRDefault="00983016" w:rsidP="0026418C">
      <w:pPr>
        <w:numPr>
          <w:ilvl w:val="0"/>
          <w:numId w:val="4"/>
        </w:numPr>
        <w:pBdr>
          <w:top w:val="single" w:sz="4" w:space="1" w:color="auto"/>
          <w:left w:val="single" w:sz="4" w:space="4" w:color="auto"/>
          <w:bottom w:val="single" w:sz="4" w:space="1" w:color="auto"/>
          <w:right w:val="single" w:sz="4" w:space="0" w:color="auto"/>
        </w:pBdr>
        <w:shd w:val="clear" w:color="auto" w:fill="C6D9F1" w:themeFill="text2" w:themeFillTint="33"/>
        <w:rPr>
          <w:rFonts w:ascii="Arial" w:hAnsi="Arial" w:cs="Arial"/>
        </w:rPr>
      </w:pPr>
      <w:r w:rsidRPr="00423C31">
        <w:rPr>
          <w:rFonts w:ascii="Arial" w:hAnsi="Arial" w:cs="Arial"/>
        </w:rPr>
        <w:t>Widening equality and participation.</w:t>
      </w:r>
    </w:p>
    <w:p w:rsidR="00983016" w:rsidRPr="00983016" w:rsidRDefault="00983016" w:rsidP="00983016">
      <w:pPr>
        <w:rPr>
          <w:rFonts w:ascii="Arial" w:hAnsi="Arial" w:cs="Arial"/>
          <w:b/>
          <w:sz w:val="16"/>
          <w:szCs w:val="16"/>
        </w:rPr>
      </w:pPr>
    </w:p>
    <w:p w:rsidR="00983016" w:rsidRDefault="00983016" w:rsidP="00983016">
      <w:pPr>
        <w:rPr>
          <w:rFonts w:ascii="Arial" w:hAnsi="Arial" w:cs="Arial"/>
        </w:rPr>
      </w:pPr>
      <w:r w:rsidRPr="00423C31">
        <w:rPr>
          <w:rFonts w:ascii="Arial" w:hAnsi="Arial" w:cs="Arial"/>
        </w:rPr>
        <w:t>The Student Disability Service contributes to the University of Edinburgh’s vision and strategic goal of “excellence in education” and works towards an outstanding student experience supported by our vision, mission, values and service delivery.  The Service takes a strategic approach to inclusion and equality and actively works towards the mainstreaming of individual recommended adjustments within the curriculum.  The delivery of timely, effective support to disabled students, facilitated and provided by the Student Disability Service, is key to their fulfilling their potential and completing their studies.</w:t>
      </w:r>
    </w:p>
    <w:p w:rsidR="00983016" w:rsidRPr="00983016" w:rsidRDefault="00983016" w:rsidP="00983016">
      <w:pPr>
        <w:rPr>
          <w:rFonts w:ascii="Arial" w:hAnsi="Arial" w:cs="Arial"/>
          <w:b/>
          <w:sz w:val="16"/>
          <w:szCs w:val="16"/>
        </w:rPr>
      </w:pPr>
    </w:p>
    <w:p w:rsidR="00983016" w:rsidRDefault="00983016" w:rsidP="00983016">
      <w:pPr>
        <w:rPr>
          <w:rStyle w:val="Hyperlink"/>
          <w:rFonts w:ascii="Arial" w:hAnsi="Arial" w:cs="Arial"/>
        </w:rPr>
      </w:pPr>
      <w:r w:rsidRPr="00423C31">
        <w:rPr>
          <w:rFonts w:ascii="Arial" w:hAnsi="Arial" w:cs="Arial"/>
        </w:rPr>
        <w:t xml:space="preserve">Our vision </w:t>
      </w:r>
      <w:r>
        <w:rPr>
          <w:rFonts w:ascii="Arial" w:hAnsi="Arial" w:cs="Arial"/>
        </w:rPr>
        <w:t xml:space="preserve">of “Challenging attitudes. Mainstreaming equality” </w:t>
      </w:r>
      <w:r w:rsidRPr="00423C31">
        <w:rPr>
          <w:rFonts w:ascii="Arial" w:hAnsi="Arial" w:cs="Arial"/>
        </w:rPr>
        <w:t>reflects our aim to mainstream and embed equal</w:t>
      </w:r>
      <w:r>
        <w:rPr>
          <w:rFonts w:ascii="Arial" w:hAnsi="Arial" w:cs="Arial"/>
        </w:rPr>
        <w:t>ity for disabled students.  W</w:t>
      </w:r>
      <w:r w:rsidRPr="00423C31">
        <w:rPr>
          <w:rFonts w:ascii="Arial" w:hAnsi="Arial" w:cs="Arial"/>
        </w:rPr>
        <w:t xml:space="preserve">e work in partnership with academic and other colleagues to </w:t>
      </w:r>
      <w:r>
        <w:rPr>
          <w:rFonts w:ascii="Arial" w:hAnsi="Arial" w:cs="Arial"/>
        </w:rPr>
        <w:t>support them to create an accessible learning and teaching environment.</w:t>
      </w:r>
      <w:r w:rsidRPr="00423C31">
        <w:rPr>
          <w:rFonts w:ascii="Arial" w:hAnsi="Arial" w:cs="Arial"/>
        </w:rPr>
        <w:t xml:space="preserve"> </w:t>
      </w:r>
      <w:r>
        <w:rPr>
          <w:rFonts w:ascii="Arial" w:hAnsi="Arial" w:cs="Arial"/>
        </w:rPr>
        <w:t xml:space="preserve"> </w:t>
      </w:r>
      <w:r w:rsidRPr="00423C31">
        <w:rPr>
          <w:rFonts w:ascii="Arial" w:hAnsi="Arial" w:cs="Arial"/>
        </w:rPr>
        <w:t xml:space="preserve">The University implemented our </w:t>
      </w:r>
      <w:r w:rsidRPr="00423C31">
        <w:rPr>
          <w:rFonts w:ascii="Arial" w:hAnsi="Arial" w:cs="Arial"/>
          <w:b/>
        </w:rPr>
        <w:t xml:space="preserve">Accessible and Inclusive Learning Policy </w:t>
      </w:r>
      <w:r w:rsidRPr="00423C31">
        <w:rPr>
          <w:rFonts w:ascii="Arial" w:hAnsi="Arial" w:cs="Arial"/>
        </w:rPr>
        <w:t xml:space="preserve">in 2013, which mainstreams 7 areas of support previously recommended for disabled students: </w:t>
      </w:r>
      <w:hyperlink r:id="rId19" w:history="1">
        <w:r w:rsidRPr="00983016">
          <w:rPr>
            <w:rStyle w:val="Hyperlink"/>
            <w:rFonts w:ascii="Arial" w:hAnsi="Arial" w:cs="Arial"/>
            <w:sz w:val="21"/>
            <w:szCs w:val="21"/>
          </w:rPr>
          <w:t>http://www.docs.sasg.ed.ac.uk/AcademicServices/Policies/Accessible_and_Inclusive_Learning_Policy.pdf</w:t>
        </w:r>
      </w:hyperlink>
    </w:p>
    <w:p w:rsidR="00983016" w:rsidRPr="00983016" w:rsidRDefault="00983016" w:rsidP="00983016">
      <w:pPr>
        <w:rPr>
          <w:rFonts w:ascii="Arial" w:hAnsi="Arial" w:cs="Arial"/>
          <w:b/>
          <w:sz w:val="16"/>
          <w:szCs w:val="16"/>
        </w:rPr>
      </w:pPr>
    </w:p>
    <w:p w:rsidR="00983016" w:rsidRDefault="00983016" w:rsidP="00983016">
      <w:pPr>
        <w:rPr>
          <w:rFonts w:ascii="Arial" w:hAnsi="Arial" w:cs="Arial"/>
        </w:rPr>
      </w:pPr>
      <w:r w:rsidRPr="00423C31">
        <w:rPr>
          <w:rFonts w:ascii="Arial" w:hAnsi="Arial" w:cs="Arial"/>
        </w:rPr>
        <w:t xml:space="preserve">The </w:t>
      </w:r>
      <w:r w:rsidRPr="00423C31">
        <w:rPr>
          <w:rFonts w:ascii="Arial" w:hAnsi="Arial" w:cs="Arial"/>
          <w:b/>
        </w:rPr>
        <w:t xml:space="preserve">Equality Act </w:t>
      </w:r>
      <w:r w:rsidRPr="00423C31">
        <w:rPr>
          <w:rFonts w:ascii="Arial" w:hAnsi="Arial" w:cs="Arial"/>
        </w:rPr>
        <w:t>(2010)</w:t>
      </w:r>
      <w:r w:rsidRPr="00423C31">
        <w:rPr>
          <w:rFonts w:ascii="Arial" w:hAnsi="Arial" w:cs="Arial"/>
          <w:b/>
        </w:rPr>
        <w:t xml:space="preserve"> </w:t>
      </w:r>
      <w:r w:rsidRPr="00423C31">
        <w:rPr>
          <w:rFonts w:ascii="Arial" w:hAnsi="Arial" w:cs="Arial"/>
        </w:rPr>
        <w:t xml:space="preserve">gives the work of the Student Disability Service (SDS) a legislative context which underpins the ethos and operational delivery of the service.  Under the Equality Act, someone is considered to be disabled if they have a physical or mental impairment which has a long term and substantial adverse effect on their ability to carry out normal day to day activities. </w:t>
      </w:r>
    </w:p>
    <w:p w:rsidR="00983016" w:rsidRPr="00983016" w:rsidRDefault="00983016" w:rsidP="00983016">
      <w:pPr>
        <w:rPr>
          <w:rFonts w:ascii="Arial" w:hAnsi="Arial" w:cs="Arial"/>
          <w:b/>
          <w:sz w:val="16"/>
          <w:szCs w:val="16"/>
        </w:rPr>
      </w:pPr>
    </w:p>
    <w:p w:rsidR="00983016" w:rsidRDefault="00983016" w:rsidP="00983016">
      <w:pPr>
        <w:rPr>
          <w:rFonts w:ascii="Arial" w:hAnsi="Arial" w:cs="Arial"/>
        </w:rPr>
      </w:pPr>
      <w:r>
        <w:rPr>
          <w:rFonts w:ascii="Arial" w:hAnsi="Arial" w:cs="Arial"/>
        </w:rPr>
        <w:t xml:space="preserve">It is important to note that ongoing changes by the UK government to the provision of Disabled Students Allowance (DSA) for English domiciled students highlight their expectation that </w:t>
      </w:r>
      <w:r w:rsidRPr="004C74D8">
        <w:rPr>
          <w:rFonts w:ascii="Arial" w:hAnsi="Arial" w:cs="Arial"/>
          <w:b/>
        </w:rPr>
        <w:t>Universities “have now had adequate time to understand and comply with” the provisions of the Equality Act and “that all reasonable adjustments are the legal obligation of the HE provider and the HE provider therefore needs to bear this cost, without additional public funding.”</w:t>
      </w:r>
      <w:r>
        <w:rPr>
          <w:rFonts w:ascii="Arial" w:hAnsi="Arial" w:cs="Arial"/>
        </w:rPr>
        <w:t xml:space="preserve">  (The Department of Business, Innovation and Skills “Government response on targeting funding for disabled students in Higher Education from 2016/17 onwards, December 2015).</w:t>
      </w:r>
    </w:p>
    <w:p w:rsidR="00983016" w:rsidRPr="00983016" w:rsidRDefault="00983016" w:rsidP="00983016">
      <w:pPr>
        <w:rPr>
          <w:rFonts w:ascii="Arial" w:hAnsi="Arial" w:cs="Arial"/>
          <w:b/>
          <w:sz w:val="16"/>
          <w:szCs w:val="16"/>
        </w:rPr>
      </w:pPr>
    </w:p>
    <w:p w:rsidR="00983016" w:rsidRPr="00423C31" w:rsidRDefault="00983016" w:rsidP="00983016">
      <w:pPr>
        <w:rPr>
          <w:rFonts w:ascii="Arial" w:hAnsi="Arial" w:cs="Arial"/>
        </w:rPr>
      </w:pPr>
      <w:r>
        <w:rPr>
          <w:rFonts w:ascii="Arial" w:hAnsi="Arial" w:cs="Arial"/>
        </w:rPr>
        <w:t>For information and context, t</w:t>
      </w:r>
      <w:r w:rsidRPr="00423C31">
        <w:rPr>
          <w:rFonts w:ascii="Arial" w:hAnsi="Arial" w:cs="Arial"/>
        </w:rPr>
        <w:t>he classification of disability type in higher education is covered by the Universities and Colleges Admissions Service (UCAS) codes:</w:t>
      </w:r>
    </w:p>
    <w:p w:rsidR="00983016" w:rsidRPr="00983016" w:rsidRDefault="00983016" w:rsidP="00983016">
      <w:pPr>
        <w:rPr>
          <w:rFonts w:ascii="Arial" w:hAnsi="Arial" w:cs="Arial"/>
          <w:b/>
          <w:sz w:val="16"/>
          <w:szCs w:val="16"/>
        </w:rPr>
      </w:pPr>
    </w:p>
    <w:p w:rsidR="00983016" w:rsidRPr="001324AB" w:rsidRDefault="00983016" w:rsidP="00983016">
      <w:pPr>
        <w:pStyle w:val="Heading1nonumber"/>
        <w:spacing w:after="0"/>
        <w:ind w:right="0"/>
        <w:rPr>
          <w:rFonts w:ascii="Arial Black" w:hAnsi="Arial Black"/>
          <w:b/>
          <w:color w:val="787800"/>
          <w:sz w:val="24"/>
          <w:szCs w:val="24"/>
        </w:rPr>
      </w:pPr>
      <w:r w:rsidRPr="001324AB">
        <w:rPr>
          <w:rFonts w:ascii="Arial Black" w:hAnsi="Arial Black"/>
          <w:b/>
          <w:color w:val="787800"/>
          <w:sz w:val="24"/>
          <w:szCs w:val="24"/>
        </w:rPr>
        <w:t>Table 1: UCAS classification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607"/>
      </w:tblGrid>
      <w:tr w:rsidR="00983016" w:rsidRPr="00983016" w:rsidTr="003B4759">
        <w:tc>
          <w:tcPr>
            <w:tcW w:w="1029" w:type="dxa"/>
            <w:shd w:val="clear" w:color="auto" w:fill="003366"/>
          </w:tcPr>
          <w:p w:rsidR="00983016" w:rsidRPr="00983016" w:rsidRDefault="00983016" w:rsidP="003B4759">
            <w:pPr>
              <w:rPr>
                <w:rFonts w:ascii="Arial" w:hAnsi="Arial" w:cs="Arial"/>
                <w:b/>
                <w:sz w:val="23"/>
                <w:szCs w:val="23"/>
              </w:rPr>
            </w:pPr>
            <w:r w:rsidRPr="00983016">
              <w:rPr>
                <w:rFonts w:ascii="Arial" w:hAnsi="Arial" w:cs="Arial"/>
                <w:b/>
                <w:sz w:val="23"/>
                <w:szCs w:val="23"/>
              </w:rPr>
              <w:t>Code</w:t>
            </w:r>
          </w:p>
        </w:tc>
        <w:tc>
          <w:tcPr>
            <w:tcW w:w="8607" w:type="dxa"/>
            <w:shd w:val="clear" w:color="auto" w:fill="003366"/>
          </w:tcPr>
          <w:p w:rsidR="00983016" w:rsidRPr="00983016" w:rsidRDefault="00983016" w:rsidP="003B4759">
            <w:pPr>
              <w:rPr>
                <w:rFonts w:ascii="Arial" w:hAnsi="Arial" w:cs="Arial"/>
                <w:b/>
                <w:sz w:val="23"/>
                <w:szCs w:val="23"/>
              </w:rPr>
            </w:pPr>
            <w:r w:rsidRPr="00983016">
              <w:rPr>
                <w:rFonts w:ascii="Arial" w:hAnsi="Arial" w:cs="Arial"/>
                <w:b/>
                <w:sz w:val="23"/>
                <w:szCs w:val="23"/>
              </w:rPr>
              <w:t>Description</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A</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No disability</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B</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Social communication impairment e.g. Asperger’s syndrome/autistic spectrum</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C</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Blind/serious visual impairment uncorrected by glasses</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D</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Deaf/serious hearing impairment</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E</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Long standing illness or health condition e.g. cancer, HIV, epilepsy</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F</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Mental health condition e.g. depression, schizophrenia or anxiety disorder</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G</w:t>
            </w:r>
          </w:p>
        </w:tc>
        <w:tc>
          <w:tcPr>
            <w:tcW w:w="8607" w:type="dxa"/>
          </w:tcPr>
          <w:p w:rsidR="00983016" w:rsidRPr="00983016" w:rsidRDefault="00983016" w:rsidP="003B4759">
            <w:pPr>
              <w:rPr>
                <w:rFonts w:ascii="Arial" w:hAnsi="Arial" w:cs="Arial"/>
                <w:sz w:val="23"/>
                <w:szCs w:val="23"/>
              </w:rPr>
            </w:pPr>
            <w:r w:rsidRPr="00983016">
              <w:rPr>
                <w:rFonts w:ascii="Arial" w:hAnsi="Arial" w:cs="Arial"/>
                <w:bCs/>
                <w:sz w:val="23"/>
                <w:szCs w:val="23"/>
              </w:rPr>
              <w:t>Specific learning difficulty e.g. dyslexia, dyspraxia or ADHD</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H</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Physical impairment or mobility issues</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I</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Disability or medical condition not listed above</w:t>
            </w:r>
          </w:p>
        </w:tc>
      </w:tr>
      <w:tr w:rsidR="00983016" w:rsidRPr="00983016" w:rsidTr="003B4759">
        <w:tc>
          <w:tcPr>
            <w:tcW w:w="1029" w:type="dxa"/>
          </w:tcPr>
          <w:p w:rsidR="00983016" w:rsidRPr="00983016" w:rsidRDefault="00983016" w:rsidP="003B4759">
            <w:pPr>
              <w:rPr>
                <w:rFonts w:ascii="Arial" w:hAnsi="Arial" w:cs="Arial"/>
                <w:b/>
                <w:sz w:val="23"/>
                <w:szCs w:val="23"/>
              </w:rPr>
            </w:pPr>
            <w:r w:rsidRPr="00983016">
              <w:rPr>
                <w:rFonts w:ascii="Arial" w:hAnsi="Arial" w:cs="Arial"/>
                <w:b/>
                <w:sz w:val="23"/>
                <w:szCs w:val="23"/>
              </w:rPr>
              <w:t>J</w:t>
            </w:r>
          </w:p>
        </w:tc>
        <w:tc>
          <w:tcPr>
            <w:tcW w:w="8607" w:type="dxa"/>
          </w:tcPr>
          <w:p w:rsidR="00983016" w:rsidRPr="00983016" w:rsidRDefault="00983016" w:rsidP="003B4759">
            <w:pPr>
              <w:rPr>
                <w:rFonts w:ascii="Arial" w:hAnsi="Arial" w:cs="Arial"/>
                <w:sz w:val="23"/>
                <w:szCs w:val="23"/>
              </w:rPr>
            </w:pPr>
            <w:r w:rsidRPr="00983016">
              <w:rPr>
                <w:rFonts w:ascii="Arial" w:hAnsi="Arial" w:cs="Arial"/>
                <w:sz w:val="23"/>
                <w:szCs w:val="23"/>
              </w:rPr>
              <w:t>Two or more impairments or disabling conditions</w:t>
            </w:r>
          </w:p>
        </w:tc>
      </w:tr>
    </w:tbl>
    <w:p w:rsidR="00983016" w:rsidRPr="00983016" w:rsidRDefault="00983016" w:rsidP="00983016">
      <w:pPr>
        <w:rPr>
          <w:rFonts w:ascii="Arial" w:hAnsi="Arial" w:cs="Arial"/>
          <w:b/>
          <w:sz w:val="16"/>
          <w:szCs w:val="16"/>
        </w:rPr>
      </w:pPr>
    </w:p>
    <w:p w:rsidR="00983016" w:rsidRPr="00983016" w:rsidRDefault="00983016">
      <w:pPr>
        <w:rPr>
          <w:rFonts w:ascii="Arial" w:hAnsi="Arial" w:cs="Arial"/>
          <w:b/>
          <w:sz w:val="16"/>
          <w:szCs w:val="16"/>
        </w:rPr>
      </w:pPr>
      <w:r w:rsidRPr="00983016">
        <w:rPr>
          <w:rFonts w:ascii="Arial" w:hAnsi="Arial" w:cs="Arial"/>
          <w:b/>
          <w:sz w:val="16"/>
          <w:szCs w:val="16"/>
        </w:rPr>
        <w:br w:type="page"/>
      </w:r>
    </w:p>
    <w:p w:rsidR="00983016" w:rsidRPr="001324AB" w:rsidRDefault="00983016" w:rsidP="0026418C">
      <w:pPr>
        <w:pStyle w:val="Heading1nonumber"/>
        <w:numPr>
          <w:ilvl w:val="0"/>
          <w:numId w:val="5"/>
        </w:numPr>
        <w:spacing w:after="0"/>
        <w:ind w:right="0"/>
        <w:rPr>
          <w:rFonts w:ascii="Arial Black" w:hAnsi="Arial Black"/>
          <w:color w:val="007878"/>
        </w:rPr>
      </w:pPr>
      <w:r w:rsidRPr="001324AB">
        <w:rPr>
          <w:rFonts w:ascii="Arial Black" w:hAnsi="Arial Black"/>
          <w:color w:val="007878"/>
        </w:rPr>
        <w:lastRenderedPageBreak/>
        <w:t>Service usage figures</w:t>
      </w:r>
    </w:p>
    <w:p w:rsidR="00983016" w:rsidRPr="00983016" w:rsidRDefault="00983016" w:rsidP="00983016">
      <w:pPr>
        <w:rPr>
          <w:rFonts w:ascii="Arial" w:hAnsi="Arial" w:cs="Arial"/>
          <w:b/>
          <w:sz w:val="16"/>
          <w:szCs w:val="16"/>
        </w:rPr>
      </w:pPr>
    </w:p>
    <w:p w:rsidR="00983016" w:rsidRPr="001324AB" w:rsidRDefault="00983016" w:rsidP="0026418C">
      <w:pPr>
        <w:pStyle w:val="Heading1nonumber"/>
        <w:numPr>
          <w:ilvl w:val="1"/>
          <w:numId w:val="5"/>
        </w:numPr>
        <w:spacing w:after="0"/>
        <w:ind w:left="0" w:right="0" w:firstLine="0"/>
        <w:rPr>
          <w:rFonts w:ascii="Arial Black" w:hAnsi="Arial Black"/>
          <w:b/>
          <w:color w:val="780078"/>
          <w:sz w:val="28"/>
          <w:szCs w:val="28"/>
        </w:rPr>
      </w:pPr>
      <w:r w:rsidRPr="001324AB">
        <w:rPr>
          <w:rFonts w:ascii="Arial Black" w:hAnsi="Arial Black"/>
          <w:b/>
          <w:color w:val="780078"/>
          <w:sz w:val="28"/>
          <w:szCs w:val="28"/>
        </w:rPr>
        <w:t>Total number and key statistics</w:t>
      </w:r>
    </w:p>
    <w:p w:rsidR="00983016" w:rsidRDefault="00983016" w:rsidP="00983016">
      <w:pPr>
        <w:ind w:left="720"/>
        <w:rPr>
          <w:rFonts w:ascii="Arial" w:hAnsi="Arial" w:cs="Arial"/>
        </w:rPr>
      </w:pPr>
      <w:r w:rsidRPr="00301B7A">
        <w:rPr>
          <w:rFonts w:ascii="Arial" w:hAnsi="Arial" w:cs="Arial"/>
        </w:rPr>
        <w:t>In academic year 2014 -15</w:t>
      </w:r>
      <w:r>
        <w:rPr>
          <w:rFonts w:ascii="Arial" w:hAnsi="Arial" w:cs="Arial"/>
        </w:rPr>
        <w:t>,</w:t>
      </w:r>
      <w:r w:rsidRPr="00301B7A">
        <w:rPr>
          <w:rFonts w:ascii="Arial" w:hAnsi="Arial" w:cs="Arial"/>
        </w:rPr>
        <w:t xml:space="preserve"> </w:t>
      </w:r>
      <w:r w:rsidRPr="00301B7A">
        <w:rPr>
          <w:rFonts w:ascii="Arial" w:hAnsi="Arial" w:cs="Arial"/>
          <w:b/>
        </w:rPr>
        <w:t>3,338</w:t>
      </w:r>
      <w:r w:rsidRPr="00301B7A">
        <w:rPr>
          <w:rFonts w:ascii="Arial" w:hAnsi="Arial" w:cs="Arial"/>
        </w:rPr>
        <w:t xml:space="preserve"> students disclosed a disability, </w:t>
      </w:r>
      <w:r w:rsidRPr="00301B7A">
        <w:rPr>
          <w:rFonts w:ascii="Arial" w:hAnsi="Arial" w:cs="Arial"/>
          <w:b/>
        </w:rPr>
        <w:t xml:space="preserve">9.5% </w:t>
      </w:r>
      <w:r w:rsidRPr="00301B7A">
        <w:rPr>
          <w:rFonts w:ascii="Arial" w:hAnsi="Arial" w:cs="Arial"/>
        </w:rPr>
        <w:t xml:space="preserve">of the total student population.  </w:t>
      </w:r>
    </w:p>
    <w:p w:rsidR="00983016" w:rsidRPr="00301B7A" w:rsidRDefault="00983016" w:rsidP="00983016">
      <w:pPr>
        <w:rPr>
          <w:rFonts w:ascii="Arial" w:hAnsi="Arial" w:cs="Arial"/>
        </w:rPr>
      </w:pPr>
    </w:p>
    <w:p w:rsidR="00983016" w:rsidRDefault="00983016" w:rsidP="00983016">
      <w:pPr>
        <w:ind w:left="720"/>
        <w:rPr>
          <w:rFonts w:ascii="Arial" w:hAnsi="Arial" w:cs="Arial"/>
        </w:rPr>
      </w:pPr>
      <w:r w:rsidRPr="00423C31">
        <w:rPr>
          <w:rFonts w:ascii="Arial" w:hAnsi="Arial" w:cs="Arial"/>
        </w:rPr>
        <w:t>Th</w:t>
      </w:r>
      <w:r>
        <w:rPr>
          <w:rFonts w:ascii="Arial" w:hAnsi="Arial" w:cs="Arial"/>
        </w:rPr>
        <w:t xml:space="preserve">is compares to the </w:t>
      </w:r>
      <w:r w:rsidRPr="00423C31">
        <w:rPr>
          <w:rFonts w:ascii="Arial" w:hAnsi="Arial" w:cs="Arial"/>
        </w:rPr>
        <w:t>most recent “Equality in higher education – statistical report,</w:t>
      </w:r>
      <w:r>
        <w:rPr>
          <w:rFonts w:ascii="Arial" w:hAnsi="Arial" w:cs="Arial"/>
        </w:rPr>
        <w:t xml:space="preserve"> 2015</w:t>
      </w:r>
      <w:r w:rsidRPr="00423C31">
        <w:rPr>
          <w:rFonts w:ascii="Arial" w:hAnsi="Arial" w:cs="Arial"/>
        </w:rPr>
        <w:t>” (Equality Challenge Unit)</w:t>
      </w:r>
      <w:r>
        <w:rPr>
          <w:rFonts w:ascii="Arial" w:hAnsi="Arial" w:cs="Arial"/>
        </w:rPr>
        <w:t xml:space="preserve"> statistics, which state</w:t>
      </w:r>
      <w:r w:rsidRPr="00423C31">
        <w:rPr>
          <w:rFonts w:ascii="Arial" w:hAnsi="Arial" w:cs="Arial"/>
        </w:rPr>
        <w:t xml:space="preserve"> that </w:t>
      </w:r>
      <w:r>
        <w:rPr>
          <w:rFonts w:ascii="Arial" w:hAnsi="Arial" w:cs="Arial"/>
          <w:b/>
        </w:rPr>
        <w:t>10</w:t>
      </w:r>
      <w:r w:rsidRPr="00423C31">
        <w:rPr>
          <w:rFonts w:ascii="Arial" w:hAnsi="Arial" w:cs="Arial"/>
          <w:b/>
        </w:rPr>
        <w:t>%</w:t>
      </w:r>
      <w:r w:rsidRPr="00423C31">
        <w:rPr>
          <w:rFonts w:ascii="Arial" w:hAnsi="Arial" w:cs="Arial"/>
        </w:rPr>
        <w:t xml:space="preserve"> of students in the UK and </w:t>
      </w:r>
      <w:r>
        <w:rPr>
          <w:rFonts w:ascii="Arial" w:hAnsi="Arial" w:cs="Arial"/>
          <w:b/>
        </w:rPr>
        <w:t>9.3</w:t>
      </w:r>
      <w:r w:rsidRPr="00423C31">
        <w:rPr>
          <w:rFonts w:ascii="Arial" w:hAnsi="Arial" w:cs="Arial"/>
          <w:b/>
        </w:rPr>
        <w:t>%</w:t>
      </w:r>
      <w:r w:rsidRPr="00423C31">
        <w:rPr>
          <w:rFonts w:ascii="Arial" w:hAnsi="Arial" w:cs="Arial"/>
        </w:rPr>
        <w:t xml:space="preserve"> in Scotland are known to have a disability.  </w:t>
      </w:r>
    </w:p>
    <w:p w:rsidR="00983016" w:rsidRPr="00983016" w:rsidRDefault="00983016" w:rsidP="00983016">
      <w:pP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1E0" w:firstRow="1" w:lastRow="1" w:firstColumn="1" w:lastColumn="1" w:noHBand="0" w:noVBand="0"/>
      </w:tblPr>
      <w:tblGrid>
        <w:gridCol w:w="9899"/>
      </w:tblGrid>
      <w:tr w:rsidR="00983016" w:rsidRPr="00423C31" w:rsidTr="003B4759">
        <w:trPr>
          <w:jc w:val="center"/>
        </w:trPr>
        <w:tc>
          <w:tcPr>
            <w:tcW w:w="98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83016" w:rsidRPr="00423C31" w:rsidRDefault="00983016" w:rsidP="003B4759">
            <w:pPr>
              <w:rPr>
                <w:rFonts w:ascii="Arial" w:hAnsi="Arial" w:cs="Arial"/>
                <w:b/>
              </w:rPr>
            </w:pPr>
            <w:r w:rsidRPr="00423C31">
              <w:rPr>
                <w:rFonts w:ascii="Arial" w:hAnsi="Arial" w:cs="Arial"/>
                <w:b/>
              </w:rPr>
              <w:t>Key</w:t>
            </w:r>
            <w:r w:rsidRPr="00423C31">
              <w:rPr>
                <w:rFonts w:ascii="Arial" w:hAnsi="Arial" w:cs="Arial"/>
              </w:rPr>
              <w:t xml:space="preserve"> </w:t>
            </w:r>
            <w:r w:rsidRPr="00423C31">
              <w:rPr>
                <w:rFonts w:ascii="Arial" w:hAnsi="Arial" w:cs="Arial"/>
                <w:b/>
              </w:rPr>
              <w:t>SDS</w:t>
            </w:r>
            <w:r>
              <w:rPr>
                <w:rFonts w:ascii="Arial" w:hAnsi="Arial" w:cs="Arial"/>
              </w:rPr>
              <w:t xml:space="preserve"> </w:t>
            </w:r>
            <w:r w:rsidRPr="00423C31">
              <w:rPr>
                <w:rFonts w:ascii="Arial" w:hAnsi="Arial" w:cs="Arial"/>
                <w:b/>
              </w:rPr>
              <w:t>statistics at a glance…</w:t>
            </w:r>
          </w:p>
          <w:p w:rsidR="00983016" w:rsidRPr="00423C31" w:rsidRDefault="00983016" w:rsidP="0026418C">
            <w:pPr>
              <w:numPr>
                <w:ilvl w:val="0"/>
                <w:numId w:val="3"/>
              </w:numPr>
              <w:rPr>
                <w:rFonts w:ascii="Arial" w:hAnsi="Arial" w:cs="Arial"/>
              </w:rPr>
            </w:pPr>
            <w:r w:rsidRPr="00423C31">
              <w:rPr>
                <w:rFonts w:ascii="Arial" w:hAnsi="Arial" w:cs="Arial"/>
                <w:b/>
                <w:bCs/>
              </w:rPr>
              <w:t>8.4%</w:t>
            </w:r>
            <w:r w:rsidRPr="00423C31">
              <w:rPr>
                <w:rFonts w:ascii="Arial" w:hAnsi="Arial" w:cs="Arial"/>
              </w:rPr>
              <w:t xml:space="preserve"> additional disabled students</w:t>
            </w:r>
            <w:r>
              <w:rPr>
                <w:rFonts w:ascii="Arial" w:hAnsi="Arial" w:cs="Arial"/>
              </w:rPr>
              <w:t xml:space="preserve"> were supported</w:t>
            </w:r>
            <w:r w:rsidRPr="00423C31">
              <w:rPr>
                <w:rFonts w:ascii="Arial" w:hAnsi="Arial" w:cs="Arial"/>
              </w:rPr>
              <w:t xml:space="preserve"> in 2014-15</w:t>
            </w:r>
          </w:p>
          <w:p w:rsidR="00983016" w:rsidRPr="00423C31" w:rsidRDefault="00983016" w:rsidP="0026418C">
            <w:pPr>
              <w:numPr>
                <w:ilvl w:val="0"/>
                <w:numId w:val="3"/>
              </w:numPr>
              <w:rPr>
                <w:rFonts w:ascii="Arial" w:hAnsi="Arial" w:cs="Arial"/>
              </w:rPr>
            </w:pPr>
            <w:r w:rsidRPr="00423C31">
              <w:rPr>
                <w:rFonts w:ascii="Arial" w:hAnsi="Arial" w:cs="Arial"/>
                <w:b/>
                <w:bCs/>
              </w:rPr>
              <w:t xml:space="preserve">50% (1660) </w:t>
            </w:r>
            <w:r w:rsidRPr="00423C31">
              <w:rPr>
                <w:rFonts w:ascii="Arial" w:hAnsi="Arial" w:cs="Arial"/>
              </w:rPr>
              <w:t>have specific learning difficulties (mainly dyslexia)</w:t>
            </w:r>
          </w:p>
          <w:p w:rsidR="00983016" w:rsidRPr="00423C31" w:rsidRDefault="00983016" w:rsidP="0026418C">
            <w:pPr>
              <w:numPr>
                <w:ilvl w:val="0"/>
                <w:numId w:val="3"/>
              </w:numPr>
              <w:rPr>
                <w:rFonts w:ascii="Arial" w:hAnsi="Arial" w:cs="Arial"/>
              </w:rPr>
            </w:pPr>
            <w:r w:rsidRPr="00423C31">
              <w:rPr>
                <w:rFonts w:ascii="Arial" w:hAnsi="Arial" w:cs="Arial"/>
                <w:b/>
                <w:bCs/>
              </w:rPr>
              <w:t xml:space="preserve">15% (495) disabled </w:t>
            </w:r>
            <w:r w:rsidRPr="00423C31">
              <w:rPr>
                <w:rFonts w:ascii="Arial" w:hAnsi="Arial" w:cs="Arial"/>
                <w:bCs/>
              </w:rPr>
              <w:t xml:space="preserve">students </w:t>
            </w:r>
            <w:r w:rsidRPr="00423C31">
              <w:rPr>
                <w:rFonts w:ascii="Arial" w:hAnsi="Arial" w:cs="Arial"/>
              </w:rPr>
              <w:t xml:space="preserve">disclosed mental health problems, </w:t>
            </w:r>
            <w:r>
              <w:rPr>
                <w:rFonts w:ascii="Arial" w:hAnsi="Arial" w:cs="Arial"/>
              </w:rPr>
              <w:t xml:space="preserve">up </w:t>
            </w:r>
            <w:r w:rsidRPr="00423C31">
              <w:rPr>
                <w:rFonts w:ascii="Arial" w:hAnsi="Arial" w:cs="Arial"/>
                <w:b/>
              </w:rPr>
              <w:t>38%</w:t>
            </w:r>
            <w:r>
              <w:rPr>
                <w:rFonts w:ascii="Arial" w:hAnsi="Arial" w:cs="Arial"/>
                <w:b/>
              </w:rPr>
              <w:t xml:space="preserve"> </w:t>
            </w:r>
            <w:r>
              <w:rPr>
                <w:rFonts w:ascii="Arial" w:hAnsi="Arial" w:cs="Arial"/>
              </w:rPr>
              <w:t xml:space="preserve">on the previous year, with </w:t>
            </w:r>
            <w:r w:rsidRPr="0040069F">
              <w:rPr>
                <w:rFonts w:ascii="Arial" w:hAnsi="Arial" w:cs="Arial"/>
                <w:b/>
              </w:rPr>
              <w:t>153</w:t>
            </w:r>
            <w:r>
              <w:rPr>
                <w:rFonts w:ascii="Arial" w:hAnsi="Arial" w:cs="Arial"/>
              </w:rPr>
              <w:t xml:space="preserve"> supported by our Mental Health Mentors</w:t>
            </w:r>
          </w:p>
          <w:p w:rsidR="00983016" w:rsidRDefault="00983016" w:rsidP="0026418C">
            <w:pPr>
              <w:numPr>
                <w:ilvl w:val="0"/>
                <w:numId w:val="3"/>
              </w:numPr>
              <w:rPr>
                <w:rFonts w:ascii="Arial" w:hAnsi="Arial" w:cs="Arial"/>
              </w:rPr>
            </w:pPr>
            <w:r>
              <w:rPr>
                <w:rFonts w:ascii="Arial" w:hAnsi="Arial" w:cs="Arial"/>
                <w:b/>
                <w:bCs/>
              </w:rPr>
              <w:t>27</w:t>
            </w:r>
            <w:r w:rsidRPr="00423C31">
              <w:rPr>
                <w:rFonts w:ascii="Arial" w:hAnsi="Arial" w:cs="Arial"/>
                <w:b/>
                <w:bCs/>
              </w:rPr>
              <w:t>%</w:t>
            </w:r>
            <w:r>
              <w:rPr>
                <w:rFonts w:ascii="Arial" w:hAnsi="Arial" w:cs="Arial"/>
              </w:rPr>
              <w:t xml:space="preserve"> increase in the number of students on the autistic spectrum (90 students) </w:t>
            </w:r>
          </w:p>
          <w:p w:rsidR="00983016" w:rsidRPr="00423C31" w:rsidRDefault="00983016" w:rsidP="0026418C">
            <w:pPr>
              <w:numPr>
                <w:ilvl w:val="0"/>
                <w:numId w:val="3"/>
              </w:numPr>
              <w:rPr>
                <w:rFonts w:ascii="Arial" w:hAnsi="Arial" w:cs="Arial"/>
              </w:rPr>
            </w:pPr>
            <w:r>
              <w:rPr>
                <w:rFonts w:ascii="Arial" w:hAnsi="Arial" w:cs="Arial"/>
                <w:b/>
                <w:bCs/>
              </w:rPr>
              <w:t xml:space="preserve">200 </w:t>
            </w:r>
            <w:r w:rsidRPr="00A11DCE">
              <w:rPr>
                <w:rFonts w:ascii="Arial" w:hAnsi="Arial" w:cs="Arial"/>
                <w:bCs/>
              </w:rPr>
              <w:t>students</w:t>
            </w:r>
            <w:r>
              <w:rPr>
                <w:rFonts w:ascii="Arial" w:hAnsi="Arial" w:cs="Arial"/>
                <w:bCs/>
              </w:rPr>
              <w:t xml:space="preserve"> (not entitled to DSA) supported via the Disabled Students Support fund (DSSF) - </w:t>
            </w:r>
            <w:r w:rsidRPr="00A11DCE">
              <w:rPr>
                <w:rFonts w:ascii="Arial" w:hAnsi="Arial" w:cs="Arial"/>
                <w:b/>
                <w:bCs/>
              </w:rPr>
              <w:t>£77,740</w:t>
            </w:r>
          </w:p>
          <w:p w:rsidR="00983016" w:rsidRPr="001F10BC" w:rsidRDefault="00983016" w:rsidP="0026418C">
            <w:pPr>
              <w:numPr>
                <w:ilvl w:val="0"/>
                <w:numId w:val="3"/>
              </w:numPr>
              <w:rPr>
                <w:rFonts w:ascii="Arial" w:hAnsi="Arial" w:cs="Arial"/>
              </w:rPr>
            </w:pPr>
            <w:r w:rsidRPr="001F10BC">
              <w:rPr>
                <w:rFonts w:ascii="Arial" w:hAnsi="Arial" w:cs="Arial"/>
                <w:bCs/>
              </w:rPr>
              <w:t>Disabled students submitted</w:t>
            </w:r>
            <w:r w:rsidRPr="001F10BC">
              <w:rPr>
                <w:rFonts w:ascii="Arial" w:hAnsi="Arial" w:cs="Arial"/>
                <w:b/>
                <w:bCs/>
              </w:rPr>
              <w:t xml:space="preserve"> 12% </w:t>
            </w:r>
            <w:r w:rsidRPr="001F10BC">
              <w:rPr>
                <w:rFonts w:ascii="Arial" w:hAnsi="Arial" w:cs="Arial"/>
                <w:bCs/>
              </w:rPr>
              <w:t>of academic appeals</w:t>
            </w:r>
            <w:r>
              <w:rPr>
                <w:rFonts w:ascii="Arial" w:hAnsi="Arial" w:cs="Arial"/>
                <w:bCs/>
              </w:rPr>
              <w:t xml:space="preserve"> (17 students)</w:t>
            </w:r>
            <w:r w:rsidRPr="001F10BC">
              <w:rPr>
                <w:rFonts w:ascii="Arial" w:hAnsi="Arial" w:cs="Arial"/>
                <w:bCs/>
              </w:rPr>
              <w:t xml:space="preserve">, </w:t>
            </w:r>
            <w:r>
              <w:rPr>
                <w:rFonts w:ascii="Arial" w:hAnsi="Arial" w:cs="Arial"/>
                <w:bCs/>
              </w:rPr>
              <w:t xml:space="preserve">down </w:t>
            </w:r>
            <w:r w:rsidRPr="001F10BC">
              <w:rPr>
                <w:rFonts w:ascii="Arial" w:hAnsi="Arial" w:cs="Arial"/>
                <w:bCs/>
              </w:rPr>
              <w:t>from 20% in the previous year</w:t>
            </w:r>
          </w:p>
          <w:p w:rsidR="00983016" w:rsidRPr="001F10BC" w:rsidRDefault="00983016" w:rsidP="0026418C">
            <w:pPr>
              <w:numPr>
                <w:ilvl w:val="0"/>
                <w:numId w:val="3"/>
              </w:numPr>
              <w:rPr>
                <w:rFonts w:ascii="Arial" w:hAnsi="Arial" w:cs="Arial"/>
              </w:rPr>
            </w:pPr>
            <w:r w:rsidRPr="001F10BC">
              <w:rPr>
                <w:rFonts w:ascii="Arial" w:hAnsi="Arial" w:cs="Arial"/>
                <w:b/>
                <w:bCs/>
              </w:rPr>
              <w:t xml:space="preserve">20% (402) </w:t>
            </w:r>
            <w:r w:rsidRPr="001F10BC">
              <w:rPr>
                <w:rFonts w:ascii="Arial" w:hAnsi="Arial" w:cs="Arial"/>
                <w:bCs/>
              </w:rPr>
              <w:t>of students seen by the Student Counselling Service disclosed a disability</w:t>
            </w:r>
          </w:p>
          <w:p w:rsidR="00983016" w:rsidRPr="00423C31" w:rsidRDefault="00983016" w:rsidP="0026418C">
            <w:pPr>
              <w:numPr>
                <w:ilvl w:val="0"/>
                <w:numId w:val="3"/>
              </w:numPr>
              <w:rPr>
                <w:rFonts w:ascii="Arial" w:hAnsi="Arial" w:cs="Arial"/>
              </w:rPr>
            </w:pPr>
            <w:r w:rsidRPr="00423C31">
              <w:rPr>
                <w:rFonts w:ascii="Arial" w:hAnsi="Arial" w:cs="Arial"/>
                <w:bCs/>
              </w:rPr>
              <w:t xml:space="preserve">SDS currently supports </w:t>
            </w:r>
            <w:r w:rsidRPr="00423C31">
              <w:rPr>
                <w:rFonts w:ascii="Arial" w:hAnsi="Arial" w:cs="Arial"/>
                <w:b/>
                <w:bCs/>
              </w:rPr>
              <w:t>108</w:t>
            </w:r>
            <w:r w:rsidRPr="00423C31">
              <w:rPr>
                <w:rFonts w:ascii="Arial" w:hAnsi="Arial" w:cs="Arial"/>
                <w:bCs/>
              </w:rPr>
              <w:t xml:space="preserve"> online distance learners, </w:t>
            </w:r>
            <w:r>
              <w:rPr>
                <w:rFonts w:ascii="Arial" w:hAnsi="Arial" w:cs="Arial"/>
                <w:bCs/>
              </w:rPr>
              <w:t xml:space="preserve">up by </w:t>
            </w:r>
            <w:r w:rsidRPr="00423C31">
              <w:rPr>
                <w:rFonts w:ascii="Arial" w:hAnsi="Arial" w:cs="Arial"/>
                <w:b/>
                <w:bCs/>
              </w:rPr>
              <w:t>32%</w:t>
            </w:r>
            <w:r w:rsidRPr="00423C31">
              <w:rPr>
                <w:rFonts w:ascii="Arial" w:hAnsi="Arial" w:cs="Arial"/>
                <w:b/>
              </w:rPr>
              <w:t>.</w:t>
            </w:r>
            <w:r w:rsidRPr="00423C31">
              <w:rPr>
                <w:rFonts w:ascii="Arial" w:hAnsi="Arial" w:cs="Arial"/>
              </w:rPr>
              <w:t xml:space="preserve"> </w:t>
            </w:r>
          </w:p>
        </w:tc>
      </w:tr>
    </w:tbl>
    <w:p w:rsidR="00983016" w:rsidRPr="00983016" w:rsidRDefault="00983016" w:rsidP="00983016">
      <w:pPr>
        <w:rPr>
          <w:rFonts w:ascii="Arial" w:hAnsi="Arial" w:cs="Arial"/>
          <w:b/>
          <w:sz w:val="16"/>
          <w:szCs w:val="16"/>
        </w:rPr>
      </w:pPr>
    </w:p>
    <w:p w:rsidR="00983016" w:rsidRPr="001324AB" w:rsidRDefault="00983016" w:rsidP="0026418C">
      <w:pPr>
        <w:pStyle w:val="Heading1nonumber"/>
        <w:numPr>
          <w:ilvl w:val="1"/>
          <w:numId w:val="5"/>
        </w:numPr>
        <w:spacing w:after="0"/>
        <w:ind w:left="0" w:right="0" w:firstLine="0"/>
        <w:rPr>
          <w:rFonts w:ascii="Arial Black" w:hAnsi="Arial Black"/>
          <w:b/>
          <w:color w:val="780078"/>
          <w:sz w:val="28"/>
          <w:szCs w:val="28"/>
        </w:rPr>
      </w:pPr>
      <w:r w:rsidRPr="001324AB">
        <w:rPr>
          <w:rFonts w:ascii="Arial Black" w:hAnsi="Arial Black"/>
          <w:b/>
          <w:color w:val="780078"/>
          <w:sz w:val="28"/>
          <w:szCs w:val="28"/>
        </w:rPr>
        <w:t>Academic Appeals and Support to Study</w:t>
      </w:r>
    </w:p>
    <w:p w:rsidR="00983016" w:rsidRDefault="00983016" w:rsidP="00983016">
      <w:pPr>
        <w:ind w:left="720"/>
        <w:rPr>
          <w:rFonts w:ascii="Arial" w:hAnsi="Arial" w:cs="Arial"/>
        </w:rPr>
      </w:pPr>
      <w:r w:rsidRPr="005F2E76">
        <w:rPr>
          <w:rFonts w:ascii="Arial" w:hAnsi="Arial" w:cs="Arial"/>
          <w:b/>
        </w:rPr>
        <w:t>Appeals:</w:t>
      </w:r>
      <w:r>
        <w:rPr>
          <w:rFonts w:ascii="Arial" w:hAnsi="Arial" w:cs="Arial"/>
        </w:rPr>
        <w:t xml:space="preserve"> </w:t>
      </w:r>
      <w:r w:rsidRPr="001F10BC">
        <w:rPr>
          <w:rFonts w:ascii="Arial" w:hAnsi="Arial" w:cs="Arial"/>
        </w:rPr>
        <w:t>12% of appell</w:t>
      </w:r>
      <w:r>
        <w:rPr>
          <w:rFonts w:ascii="Arial" w:hAnsi="Arial" w:cs="Arial"/>
        </w:rPr>
        <w:t>ants had a declared disability (11.9%, 17 of 143 appellants).</w:t>
      </w:r>
    </w:p>
    <w:p w:rsidR="00983016" w:rsidRPr="001F10BC" w:rsidRDefault="00983016" w:rsidP="00983016">
      <w:pPr>
        <w:rPr>
          <w:rFonts w:ascii="Arial" w:hAnsi="Arial" w:cs="Arial"/>
        </w:rPr>
      </w:pPr>
    </w:p>
    <w:p w:rsidR="00983016" w:rsidRDefault="00983016" w:rsidP="00983016">
      <w:pPr>
        <w:ind w:left="720"/>
        <w:rPr>
          <w:rFonts w:ascii="Arial" w:hAnsi="Arial" w:cs="Arial"/>
        </w:rPr>
      </w:pPr>
      <w:r>
        <w:rPr>
          <w:rFonts w:ascii="Arial" w:hAnsi="Arial" w:cs="Arial"/>
        </w:rPr>
        <w:t xml:space="preserve">This has decreased </w:t>
      </w:r>
      <w:r w:rsidRPr="005F2E76">
        <w:rPr>
          <w:rFonts w:ascii="Arial" w:hAnsi="Arial" w:cs="Arial"/>
        </w:rPr>
        <w:t xml:space="preserve">from last year, where 20% of appellants had declared </w:t>
      </w:r>
      <w:r>
        <w:rPr>
          <w:rFonts w:ascii="Arial" w:hAnsi="Arial" w:cs="Arial"/>
        </w:rPr>
        <w:t>impairments, as listed on student records:</w:t>
      </w:r>
    </w:p>
    <w:tbl>
      <w:tblPr>
        <w:tblStyle w:val="TableGrid"/>
        <w:tblW w:w="0" w:type="auto"/>
        <w:jc w:val="center"/>
        <w:tblLook w:val="04A0" w:firstRow="1" w:lastRow="0" w:firstColumn="1" w:lastColumn="0" w:noHBand="0" w:noVBand="1"/>
      </w:tblPr>
      <w:tblGrid>
        <w:gridCol w:w="2389"/>
        <w:gridCol w:w="509"/>
      </w:tblGrid>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Autistic Disorder </w:t>
            </w:r>
          </w:p>
        </w:tc>
        <w:tc>
          <w:tcPr>
            <w:tcW w:w="0" w:type="auto"/>
          </w:tcPr>
          <w:p w:rsidR="00983016" w:rsidRPr="0007545E" w:rsidRDefault="00983016" w:rsidP="003B4759">
            <w:pPr>
              <w:rPr>
                <w:rFonts w:ascii="Arial" w:hAnsi="Arial" w:cs="Arial"/>
              </w:rPr>
            </w:pPr>
            <w:r w:rsidRPr="0007545E">
              <w:rPr>
                <w:rFonts w:ascii="Arial" w:hAnsi="Arial" w:cs="Arial"/>
              </w:rPr>
              <w:t xml:space="preserve"> 2</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Learning Difficulty</w:t>
            </w:r>
          </w:p>
        </w:tc>
        <w:tc>
          <w:tcPr>
            <w:tcW w:w="0" w:type="auto"/>
          </w:tcPr>
          <w:p w:rsidR="00983016" w:rsidRPr="0007545E" w:rsidRDefault="00983016" w:rsidP="003B4759">
            <w:pPr>
              <w:rPr>
                <w:rFonts w:ascii="Arial" w:hAnsi="Arial" w:cs="Arial"/>
              </w:rPr>
            </w:pPr>
            <w:r w:rsidRPr="0007545E">
              <w:rPr>
                <w:rFonts w:ascii="Arial" w:hAnsi="Arial" w:cs="Arial"/>
              </w:rPr>
              <w:t xml:space="preserve"> 7</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Mental Health </w:t>
            </w:r>
          </w:p>
        </w:tc>
        <w:tc>
          <w:tcPr>
            <w:tcW w:w="0" w:type="auto"/>
          </w:tcPr>
          <w:p w:rsidR="00983016" w:rsidRPr="0007545E" w:rsidRDefault="00983016" w:rsidP="003B4759">
            <w:pPr>
              <w:rPr>
                <w:rFonts w:ascii="Arial" w:hAnsi="Arial" w:cs="Arial"/>
              </w:rPr>
            </w:pPr>
            <w:r w:rsidRPr="0007545E">
              <w:rPr>
                <w:rFonts w:ascii="Arial" w:hAnsi="Arial" w:cs="Arial"/>
              </w:rPr>
              <w:t xml:space="preserve"> 3</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Other Disability </w:t>
            </w:r>
          </w:p>
        </w:tc>
        <w:tc>
          <w:tcPr>
            <w:tcW w:w="0" w:type="auto"/>
          </w:tcPr>
          <w:p w:rsidR="00983016" w:rsidRPr="0007545E" w:rsidRDefault="00983016" w:rsidP="003B4759">
            <w:pPr>
              <w:rPr>
                <w:rFonts w:ascii="Arial" w:hAnsi="Arial" w:cs="Arial"/>
              </w:rPr>
            </w:pPr>
            <w:r w:rsidRPr="0007545E">
              <w:rPr>
                <w:rFonts w:ascii="Arial" w:hAnsi="Arial" w:cs="Arial"/>
              </w:rPr>
              <w:t xml:space="preserve"> 1</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Unseen Disability </w:t>
            </w:r>
          </w:p>
        </w:tc>
        <w:tc>
          <w:tcPr>
            <w:tcW w:w="0" w:type="auto"/>
          </w:tcPr>
          <w:p w:rsidR="00983016" w:rsidRPr="0007545E" w:rsidRDefault="00983016" w:rsidP="003B4759">
            <w:pPr>
              <w:rPr>
                <w:rFonts w:ascii="Arial" w:hAnsi="Arial" w:cs="Arial"/>
              </w:rPr>
            </w:pPr>
            <w:r w:rsidRPr="0007545E">
              <w:rPr>
                <w:rFonts w:ascii="Arial" w:hAnsi="Arial" w:cs="Arial"/>
              </w:rPr>
              <w:t xml:space="preserve"> 2</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Wheelchair/Mobility </w:t>
            </w:r>
          </w:p>
        </w:tc>
        <w:tc>
          <w:tcPr>
            <w:tcW w:w="0" w:type="auto"/>
          </w:tcPr>
          <w:p w:rsidR="00983016" w:rsidRPr="0007545E" w:rsidRDefault="00983016" w:rsidP="003B4759">
            <w:pPr>
              <w:rPr>
                <w:rFonts w:ascii="Arial" w:hAnsi="Arial" w:cs="Arial"/>
              </w:rPr>
            </w:pPr>
            <w:r w:rsidRPr="0007545E">
              <w:rPr>
                <w:rFonts w:ascii="Arial" w:hAnsi="Arial" w:cs="Arial"/>
              </w:rPr>
              <w:t xml:space="preserve"> 1</w:t>
            </w:r>
          </w:p>
        </w:tc>
      </w:tr>
      <w:tr w:rsidR="00983016" w:rsidRPr="0007545E" w:rsidTr="003B4759">
        <w:trPr>
          <w:jc w:val="center"/>
        </w:trPr>
        <w:tc>
          <w:tcPr>
            <w:tcW w:w="0" w:type="auto"/>
          </w:tcPr>
          <w:p w:rsidR="00983016" w:rsidRPr="0007545E" w:rsidRDefault="00983016" w:rsidP="003B4759">
            <w:pPr>
              <w:rPr>
                <w:rFonts w:ascii="Arial" w:hAnsi="Arial" w:cs="Arial"/>
              </w:rPr>
            </w:pPr>
            <w:r w:rsidRPr="0007545E">
              <w:rPr>
                <w:rFonts w:ascii="Arial" w:hAnsi="Arial" w:cs="Arial"/>
              </w:rPr>
              <w:t xml:space="preserve">Multiple Disabilities </w:t>
            </w:r>
          </w:p>
        </w:tc>
        <w:tc>
          <w:tcPr>
            <w:tcW w:w="0" w:type="auto"/>
          </w:tcPr>
          <w:p w:rsidR="00983016" w:rsidRPr="0007545E" w:rsidRDefault="00983016" w:rsidP="003B4759">
            <w:pPr>
              <w:rPr>
                <w:rFonts w:ascii="Arial" w:hAnsi="Arial" w:cs="Arial"/>
              </w:rPr>
            </w:pPr>
            <w:r w:rsidRPr="0007545E">
              <w:rPr>
                <w:rFonts w:ascii="Arial" w:hAnsi="Arial" w:cs="Arial"/>
              </w:rPr>
              <w:t xml:space="preserve"> 1 </w:t>
            </w:r>
          </w:p>
        </w:tc>
      </w:tr>
    </w:tbl>
    <w:p w:rsidR="00983016" w:rsidRDefault="00983016" w:rsidP="00983016">
      <w:pPr>
        <w:rPr>
          <w:rFonts w:ascii="Arial" w:hAnsi="Arial" w:cs="Arial"/>
        </w:rPr>
      </w:pPr>
    </w:p>
    <w:p w:rsidR="00983016" w:rsidRDefault="00983016" w:rsidP="00983016">
      <w:pPr>
        <w:ind w:left="720"/>
        <w:rPr>
          <w:rFonts w:ascii="Arial" w:hAnsi="Arial" w:cs="Arial"/>
        </w:rPr>
      </w:pPr>
      <w:r w:rsidRPr="005F2E76">
        <w:rPr>
          <w:rFonts w:ascii="Arial" w:hAnsi="Arial" w:cs="Arial"/>
          <w:b/>
        </w:rPr>
        <w:t>Support to Study</w:t>
      </w:r>
      <w:r>
        <w:rPr>
          <w:rFonts w:ascii="Arial" w:hAnsi="Arial" w:cs="Arial"/>
        </w:rPr>
        <w:t>: At the time of writing, SDS has been heavily involved in two HSS Support to Study cases (utilising the new Support to Study framework).  Whilst this has had a significant impact, in terms of preparatory and ongoing support work for the Director and the service, it is hoped that having the Support to Study policy in place will ultimately be beneficial to students and staff.</w:t>
      </w:r>
    </w:p>
    <w:p w:rsidR="00983016" w:rsidRDefault="00983016" w:rsidP="00983016">
      <w:pPr>
        <w:rPr>
          <w:rFonts w:ascii="Arial" w:hAnsi="Arial" w:cs="Arial"/>
        </w:rPr>
      </w:pPr>
    </w:p>
    <w:p w:rsidR="00983016" w:rsidRDefault="00983016" w:rsidP="00983016">
      <w:pPr>
        <w:pStyle w:val="Heading1nonumber"/>
        <w:spacing w:after="0"/>
        <w:ind w:right="0"/>
        <w:rPr>
          <w:rFonts w:ascii="Arial Black" w:hAnsi="Arial Black"/>
          <w:b/>
          <w:color w:val="787800"/>
          <w:sz w:val="24"/>
          <w:szCs w:val="24"/>
        </w:rPr>
      </w:pPr>
      <w:r w:rsidRPr="008A42B4">
        <w:rPr>
          <w:rFonts w:ascii="Arial Black" w:hAnsi="Arial Black"/>
          <w:b/>
          <w:color w:val="787800"/>
          <w:sz w:val="24"/>
          <w:szCs w:val="24"/>
        </w:rPr>
        <w:lastRenderedPageBreak/>
        <w:t xml:space="preserve">Table </w:t>
      </w:r>
      <w:r>
        <w:rPr>
          <w:rFonts w:ascii="Arial Black" w:hAnsi="Arial Black"/>
          <w:b/>
          <w:color w:val="787800"/>
          <w:sz w:val="24"/>
          <w:szCs w:val="24"/>
        </w:rPr>
        <w:t>2</w:t>
      </w:r>
      <w:r w:rsidRPr="008A42B4">
        <w:rPr>
          <w:rFonts w:ascii="Arial Black" w:hAnsi="Arial Black"/>
          <w:b/>
          <w:color w:val="787800"/>
          <w:sz w:val="24"/>
          <w:szCs w:val="24"/>
        </w:rPr>
        <w:t>: Number of students disclosing a disability (undergraduate and postgraduate)</w:t>
      </w:r>
    </w:p>
    <w:p w:rsidR="00983016" w:rsidRDefault="003848E9" w:rsidP="00983016">
      <w:pPr>
        <w:rPr>
          <w:rFonts w:ascii="Arial" w:hAnsi="Arial" w:cs="Arial"/>
        </w:rPr>
      </w:pPr>
      <w:r>
        <w:rPr>
          <w:rFonts w:ascii="Arial" w:hAnsi="Arial" w:cs="Arial"/>
          <w:noProof/>
        </w:rPr>
        <w:drawing>
          <wp:inline distT="0" distB="0" distL="0" distR="0">
            <wp:extent cx="6479540" cy="3856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15 Disabled Student Numbers Graph (@ 31 Jul 2015).jpg"/>
                    <pic:cNvPicPr/>
                  </pic:nvPicPr>
                  <pic:blipFill>
                    <a:blip r:embed="rId20">
                      <a:extLst>
                        <a:ext uri="{28A0092B-C50C-407E-A947-70E740481C1C}">
                          <a14:useLocalDpi xmlns:a14="http://schemas.microsoft.com/office/drawing/2010/main" val="0"/>
                        </a:ext>
                      </a:extLst>
                    </a:blip>
                    <a:stretch>
                      <a:fillRect/>
                    </a:stretch>
                  </pic:blipFill>
                  <pic:spPr>
                    <a:xfrm>
                      <a:off x="0" y="0"/>
                      <a:ext cx="6479540" cy="3856355"/>
                    </a:xfrm>
                    <a:prstGeom prst="rect">
                      <a:avLst/>
                    </a:prstGeom>
                  </pic:spPr>
                </pic:pic>
              </a:graphicData>
            </a:graphic>
          </wp:inline>
        </w:drawing>
      </w:r>
    </w:p>
    <w:p w:rsidR="00983016" w:rsidRDefault="00983016" w:rsidP="00983016">
      <w:pPr>
        <w:rPr>
          <w:rFonts w:ascii="Arial" w:hAnsi="Arial" w:cs="Arial"/>
        </w:rPr>
      </w:pPr>
    </w:p>
    <w:p w:rsidR="00983016" w:rsidRPr="008A42B4" w:rsidRDefault="00983016" w:rsidP="00983016">
      <w:pPr>
        <w:pStyle w:val="Heading1nonumber"/>
        <w:spacing w:after="0"/>
        <w:ind w:right="0"/>
        <w:rPr>
          <w:rFonts w:ascii="Arial Black" w:hAnsi="Arial Black"/>
          <w:b/>
          <w:color w:val="787800"/>
          <w:sz w:val="24"/>
          <w:szCs w:val="24"/>
        </w:rPr>
      </w:pPr>
      <w:r w:rsidRPr="0023578D">
        <w:rPr>
          <w:rFonts w:ascii="Arial Black" w:hAnsi="Arial Black"/>
          <w:b/>
          <w:color w:val="787800"/>
          <w:sz w:val="24"/>
          <w:szCs w:val="24"/>
        </w:rPr>
        <w:t xml:space="preserve">Table </w:t>
      </w:r>
      <w:r>
        <w:rPr>
          <w:rFonts w:ascii="Arial Black" w:hAnsi="Arial Black"/>
          <w:b/>
          <w:color w:val="787800"/>
          <w:sz w:val="24"/>
          <w:szCs w:val="24"/>
        </w:rPr>
        <w:t xml:space="preserve">3: </w:t>
      </w:r>
      <w:r w:rsidRPr="008A42B4">
        <w:rPr>
          <w:rFonts w:ascii="Arial Black" w:hAnsi="Arial Black"/>
          <w:b/>
          <w:color w:val="787800"/>
          <w:sz w:val="24"/>
          <w:szCs w:val="24"/>
        </w:rPr>
        <w:t>Disabled students - percentage of student population</w:t>
      </w:r>
      <w:r w:rsidR="003848E9">
        <w:rPr>
          <w:rFonts w:ascii="Arial Black" w:hAnsi="Arial Black"/>
          <w:b/>
          <w:color w:val="787800"/>
          <w:sz w:val="24"/>
          <w:szCs w:val="24"/>
        </w:rPr>
        <w:br/>
      </w:r>
      <w:r w:rsidR="003848E9">
        <w:rPr>
          <w:rFonts w:ascii="Arial Black" w:hAnsi="Arial Black"/>
          <w:b/>
          <w:noProof/>
          <w:color w:val="787800"/>
          <w:sz w:val="24"/>
          <w:szCs w:val="24"/>
        </w:rPr>
        <w:drawing>
          <wp:inline distT="0" distB="0" distL="0" distR="0">
            <wp:extent cx="6479540" cy="4260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15 Percentage of Student Pop Graph (@ 31 Jul 2015).jpg"/>
                    <pic:cNvPicPr/>
                  </pic:nvPicPr>
                  <pic:blipFill>
                    <a:blip r:embed="rId21">
                      <a:extLst>
                        <a:ext uri="{28A0092B-C50C-407E-A947-70E740481C1C}">
                          <a14:useLocalDpi xmlns:a14="http://schemas.microsoft.com/office/drawing/2010/main" val="0"/>
                        </a:ext>
                      </a:extLst>
                    </a:blip>
                    <a:stretch>
                      <a:fillRect/>
                    </a:stretch>
                  </pic:blipFill>
                  <pic:spPr>
                    <a:xfrm>
                      <a:off x="0" y="0"/>
                      <a:ext cx="6479540" cy="4260850"/>
                    </a:xfrm>
                    <a:prstGeom prst="rect">
                      <a:avLst/>
                    </a:prstGeom>
                  </pic:spPr>
                </pic:pic>
              </a:graphicData>
            </a:graphic>
          </wp:inline>
        </w:drawing>
      </w:r>
    </w:p>
    <w:p w:rsidR="00983016" w:rsidRPr="001324AB" w:rsidRDefault="00983016" w:rsidP="00983016">
      <w:pPr>
        <w:rPr>
          <w:rFonts w:ascii="Arial" w:hAnsi="Arial" w:cs="Arial"/>
        </w:rPr>
        <w:sectPr w:rsidR="00983016" w:rsidRPr="001324AB" w:rsidSect="00983016">
          <w:footerReference w:type="default" r:id="rId22"/>
          <w:pgSz w:w="11906" w:h="16838" w:code="9"/>
          <w:pgMar w:top="851" w:right="851" w:bottom="851" w:left="851" w:header="510" w:footer="510" w:gutter="0"/>
          <w:cols w:space="708"/>
          <w:docGrid w:linePitch="360"/>
        </w:sectPr>
      </w:pPr>
    </w:p>
    <w:p w:rsidR="00983016" w:rsidRPr="001F10BC" w:rsidRDefault="00983016" w:rsidP="00983016">
      <w:pPr>
        <w:keepNext/>
        <w:autoSpaceDE w:val="0"/>
        <w:autoSpaceDN w:val="0"/>
        <w:adjustRightInd w:val="0"/>
        <w:outlineLvl w:val="0"/>
        <w:rPr>
          <w:rFonts w:ascii="Arial Black" w:hAnsi="Arial Black" w:cs="Arial"/>
          <w:b/>
          <w:bCs/>
          <w:color w:val="787800"/>
          <w:kern w:val="32"/>
        </w:rPr>
      </w:pPr>
      <w:r>
        <w:rPr>
          <w:rFonts w:ascii="Arial Black" w:hAnsi="Arial Black" w:cs="Arial"/>
          <w:b/>
          <w:bCs/>
          <w:color w:val="787800"/>
          <w:kern w:val="32"/>
        </w:rPr>
        <w:lastRenderedPageBreak/>
        <w:t xml:space="preserve">Table 4: </w:t>
      </w:r>
      <w:r w:rsidRPr="001F10BC">
        <w:rPr>
          <w:rFonts w:ascii="Arial Black" w:hAnsi="Arial Black" w:cs="Arial"/>
          <w:b/>
          <w:bCs/>
          <w:color w:val="787800"/>
          <w:kern w:val="32"/>
        </w:rPr>
        <w:t xml:space="preserve">Breakdown of disabled students by College and School </w:t>
      </w:r>
    </w:p>
    <w:tbl>
      <w:tblPr>
        <w:tblW w:w="15535" w:type="dxa"/>
        <w:tblLook w:val="04A0" w:firstRow="1" w:lastRow="0" w:firstColumn="1" w:lastColumn="0" w:noHBand="0" w:noVBand="1"/>
      </w:tblPr>
      <w:tblGrid>
        <w:gridCol w:w="4253"/>
        <w:gridCol w:w="963"/>
        <w:gridCol w:w="923"/>
        <w:gridCol w:w="1110"/>
        <w:gridCol w:w="1123"/>
        <w:gridCol w:w="1030"/>
        <w:gridCol w:w="1769"/>
        <w:gridCol w:w="1083"/>
        <w:gridCol w:w="1123"/>
        <w:gridCol w:w="1341"/>
        <w:gridCol w:w="817"/>
      </w:tblGrid>
      <w:tr w:rsidR="00983016" w:rsidRPr="00983016" w:rsidTr="003B4759">
        <w:trPr>
          <w:trHeight w:val="20"/>
        </w:trPr>
        <w:tc>
          <w:tcPr>
            <w:tcW w:w="15535" w:type="dxa"/>
            <w:gridSpan w:val="11"/>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College of Humanities and Social Sciences</w:t>
            </w:r>
          </w:p>
        </w:tc>
      </w:tr>
      <w:tr w:rsidR="00983016" w:rsidRPr="00983016" w:rsidTr="003B4759">
        <w:trPr>
          <w:trHeight w:val="20"/>
        </w:trPr>
        <w:tc>
          <w:tcPr>
            <w:tcW w:w="4253" w:type="dxa"/>
            <w:tcBorders>
              <w:top w:val="nil"/>
              <w:left w:val="nil"/>
              <w:bottom w:val="nil"/>
              <w:right w:val="nil"/>
            </w:tcBorders>
            <w:shd w:val="clear" w:color="000000" w:fill="9BBB59"/>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School</w:t>
            </w:r>
          </w:p>
        </w:tc>
        <w:tc>
          <w:tcPr>
            <w:tcW w:w="963"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SpLD</w:t>
            </w:r>
          </w:p>
        </w:tc>
        <w:tc>
          <w:tcPr>
            <w:tcW w:w="923"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Visual</w:t>
            </w:r>
          </w:p>
        </w:tc>
        <w:tc>
          <w:tcPr>
            <w:tcW w:w="1110"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Hearing</w:t>
            </w:r>
          </w:p>
        </w:tc>
        <w:tc>
          <w:tcPr>
            <w:tcW w:w="1123"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Mobility</w:t>
            </w:r>
          </w:p>
        </w:tc>
        <w:tc>
          <w:tcPr>
            <w:tcW w:w="1030"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Autism</w:t>
            </w:r>
          </w:p>
        </w:tc>
        <w:tc>
          <w:tcPr>
            <w:tcW w:w="1769"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Mental Health</w:t>
            </w:r>
          </w:p>
        </w:tc>
        <w:tc>
          <w:tcPr>
            <w:tcW w:w="1083"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Unseen</w:t>
            </w:r>
          </w:p>
        </w:tc>
        <w:tc>
          <w:tcPr>
            <w:tcW w:w="1123"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Multiple</w:t>
            </w:r>
          </w:p>
        </w:tc>
        <w:tc>
          <w:tcPr>
            <w:tcW w:w="1341"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Not listed</w:t>
            </w:r>
          </w:p>
        </w:tc>
        <w:tc>
          <w:tcPr>
            <w:tcW w:w="817" w:type="dxa"/>
            <w:tcBorders>
              <w:top w:val="nil"/>
              <w:left w:val="nil"/>
              <w:bottom w:val="nil"/>
              <w:right w:val="nil"/>
            </w:tcBorders>
            <w:shd w:val="clear" w:color="000000" w:fill="9BBB59"/>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Total</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Business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46</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89</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Edinburgh College of Art</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236</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39</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39</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16</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355</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Divinity</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29</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13</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66</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Economics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46</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80</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Health in Social Science</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34</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19</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80</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History &amp; Classics &amp; Archaeology</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127</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34</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26</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21</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239</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Law</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50</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16</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26</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116</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Literature, Languages &amp; Cultures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92</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78</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20</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276</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Philosophy, Psychology &amp; Language Sciences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103</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47</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16</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236</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Moray House School of Education</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168</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16</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20</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20</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278</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Social &amp; Political Sciences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140</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67</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50</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19</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302</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HSS General Degree or Visiting Student</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35</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34</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27</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21</w:t>
            </w:r>
          </w:p>
        </w:tc>
        <w:tc>
          <w:tcPr>
            <w:tcW w:w="817"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155</w:t>
            </w:r>
          </w:p>
        </w:tc>
      </w:tr>
      <w:tr w:rsidR="00983016" w:rsidRPr="00983016" w:rsidTr="003B4759">
        <w:trPr>
          <w:trHeight w:val="20"/>
        </w:trPr>
        <w:tc>
          <w:tcPr>
            <w:tcW w:w="4253" w:type="dxa"/>
            <w:tcBorders>
              <w:top w:val="nil"/>
              <w:left w:val="nil"/>
              <w:bottom w:val="nil"/>
              <w:right w:val="nil"/>
            </w:tcBorders>
            <w:shd w:val="clear" w:color="000000" w:fill="C4D79B"/>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College Total</w:t>
            </w:r>
          </w:p>
        </w:tc>
        <w:tc>
          <w:tcPr>
            <w:tcW w:w="963"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1,106</w:t>
            </w:r>
          </w:p>
        </w:tc>
        <w:tc>
          <w:tcPr>
            <w:tcW w:w="923"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31</w:t>
            </w:r>
          </w:p>
        </w:tc>
        <w:tc>
          <w:tcPr>
            <w:tcW w:w="1110"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55</w:t>
            </w:r>
          </w:p>
        </w:tc>
        <w:tc>
          <w:tcPr>
            <w:tcW w:w="1123"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66</w:t>
            </w:r>
          </w:p>
        </w:tc>
        <w:tc>
          <w:tcPr>
            <w:tcW w:w="1030"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37</w:t>
            </w:r>
          </w:p>
        </w:tc>
        <w:tc>
          <w:tcPr>
            <w:tcW w:w="1769"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368</w:t>
            </w:r>
          </w:p>
        </w:tc>
        <w:tc>
          <w:tcPr>
            <w:tcW w:w="1083"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363</w:t>
            </w:r>
          </w:p>
        </w:tc>
        <w:tc>
          <w:tcPr>
            <w:tcW w:w="1123"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68</w:t>
            </w:r>
          </w:p>
        </w:tc>
        <w:tc>
          <w:tcPr>
            <w:tcW w:w="1341" w:type="dxa"/>
            <w:tcBorders>
              <w:top w:val="nil"/>
              <w:left w:val="nil"/>
              <w:bottom w:val="nil"/>
              <w:right w:val="nil"/>
            </w:tcBorders>
            <w:shd w:val="clear" w:color="000000" w:fill="C4D79B"/>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178</w:t>
            </w:r>
          </w:p>
        </w:tc>
        <w:tc>
          <w:tcPr>
            <w:tcW w:w="817" w:type="dxa"/>
            <w:tcBorders>
              <w:top w:val="single" w:sz="8" w:space="0" w:color="auto"/>
              <w:left w:val="single" w:sz="8" w:space="0" w:color="auto"/>
              <w:bottom w:val="single" w:sz="8" w:space="0" w:color="auto"/>
              <w:right w:val="single" w:sz="8" w:space="0" w:color="auto"/>
            </w:tcBorders>
            <w:shd w:val="clear" w:color="000000" w:fill="C4D79B"/>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2,272</w:t>
            </w:r>
          </w:p>
        </w:tc>
      </w:tr>
      <w:tr w:rsidR="00983016" w:rsidRPr="00983016" w:rsidTr="003B4759">
        <w:trPr>
          <w:trHeight w:val="20"/>
        </w:trPr>
        <w:tc>
          <w:tcPr>
            <w:tcW w:w="15535" w:type="dxa"/>
            <w:gridSpan w:val="11"/>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College of Medicine and Veterinary Medicine</w:t>
            </w:r>
          </w:p>
        </w:tc>
      </w:tr>
      <w:tr w:rsidR="00983016" w:rsidRPr="00983016" w:rsidTr="003B4759">
        <w:trPr>
          <w:trHeight w:val="20"/>
        </w:trPr>
        <w:tc>
          <w:tcPr>
            <w:tcW w:w="4253" w:type="dxa"/>
            <w:tcBorders>
              <w:top w:val="nil"/>
              <w:left w:val="nil"/>
              <w:bottom w:val="nil"/>
              <w:right w:val="nil"/>
            </w:tcBorders>
            <w:shd w:val="clear" w:color="000000" w:fill="F79646"/>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School</w:t>
            </w:r>
          </w:p>
        </w:tc>
        <w:tc>
          <w:tcPr>
            <w:tcW w:w="963"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SpLD</w:t>
            </w:r>
          </w:p>
        </w:tc>
        <w:tc>
          <w:tcPr>
            <w:tcW w:w="923"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Visual</w:t>
            </w:r>
          </w:p>
        </w:tc>
        <w:tc>
          <w:tcPr>
            <w:tcW w:w="1110"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Hearing</w:t>
            </w:r>
          </w:p>
        </w:tc>
        <w:tc>
          <w:tcPr>
            <w:tcW w:w="1123"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Mobility</w:t>
            </w:r>
          </w:p>
        </w:tc>
        <w:tc>
          <w:tcPr>
            <w:tcW w:w="1030"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Autism</w:t>
            </w:r>
          </w:p>
        </w:tc>
        <w:tc>
          <w:tcPr>
            <w:tcW w:w="1769"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Mental Health</w:t>
            </w:r>
          </w:p>
        </w:tc>
        <w:tc>
          <w:tcPr>
            <w:tcW w:w="1083"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Unseen</w:t>
            </w:r>
          </w:p>
        </w:tc>
        <w:tc>
          <w:tcPr>
            <w:tcW w:w="1123"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Multiple</w:t>
            </w:r>
          </w:p>
        </w:tc>
        <w:tc>
          <w:tcPr>
            <w:tcW w:w="1341"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Not listed</w:t>
            </w:r>
          </w:p>
        </w:tc>
        <w:tc>
          <w:tcPr>
            <w:tcW w:w="817" w:type="dxa"/>
            <w:tcBorders>
              <w:top w:val="nil"/>
              <w:left w:val="nil"/>
              <w:bottom w:val="nil"/>
              <w:right w:val="nil"/>
            </w:tcBorders>
            <w:shd w:val="clear" w:color="000000" w:fill="F79646"/>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Total</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Medicine (SBCLS, SCSCH, SMCM)</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51</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14</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13</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95</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Biomedical Sciences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29</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64</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Royal (Dick) School of Veterinary Studies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73</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19</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13</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137</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Clinical Sciences &amp; Community Health</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18</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51</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Molecular &amp; Clinical Medicine</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12</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32</w:t>
            </w:r>
          </w:p>
        </w:tc>
      </w:tr>
      <w:tr w:rsidR="00983016" w:rsidRPr="00983016" w:rsidTr="003B4759">
        <w:trPr>
          <w:trHeight w:val="20"/>
        </w:trPr>
        <w:tc>
          <w:tcPr>
            <w:tcW w:w="4253" w:type="dxa"/>
            <w:tcBorders>
              <w:top w:val="nil"/>
              <w:left w:val="nil"/>
              <w:bottom w:val="nil"/>
              <w:right w:val="nil"/>
            </w:tcBorders>
            <w:shd w:val="clear" w:color="000000" w:fill="FABF8F"/>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College Total</w:t>
            </w:r>
          </w:p>
        </w:tc>
        <w:tc>
          <w:tcPr>
            <w:tcW w:w="963"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183</w:t>
            </w:r>
          </w:p>
        </w:tc>
        <w:tc>
          <w:tcPr>
            <w:tcW w:w="923"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w:t>
            </w:r>
          </w:p>
        </w:tc>
        <w:tc>
          <w:tcPr>
            <w:tcW w:w="1110"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14</w:t>
            </w:r>
          </w:p>
        </w:tc>
        <w:tc>
          <w:tcPr>
            <w:tcW w:w="1123"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11</w:t>
            </w:r>
          </w:p>
        </w:tc>
        <w:tc>
          <w:tcPr>
            <w:tcW w:w="1030"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5</w:t>
            </w:r>
          </w:p>
        </w:tc>
        <w:tc>
          <w:tcPr>
            <w:tcW w:w="1769"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46</w:t>
            </w:r>
          </w:p>
        </w:tc>
        <w:tc>
          <w:tcPr>
            <w:tcW w:w="1083"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66</w:t>
            </w:r>
          </w:p>
        </w:tc>
        <w:tc>
          <w:tcPr>
            <w:tcW w:w="1123"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8</w:t>
            </w:r>
          </w:p>
        </w:tc>
        <w:tc>
          <w:tcPr>
            <w:tcW w:w="1341"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43</w:t>
            </w:r>
          </w:p>
        </w:tc>
        <w:tc>
          <w:tcPr>
            <w:tcW w:w="817" w:type="dxa"/>
            <w:tcBorders>
              <w:top w:val="nil"/>
              <w:left w:val="nil"/>
              <w:bottom w:val="nil"/>
              <w:right w:val="nil"/>
            </w:tcBorders>
            <w:shd w:val="clear" w:color="000000" w:fill="FABF8F"/>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379</w:t>
            </w:r>
          </w:p>
        </w:tc>
      </w:tr>
      <w:tr w:rsidR="00983016" w:rsidRPr="00983016" w:rsidTr="003B4759">
        <w:trPr>
          <w:trHeight w:val="20"/>
        </w:trPr>
        <w:tc>
          <w:tcPr>
            <w:tcW w:w="15535" w:type="dxa"/>
            <w:gridSpan w:val="11"/>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College of Science and Engineering</w:t>
            </w:r>
          </w:p>
        </w:tc>
      </w:tr>
      <w:tr w:rsidR="00983016" w:rsidRPr="00983016" w:rsidTr="003B4759">
        <w:trPr>
          <w:trHeight w:val="20"/>
        </w:trPr>
        <w:tc>
          <w:tcPr>
            <w:tcW w:w="4253" w:type="dxa"/>
            <w:tcBorders>
              <w:top w:val="nil"/>
              <w:left w:val="nil"/>
              <w:bottom w:val="nil"/>
              <w:right w:val="nil"/>
            </w:tcBorders>
            <w:shd w:val="clear" w:color="000000" w:fill="4F81BD"/>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School</w:t>
            </w:r>
          </w:p>
        </w:tc>
        <w:tc>
          <w:tcPr>
            <w:tcW w:w="963"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SpLD</w:t>
            </w:r>
          </w:p>
        </w:tc>
        <w:tc>
          <w:tcPr>
            <w:tcW w:w="923"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Visual</w:t>
            </w:r>
          </w:p>
        </w:tc>
        <w:tc>
          <w:tcPr>
            <w:tcW w:w="1110"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Hearing</w:t>
            </w:r>
          </w:p>
        </w:tc>
        <w:tc>
          <w:tcPr>
            <w:tcW w:w="1123"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Mobility</w:t>
            </w:r>
          </w:p>
        </w:tc>
        <w:tc>
          <w:tcPr>
            <w:tcW w:w="1030"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Autism</w:t>
            </w:r>
          </w:p>
        </w:tc>
        <w:tc>
          <w:tcPr>
            <w:tcW w:w="1769"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Mental Health</w:t>
            </w:r>
          </w:p>
        </w:tc>
        <w:tc>
          <w:tcPr>
            <w:tcW w:w="1083"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Unseen</w:t>
            </w:r>
          </w:p>
        </w:tc>
        <w:tc>
          <w:tcPr>
            <w:tcW w:w="1123"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Multiple</w:t>
            </w:r>
          </w:p>
        </w:tc>
        <w:tc>
          <w:tcPr>
            <w:tcW w:w="1341"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Not listed</w:t>
            </w:r>
          </w:p>
        </w:tc>
        <w:tc>
          <w:tcPr>
            <w:tcW w:w="817" w:type="dxa"/>
            <w:tcBorders>
              <w:top w:val="nil"/>
              <w:left w:val="nil"/>
              <w:bottom w:val="nil"/>
              <w:right w:val="nil"/>
            </w:tcBorders>
            <w:shd w:val="clear" w:color="000000" w:fill="4F81BD"/>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Total</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Biological Sciences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70</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17</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11</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127</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Chemistry</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26</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7</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53</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Engineering</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81</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132</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Geosciences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112</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15</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28</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10</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179</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Informatics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25</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20</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6</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78</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Mathematics</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18</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5</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2</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4</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36</w:t>
            </w:r>
          </w:p>
        </w:tc>
      </w:tr>
      <w:tr w:rsidR="00983016" w:rsidRPr="00983016" w:rsidTr="003B4759">
        <w:trPr>
          <w:trHeight w:val="20"/>
        </w:trPr>
        <w:tc>
          <w:tcPr>
            <w:tcW w:w="4253" w:type="dxa"/>
            <w:tcBorders>
              <w:top w:val="nil"/>
              <w:left w:val="nil"/>
              <w:bottom w:val="nil"/>
              <w:right w:val="nil"/>
            </w:tcBorders>
            <w:shd w:val="clear" w:color="auto" w:fill="auto"/>
            <w:noWrap/>
            <w:vAlign w:val="center"/>
            <w:hideMark/>
          </w:tcPr>
          <w:p w:rsidR="00983016" w:rsidRPr="00983016" w:rsidRDefault="00983016" w:rsidP="003B4759">
            <w:pPr>
              <w:rPr>
                <w:rFonts w:ascii="Arial" w:hAnsi="Arial" w:cs="Arial"/>
                <w:sz w:val="22"/>
                <w:szCs w:val="22"/>
              </w:rPr>
            </w:pPr>
            <w:r w:rsidRPr="00983016">
              <w:rPr>
                <w:rFonts w:ascii="Arial" w:hAnsi="Arial" w:cs="Arial"/>
                <w:sz w:val="22"/>
                <w:szCs w:val="22"/>
              </w:rPr>
              <w:t>Physics &amp; Astronomy</w:t>
            </w:r>
          </w:p>
        </w:tc>
        <w:tc>
          <w:tcPr>
            <w:tcW w:w="96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39</w:t>
            </w:r>
          </w:p>
        </w:tc>
        <w:tc>
          <w:tcPr>
            <w:tcW w:w="9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1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w:t>
            </w:r>
          </w:p>
        </w:tc>
        <w:tc>
          <w:tcPr>
            <w:tcW w:w="1030"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8</w:t>
            </w:r>
          </w:p>
        </w:tc>
        <w:tc>
          <w:tcPr>
            <w:tcW w:w="1769"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11</w:t>
            </w:r>
          </w:p>
        </w:tc>
        <w:tc>
          <w:tcPr>
            <w:tcW w:w="108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12</w:t>
            </w:r>
          </w:p>
        </w:tc>
        <w:tc>
          <w:tcPr>
            <w:tcW w:w="1123"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w:t>
            </w:r>
          </w:p>
        </w:tc>
        <w:tc>
          <w:tcPr>
            <w:tcW w:w="1341" w:type="dxa"/>
            <w:tcBorders>
              <w:top w:val="nil"/>
              <w:left w:val="nil"/>
              <w:bottom w:val="nil"/>
              <w:right w:val="nil"/>
            </w:tcBorders>
            <w:shd w:val="clear" w:color="auto" w:fill="auto"/>
            <w:noWrap/>
            <w:vAlign w:val="center"/>
            <w:hideMark/>
          </w:tcPr>
          <w:p w:rsidR="00983016" w:rsidRPr="00983016" w:rsidRDefault="00983016" w:rsidP="003B4759">
            <w:pPr>
              <w:jc w:val="center"/>
              <w:rPr>
                <w:rFonts w:ascii="Arial" w:hAnsi="Arial" w:cs="Arial"/>
                <w:sz w:val="22"/>
                <w:szCs w:val="22"/>
              </w:rPr>
            </w:pPr>
            <w:r w:rsidRPr="00983016">
              <w:rPr>
                <w:rFonts w:ascii="Arial" w:hAnsi="Arial" w:cs="Arial"/>
                <w:sz w:val="22"/>
                <w:szCs w:val="22"/>
              </w:rPr>
              <w:t>9</w:t>
            </w:r>
          </w:p>
        </w:tc>
        <w:tc>
          <w:tcPr>
            <w:tcW w:w="817"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82</w:t>
            </w:r>
          </w:p>
        </w:tc>
      </w:tr>
      <w:tr w:rsidR="00983016" w:rsidRPr="00983016" w:rsidTr="003B4759">
        <w:trPr>
          <w:trHeight w:val="20"/>
        </w:trPr>
        <w:tc>
          <w:tcPr>
            <w:tcW w:w="4253" w:type="dxa"/>
            <w:tcBorders>
              <w:top w:val="nil"/>
              <w:left w:val="nil"/>
              <w:bottom w:val="nil"/>
              <w:right w:val="nil"/>
            </w:tcBorders>
            <w:shd w:val="clear" w:color="000000" w:fill="95B3D7"/>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College Total</w:t>
            </w:r>
          </w:p>
        </w:tc>
        <w:tc>
          <w:tcPr>
            <w:tcW w:w="963"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371</w:t>
            </w:r>
          </w:p>
        </w:tc>
        <w:tc>
          <w:tcPr>
            <w:tcW w:w="923"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7</w:t>
            </w:r>
          </w:p>
        </w:tc>
        <w:tc>
          <w:tcPr>
            <w:tcW w:w="1110"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11</w:t>
            </w:r>
          </w:p>
        </w:tc>
        <w:tc>
          <w:tcPr>
            <w:tcW w:w="1123"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18</w:t>
            </w:r>
          </w:p>
        </w:tc>
        <w:tc>
          <w:tcPr>
            <w:tcW w:w="1030"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29</w:t>
            </w:r>
          </w:p>
        </w:tc>
        <w:tc>
          <w:tcPr>
            <w:tcW w:w="1769"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81</w:t>
            </w:r>
          </w:p>
        </w:tc>
        <w:tc>
          <w:tcPr>
            <w:tcW w:w="1083"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106</w:t>
            </w:r>
          </w:p>
        </w:tc>
        <w:tc>
          <w:tcPr>
            <w:tcW w:w="1123"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16</w:t>
            </w:r>
          </w:p>
        </w:tc>
        <w:tc>
          <w:tcPr>
            <w:tcW w:w="1341" w:type="dxa"/>
            <w:tcBorders>
              <w:top w:val="nil"/>
              <w:left w:val="nil"/>
              <w:bottom w:val="nil"/>
              <w:right w:val="nil"/>
            </w:tcBorders>
            <w:shd w:val="clear" w:color="000000" w:fill="95B3D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48</w:t>
            </w:r>
          </w:p>
        </w:tc>
        <w:tc>
          <w:tcPr>
            <w:tcW w:w="817" w:type="dxa"/>
            <w:tcBorders>
              <w:top w:val="single" w:sz="8" w:space="0" w:color="auto"/>
              <w:left w:val="single" w:sz="8" w:space="0" w:color="auto"/>
              <w:bottom w:val="single" w:sz="8" w:space="0" w:color="auto"/>
              <w:right w:val="single" w:sz="8" w:space="0" w:color="auto"/>
            </w:tcBorders>
            <w:shd w:val="clear" w:color="000000" w:fill="95B3D7"/>
            <w:noWrap/>
            <w:vAlign w:val="center"/>
            <w:hideMark/>
          </w:tcPr>
          <w:p w:rsidR="00983016" w:rsidRPr="00983016" w:rsidRDefault="00983016" w:rsidP="003B4759">
            <w:pPr>
              <w:jc w:val="center"/>
              <w:rPr>
                <w:rFonts w:ascii="Arial" w:hAnsi="Arial" w:cs="Arial"/>
                <w:b/>
                <w:bCs/>
                <w:sz w:val="22"/>
                <w:szCs w:val="22"/>
              </w:rPr>
            </w:pPr>
            <w:r w:rsidRPr="00983016">
              <w:rPr>
                <w:rFonts w:ascii="Arial" w:hAnsi="Arial" w:cs="Arial"/>
                <w:b/>
                <w:bCs/>
                <w:sz w:val="22"/>
                <w:szCs w:val="22"/>
              </w:rPr>
              <w:t>687</w:t>
            </w:r>
          </w:p>
        </w:tc>
      </w:tr>
      <w:tr w:rsidR="00983016" w:rsidRPr="00983016" w:rsidTr="003B4759">
        <w:trPr>
          <w:trHeight w:val="20"/>
        </w:trPr>
        <w:tc>
          <w:tcPr>
            <w:tcW w:w="4253" w:type="dxa"/>
            <w:tcBorders>
              <w:top w:val="nil"/>
              <w:left w:val="nil"/>
              <w:bottom w:val="nil"/>
              <w:right w:val="nil"/>
            </w:tcBorders>
            <w:shd w:val="clear" w:color="000000" w:fill="92CDDC"/>
            <w:noWrap/>
            <w:vAlign w:val="center"/>
            <w:hideMark/>
          </w:tcPr>
          <w:p w:rsidR="00983016" w:rsidRPr="00983016" w:rsidRDefault="00983016" w:rsidP="003B4759">
            <w:pPr>
              <w:rPr>
                <w:rFonts w:ascii="Arial" w:hAnsi="Arial" w:cs="Arial"/>
                <w:b/>
                <w:bCs/>
                <w:sz w:val="22"/>
                <w:szCs w:val="22"/>
              </w:rPr>
            </w:pPr>
            <w:r w:rsidRPr="00983016">
              <w:rPr>
                <w:rFonts w:ascii="Arial" w:hAnsi="Arial" w:cs="Arial"/>
                <w:b/>
                <w:bCs/>
                <w:sz w:val="22"/>
                <w:szCs w:val="22"/>
              </w:rPr>
              <w:t>Total for all Schools</w:t>
            </w:r>
          </w:p>
        </w:tc>
        <w:tc>
          <w:tcPr>
            <w:tcW w:w="963"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1,660</w:t>
            </w:r>
          </w:p>
        </w:tc>
        <w:tc>
          <w:tcPr>
            <w:tcW w:w="923"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41</w:t>
            </w:r>
          </w:p>
        </w:tc>
        <w:tc>
          <w:tcPr>
            <w:tcW w:w="1110"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80</w:t>
            </w:r>
          </w:p>
        </w:tc>
        <w:tc>
          <w:tcPr>
            <w:tcW w:w="1123"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95</w:t>
            </w:r>
          </w:p>
        </w:tc>
        <w:tc>
          <w:tcPr>
            <w:tcW w:w="1030"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71</w:t>
            </w:r>
          </w:p>
        </w:tc>
        <w:tc>
          <w:tcPr>
            <w:tcW w:w="1769"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495</w:t>
            </w:r>
          </w:p>
        </w:tc>
        <w:tc>
          <w:tcPr>
            <w:tcW w:w="1083"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535</w:t>
            </w:r>
          </w:p>
        </w:tc>
        <w:tc>
          <w:tcPr>
            <w:tcW w:w="1123"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92</w:t>
            </w:r>
          </w:p>
        </w:tc>
        <w:tc>
          <w:tcPr>
            <w:tcW w:w="1341"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269</w:t>
            </w:r>
          </w:p>
        </w:tc>
        <w:tc>
          <w:tcPr>
            <w:tcW w:w="817" w:type="dxa"/>
            <w:tcBorders>
              <w:top w:val="nil"/>
              <w:left w:val="nil"/>
              <w:bottom w:val="nil"/>
              <w:right w:val="nil"/>
            </w:tcBorders>
            <w:shd w:val="clear" w:color="000000" w:fill="92CDDC"/>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3,338</w:t>
            </w:r>
          </w:p>
        </w:tc>
      </w:tr>
      <w:tr w:rsidR="00983016" w:rsidRPr="00983016" w:rsidTr="003B4759">
        <w:trPr>
          <w:trHeight w:val="20"/>
        </w:trPr>
        <w:tc>
          <w:tcPr>
            <w:tcW w:w="4253" w:type="dxa"/>
            <w:tcBorders>
              <w:top w:val="nil"/>
              <w:left w:val="nil"/>
              <w:bottom w:val="nil"/>
              <w:right w:val="nil"/>
            </w:tcBorders>
            <w:shd w:val="clear" w:color="000000" w:fill="E6B8B7"/>
            <w:noWrap/>
            <w:vAlign w:val="center"/>
            <w:hideMark/>
          </w:tcPr>
          <w:p w:rsidR="00983016" w:rsidRPr="00983016" w:rsidRDefault="00983016" w:rsidP="003B4759">
            <w:pPr>
              <w:rPr>
                <w:rFonts w:ascii="Arial" w:hAnsi="Arial" w:cs="Arial"/>
                <w:b/>
                <w:bCs/>
                <w:color w:val="000000"/>
                <w:sz w:val="22"/>
                <w:szCs w:val="22"/>
              </w:rPr>
            </w:pPr>
            <w:r w:rsidRPr="00983016">
              <w:rPr>
                <w:rFonts w:ascii="Arial" w:hAnsi="Arial" w:cs="Arial"/>
                <w:b/>
                <w:bCs/>
                <w:color w:val="000000"/>
                <w:sz w:val="22"/>
                <w:szCs w:val="22"/>
              </w:rPr>
              <w:t>Percentage students by impairment</w:t>
            </w:r>
          </w:p>
        </w:tc>
        <w:tc>
          <w:tcPr>
            <w:tcW w:w="963"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49.7%</w:t>
            </w:r>
          </w:p>
        </w:tc>
        <w:tc>
          <w:tcPr>
            <w:tcW w:w="923"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1.2%</w:t>
            </w:r>
          </w:p>
        </w:tc>
        <w:tc>
          <w:tcPr>
            <w:tcW w:w="1110"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2.4%</w:t>
            </w:r>
          </w:p>
        </w:tc>
        <w:tc>
          <w:tcPr>
            <w:tcW w:w="1123"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2.8%</w:t>
            </w:r>
          </w:p>
        </w:tc>
        <w:tc>
          <w:tcPr>
            <w:tcW w:w="1030"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2.1%</w:t>
            </w:r>
          </w:p>
        </w:tc>
        <w:tc>
          <w:tcPr>
            <w:tcW w:w="1769"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14.8%</w:t>
            </w:r>
          </w:p>
        </w:tc>
        <w:tc>
          <w:tcPr>
            <w:tcW w:w="1083"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16.0%</w:t>
            </w:r>
          </w:p>
        </w:tc>
        <w:tc>
          <w:tcPr>
            <w:tcW w:w="1123"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2.8%</w:t>
            </w:r>
          </w:p>
        </w:tc>
        <w:tc>
          <w:tcPr>
            <w:tcW w:w="1341"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r w:rsidRPr="00983016">
              <w:rPr>
                <w:rFonts w:ascii="Arial" w:hAnsi="Arial" w:cs="Arial"/>
                <w:b/>
                <w:bCs/>
                <w:color w:val="000000"/>
                <w:sz w:val="22"/>
                <w:szCs w:val="22"/>
              </w:rPr>
              <w:t>8.1%</w:t>
            </w:r>
          </w:p>
        </w:tc>
        <w:tc>
          <w:tcPr>
            <w:tcW w:w="817" w:type="dxa"/>
            <w:tcBorders>
              <w:top w:val="nil"/>
              <w:left w:val="nil"/>
              <w:bottom w:val="nil"/>
              <w:right w:val="nil"/>
            </w:tcBorders>
            <w:shd w:val="clear" w:color="000000" w:fill="E6B8B7"/>
            <w:noWrap/>
            <w:vAlign w:val="center"/>
            <w:hideMark/>
          </w:tcPr>
          <w:p w:rsidR="00983016" w:rsidRPr="00983016" w:rsidRDefault="00983016" w:rsidP="003B4759">
            <w:pPr>
              <w:jc w:val="center"/>
              <w:rPr>
                <w:rFonts w:ascii="Arial" w:hAnsi="Arial" w:cs="Arial"/>
                <w:b/>
                <w:bCs/>
                <w:color w:val="000000"/>
                <w:sz w:val="22"/>
                <w:szCs w:val="22"/>
              </w:rPr>
            </w:pPr>
          </w:p>
        </w:tc>
      </w:tr>
    </w:tbl>
    <w:p w:rsidR="00983016" w:rsidRPr="001F10BC" w:rsidRDefault="00983016" w:rsidP="00983016">
      <w:pPr>
        <w:rPr>
          <w:rFonts w:ascii="Arial" w:hAnsi="Arial" w:cs="Arial"/>
          <w:b/>
          <w:color w:val="C0504D"/>
          <w:sz w:val="32"/>
          <w:szCs w:val="32"/>
        </w:rPr>
        <w:sectPr w:rsidR="00983016" w:rsidRPr="001F10BC" w:rsidSect="003B4759">
          <w:pgSz w:w="16838" w:h="11906" w:orient="landscape" w:code="9"/>
          <w:pgMar w:top="851" w:right="851" w:bottom="851" w:left="851" w:header="567" w:footer="567" w:gutter="0"/>
          <w:cols w:space="708"/>
          <w:docGrid w:linePitch="360"/>
        </w:sectPr>
      </w:pPr>
    </w:p>
    <w:p w:rsidR="00983016" w:rsidRPr="00BF032F" w:rsidRDefault="00983016" w:rsidP="0026418C">
      <w:pPr>
        <w:pStyle w:val="Heading1nonumber"/>
        <w:numPr>
          <w:ilvl w:val="1"/>
          <w:numId w:val="5"/>
        </w:numPr>
        <w:spacing w:after="0"/>
        <w:ind w:left="0" w:right="0" w:firstLine="0"/>
        <w:rPr>
          <w:rFonts w:ascii="Arial Black" w:hAnsi="Arial Black"/>
          <w:b/>
          <w:color w:val="780078"/>
          <w:sz w:val="28"/>
          <w:szCs w:val="28"/>
        </w:rPr>
      </w:pPr>
      <w:r w:rsidRPr="00BF032F">
        <w:rPr>
          <w:rFonts w:ascii="Arial Black" w:hAnsi="Arial Black"/>
          <w:b/>
          <w:color w:val="780078"/>
          <w:sz w:val="28"/>
          <w:szCs w:val="28"/>
        </w:rPr>
        <w:lastRenderedPageBreak/>
        <w:t>Numbers of disabled international students</w:t>
      </w:r>
    </w:p>
    <w:tbl>
      <w:tblPr>
        <w:tblW w:w="83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3"/>
        <w:gridCol w:w="1123"/>
        <w:gridCol w:w="1123"/>
        <w:gridCol w:w="1123"/>
        <w:gridCol w:w="1123"/>
        <w:gridCol w:w="1123"/>
        <w:gridCol w:w="1123"/>
      </w:tblGrid>
      <w:tr w:rsidR="00983016" w:rsidRPr="00E02C0A" w:rsidTr="003B4759">
        <w:trPr>
          <w:jc w:val="center"/>
        </w:trPr>
        <w:tc>
          <w:tcPr>
            <w:tcW w:w="8361" w:type="dxa"/>
            <w:gridSpan w:val="7"/>
            <w:shd w:val="clear" w:color="auto" w:fill="auto"/>
          </w:tcPr>
          <w:p w:rsidR="00983016" w:rsidRPr="00E02C0A" w:rsidRDefault="00983016" w:rsidP="003B4759">
            <w:pPr>
              <w:ind w:hanging="108"/>
              <w:jc w:val="center"/>
              <w:rPr>
                <w:rFonts w:ascii="Arial" w:hAnsi="Arial" w:cs="Arial"/>
                <w:b/>
              </w:rPr>
            </w:pPr>
            <w:r w:rsidRPr="00E02C0A">
              <w:rPr>
                <w:rFonts w:ascii="Arial" w:hAnsi="Arial" w:cs="Arial"/>
                <w:b/>
              </w:rPr>
              <w:t>Undergraduate</w:t>
            </w:r>
          </w:p>
        </w:tc>
      </w:tr>
      <w:tr w:rsidR="00983016" w:rsidRPr="00070D11" w:rsidTr="003B4759">
        <w:trPr>
          <w:jc w:val="center"/>
        </w:trPr>
        <w:tc>
          <w:tcPr>
            <w:tcW w:w="1623" w:type="dxa"/>
            <w:shd w:val="clear" w:color="auto" w:fill="auto"/>
            <w:vAlign w:val="center"/>
          </w:tcPr>
          <w:p w:rsidR="00983016" w:rsidRPr="00E02C0A" w:rsidRDefault="00983016" w:rsidP="003B4759">
            <w:pPr>
              <w:ind w:right="-108" w:hanging="108"/>
              <w:rPr>
                <w:rFonts w:ascii="Arial" w:hAnsi="Arial" w:cs="Arial"/>
              </w:rPr>
            </w:pP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2008-09</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2009-10</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2010-11</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2011-12</w:t>
            </w:r>
          </w:p>
        </w:tc>
        <w:tc>
          <w:tcPr>
            <w:tcW w:w="1123" w:type="dxa"/>
            <w:shd w:val="clear" w:color="auto" w:fill="B6DDE8" w:themeFill="accent5" w:themeFillTint="66"/>
          </w:tcPr>
          <w:p w:rsidR="00983016" w:rsidRPr="00E02C0A" w:rsidRDefault="00983016" w:rsidP="003B4759">
            <w:pPr>
              <w:ind w:hanging="108"/>
              <w:jc w:val="center"/>
              <w:rPr>
                <w:rFonts w:ascii="Arial" w:hAnsi="Arial" w:cs="Arial"/>
                <w:b/>
                <w:bCs/>
              </w:rPr>
            </w:pPr>
            <w:r w:rsidRPr="00E02C0A">
              <w:rPr>
                <w:rFonts w:ascii="Arial" w:hAnsi="Arial" w:cs="Arial"/>
                <w:b/>
                <w:bCs/>
              </w:rPr>
              <w:t>2012-13</w:t>
            </w:r>
          </w:p>
        </w:tc>
        <w:tc>
          <w:tcPr>
            <w:tcW w:w="1123" w:type="dxa"/>
            <w:shd w:val="clear" w:color="auto" w:fill="E3C7E3"/>
          </w:tcPr>
          <w:p w:rsidR="00983016" w:rsidRPr="00E02C0A" w:rsidRDefault="00983016" w:rsidP="003B4759">
            <w:pPr>
              <w:ind w:hanging="108"/>
              <w:jc w:val="center"/>
              <w:rPr>
                <w:rFonts w:ascii="Arial" w:hAnsi="Arial" w:cs="Arial"/>
                <w:b/>
                <w:bCs/>
              </w:rPr>
            </w:pPr>
            <w:r>
              <w:rPr>
                <w:rFonts w:ascii="Arial" w:hAnsi="Arial" w:cs="Arial"/>
                <w:b/>
                <w:bCs/>
              </w:rPr>
              <w:t>2014-15</w:t>
            </w:r>
          </w:p>
        </w:tc>
      </w:tr>
      <w:tr w:rsidR="00983016" w:rsidRPr="00070D11" w:rsidTr="003B4759">
        <w:trPr>
          <w:jc w:val="center"/>
        </w:trPr>
        <w:tc>
          <w:tcPr>
            <w:tcW w:w="1623" w:type="dxa"/>
            <w:shd w:val="clear" w:color="auto" w:fill="auto"/>
            <w:vAlign w:val="center"/>
          </w:tcPr>
          <w:p w:rsidR="00983016" w:rsidRPr="00E02C0A" w:rsidRDefault="00983016" w:rsidP="003B4759">
            <w:pPr>
              <w:ind w:hanging="108"/>
              <w:rPr>
                <w:rFonts w:ascii="Arial" w:hAnsi="Arial" w:cs="Arial"/>
                <w:b/>
                <w:bCs/>
              </w:rPr>
            </w:pPr>
            <w:r w:rsidRPr="00E02C0A">
              <w:rPr>
                <w:rFonts w:ascii="Arial" w:hAnsi="Arial" w:cs="Arial"/>
                <w:b/>
                <w:bCs/>
              </w:rPr>
              <w:t>EU (non-UK)</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48</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81</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67</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96</w:t>
            </w:r>
          </w:p>
        </w:tc>
        <w:tc>
          <w:tcPr>
            <w:tcW w:w="1123" w:type="dxa"/>
            <w:vAlign w:val="center"/>
          </w:tcPr>
          <w:p w:rsidR="00983016" w:rsidRPr="00E02C0A" w:rsidRDefault="00983016" w:rsidP="003B4759">
            <w:pPr>
              <w:ind w:hanging="108"/>
              <w:jc w:val="center"/>
              <w:rPr>
                <w:rFonts w:ascii="Arial" w:hAnsi="Arial" w:cs="Arial"/>
              </w:rPr>
            </w:pPr>
            <w:r w:rsidRPr="00E02C0A">
              <w:rPr>
                <w:rFonts w:ascii="Arial" w:hAnsi="Arial" w:cs="Arial"/>
              </w:rPr>
              <w:t>98</w:t>
            </w:r>
          </w:p>
        </w:tc>
        <w:tc>
          <w:tcPr>
            <w:tcW w:w="1123" w:type="dxa"/>
            <w:shd w:val="clear" w:color="auto" w:fill="E5DFEC"/>
            <w:vAlign w:val="center"/>
          </w:tcPr>
          <w:p w:rsidR="00983016" w:rsidRPr="00E02C0A" w:rsidRDefault="00983016" w:rsidP="003B4759">
            <w:pPr>
              <w:ind w:hanging="108"/>
              <w:jc w:val="center"/>
              <w:rPr>
                <w:rFonts w:ascii="Arial" w:hAnsi="Arial" w:cs="Arial"/>
                <w:b/>
              </w:rPr>
            </w:pPr>
            <w:r>
              <w:rPr>
                <w:rFonts w:ascii="Arial" w:hAnsi="Arial" w:cs="Arial"/>
                <w:b/>
              </w:rPr>
              <w:t>108</w:t>
            </w:r>
          </w:p>
        </w:tc>
      </w:tr>
      <w:tr w:rsidR="00983016" w:rsidRPr="00070D11" w:rsidTr="003B4759">
        <w:trPr>
          <w:jc w:val="center"/>
        </w:trPr>
        <w:tc>
          <w:tcPr>
            <w:tcW w:w="1623" w:type="dxa"/>
            <w:shd w:val="clear" w:color="auto" w:fill="auto"/>
            <w:vAlign w:val="center"/>
          </w:tcPr>
          <w:p w:rsidR="00983016" w:rsidRPr="00E02C0A" w:rsidRDefault="00983016" w:rsidP="003B4759">
            <w:pPr>
              <w:ind w:hanging="108"/>
              <w:rPr>
                <w:rFonts w:ascii="Arial" w:hAnsi="Arial" w:cs="Arial"/>
                <w:b/>
                <w:bCs/>
              </w:rPr>
            </w:pPr>
            <w:r w:rsidRPr="00E02C0A">
              <w:rPr>
                <w:rFonts w:ascii="Arial" w:hAnsi="Arial" w:cs="Arial"/>
                <w:b/>
                <w:bCs/>
              </w:rPr>
              <w:t>Outwith EU</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104</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149</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154</w:t>
            </w:r>
          </w:p>
        </w:tc>
        <w:tc>
          <w:tcPr>
            <w:tcW w:w="1123" w:type="dxa"/>
            <w:shd w:val="clear" w:color="auto" w:fill="auto"/>
            <w:vAlign w:val="center"/>
          </w:tcPr>
          <w:p w:rsidR="00983016" w:rsidRPr="00E02C0A" w:rsidRDefault="00983016" w:rsidP="003B4759">
            <w:pPr>
              <w:ind w:hanging="108"/>
              <w:jc w:val="center"/>
              <w:rPr>
                <w:rFonts w:ascii="Arial" w:hAnsi="Arial" w:cs="Arial"/>
              </w:rPr>
            </w:pPr>
            <w:r w:rsidRPr="00E02C0A">
              <w:rPr>
                <w:rFonts w:ascii="Arial" w:hAnsi="Arial" w:cs="Arial"/>
              </w:rPr>
              <w:t>208</w:t>
            </w:r>
          </w:p>
        </w:tc>
        <w:tc>
          <w:tcPr>
            <w:tcW w:w="1123" w:type="dxa"/>
            <w:vAlign w:val="center"/>
          </w:tcPr>
          <w:p w:rsidR="00983016" w:rsidRPr="00E02C0A" w:rsidRDefault="00983016" w:rsidP="003B4759">
            <w:pPr>
              <w:ind w:hanging="108"/>
              <w:jc w:val="center"/>
              <w:rPr>
                <w:rFonts w:ascii="Arial" w:hAnsi="Arial" w:cs="Arial"/>
              </w:rPr>
            </w:pPr>
            <w:r w:rsidRPr="00E02C0A">
              <w:rPr>
                <w:rFonts w:ascii="Arial" w:hAnsi="Arial" w:cs="Arial"/>
              </w:rPr>
              <w:t>266</w:t>
            </w:r>
          </w:p>
        </w:tc>
        <w:tc>
          <w:tcPr>
            <w:tcW w:w="1123" w:type="dxa"/>
            <w:shd w:val="clear" w:color="auto" w:fill="E5DFEC"/>
            <w:vAlign w:val="center"/>
          </w:tcPr>
          <w:p w:rsidR="00983016" w:rsidRPr="00E02C0A" w:rsidRDefault="00983016" w:rsidP="003B4759">
            <w:pPr>
              <w:ind w:hanging="108"/>
              <w:jc w:val="center"/>
              <w:rPr>
                <w:rFonts w:ascii="Arial" w:hAnsi="Arial" w:cs="Arial"/>
                <w:b/>
              </w:rPr>
            </w:pPr>
            <w:r>
              <w:rPr>
                <w:rFonts w:ascii="Arial" w:hAnsi="Arial" w:cs="Arial"/>
                <w:b/>
              </w:rPr>
              <w:t>293</w:t>
            </w:r>
          </w:p>
        </w:tc>
      </w:tr>
      <w:tr w:rsidR="00983016" w:rsidRPr="00070D11" w:rsidTr="003B4759">
        <w:trPr>
          <w:jc w:val="center"/>
        </w:trPr>
        <w:tc>
          <w:tcPr>
            <w:tcW w:w="8361" w:type="dxa"/>
            <w:gridSpan w:val="7"/>
            <w:shd w:val="clear" w:color="auto" w:fill="auto"/>
            <w:vAlign w:val="center"/>
          </w:tcPr>
          <w:p w:rsidR="00983016" w:rsidRPr="00E02C0A" w:rsidRDefault="00983016" w:rsidP="003B4759">
            <w:pPr>
              <w:jc w:val="center"/>
              <w:rPr>
                <w:rFonts w:ascii="Arial" w:hAnsi="Arial" w:cs="Arial"/>
                <w:b/>
              </w:rPr>
            </w:pPr>
            <w:r w:rsidRPr="00E02C0A">
              <w:rPr>
                <w:rFonts w:ascii="Arial" w:hAnsi="Arial" w:cs="Arial"/>
                <w:b/>
              </w:rPr>
              <w:t>Taught Postgraduate</w:t>
            </w:r>
          </w:p>
        </w:tc>
      </w:tr>
      <w:tr w:rsidR="00983016" w:rsidRPr="00070D11" w:rsidTr="003B4759">
        <w:trPr>
          <w:trHeight w:val="272"/>
          <w:jc w:val="center"/>
        </w:trPr>
        <w:tc>
          <w:tcPr>
            <w:tcW w:w="1623" w:type="dxa"/>
            <w:shd w:val="clear" w:color="auto" w:fill="auto"/>
            <w:vAlign w:val="center"/>
          </w:tcPr>
          <w:p w:rsidR="00983016" w:rsidRPr="00E02C0A" w:rsidRDefault="00983016" w:rsidP="003B4759">
            <w:pPr>
              <w:ind w:right="-108" w:hanging="108"/>
              <w:jc w:val="center"/>
              <w:rPr>
                <w:rFonts w:ascii="Arial" w:hAnsi="Arial" w:cs="Arial"/>
              </w:rPr>
            </w:pP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2008-09</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2009-10</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2010-11</w:t>
            </w:r>
          </w:p>
        </w:tc>
        <w:tc>
          <w:tcPr>
            <w:tcW w:w="1123" w:type="dxa"/>
            <w:shd w:val="clear" w:color="auto" w:fill="B6DDE8" w:themeFill="accent5" w:themeFillTint="66"/>
            <w:vAlign w:val="center"/>
          </w:tcPr>
          <w:p w:rsidR="00983016" w:rsidRPr="00E02C0A" w:rsidRDefault="00983016" w:rsidP="003B4759">
            <w:pPr>
              <w:ind w:hanging="108"/>
              <w:jc w:val="center"/>
              <w:rPr>
                <w:rFonts w:ascii="Arial" w:hAnsi="Arial" w:cs="Arial"/>
                <w:b/>
                <w:bCs/>
              </w:rPr>
            </w:pPr>
            <w:r w:rsidRPr="00E02C0A">
              <w:rPr>
                <w:rFonts w:ascii="Arial" w:hAnsi="Arial" w:cs="Arial"/>
                <w:b/>
                <w:bCs/>
              </w:rPr>
              <w:t>2011-12</w:t>
            </w:r>
          </w:p>
        </w:tc>
        <w:tc>
          <w:tcPr>
            <w:tcW w:w="1123" w:type="dxa"/>
            <w:shd w:val="clear" w:color="auto" w:fill="B6DDE8" w:themeFill="accent5" w:themeFillTint="66"/>
          </w:tcPr>
          <w:p w:rsidR="00983016" w:rsidRPr="00E02C0A" w:rsidRDefault="00983016" w:rsidP="003B4759">
            <w:pPr>
              <w:ind w:hanging="108"/>
              <w:jc w:val="center"/>
              <w:rPr>
                <w:rFonts w:ascii="Arial" w:hAnsi="Arial" w:cs="Arial"/>
                <w:b/>
                <w:bCs/>
              </w:rPr>
            </w:pPr>
            <w:r w:rsidRPr="00E02C0A">
              <w:rPr>
                <w:rFonts w:ascii="Arial" w:hAnsi="Arial" w:cs="Arial"/>
                <w:b/>
                <w:bCs/>
              </w:rPr>
              <w:t>2012-13</w:t>
            </w:r>
          </w:p>
        </w:tc>
        <w:tc>
          <w:tcPr>
            <w:tcW w:w="1123" w:type="dxa"/>
            <w:shd w:val="clear" w:color="auto" w:fill="E3C7E3"/>
          </w:tcPr>
          <w:p w:rsidR="00983016" w:rsidRPr="00E02C0A" w:rsidRDefault="00983016" w:rsidP="003B4759">
            <w:pPr>
              <w:ind w:hanging="108"/>
              <w:jc w:val="center"/>
              <w:rPr>
                <w:rFonts w:ascii="Arial" w:hAnsi="Arial" w:cs="Arial"/>
                <w:b/>
                <w:bCs/>
              </w:rPr>
            </w:pPr>
            <w:r>
              <w:rPr>
                <w:rFonts w:ascii="Arial" w:hAnsi="Arial" w:cs="Arial"/>
                <w:b/>
                <w:bCs/>
              </w:rPr>
              <w:t>2014-15</w:t>
            </w:r>
          </w:p>
        </w:tc>
      </w:tr>
      <w:tr w:rsidR="00983016" w:rsidRPr="00E02C0A" w:rsidTr="003B4759">
        <w:trPr>
          <w:jc w:val="center"/>
        </w:trPr>
        <w:tc>
          <w:tcPr>
            <w:tcW w:w="1623" w:type="dxa"/>
            <w:shd w:val="clear" w:color="auto" w:fill="auto"/>
            <w:vAlign w:val="center"/>
          </w:tcPr>
          <w:p w:rsidR="00983016" w:rsidRPr="00E02C0A" w:rsidRDefault="00983016" w:rsidP="003B4759">
            <w:pPr>
              <w:ind w:hanging="108"/>
              <w:rPr>
                <w:rFonts w:ascii="Arial" w:hAnsi="Arial" w:cs="Arial"/>
                <w:b/>
                <w:bCs/>
              </w:rPr>
            </w:pPr>
            <w:r w:rsidRPr="00E02C0A">
              <w:rPr>
                <w:rFonts w:ascii="Arial" w:hAnsi="Arial" w:cs="Arial"/>
                <w:b/>
                <w:bCs/>
              </w:rPr>
              <w:t>EU (non-UK)</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17</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23</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18</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45</w:t>
            </w:r>
          </w:p>
        </w:tc>
        <w:tc>
          <w:tcPr>
            <w:tcW w:w="1123" w:type="dxa"/>
            <w:vAlign w:val="center"/>
          </w:tcPr>
          <w:p w:rsidR="00983016" w:rsidRPr="00E02C0A" w:rsidRDefault="00983016" w:rsidP="003B4759">
            <w:pPr>
              <w:ind w:hanging="108"/>
              <w:jc w:val="center"/>
              <w:rPr>
                <w:rFonts w:ascii="Arial" w:hAnsi="Arial" w:cs="Arial"/>
                <w:color w:val="000000"/>
              </w:rPr>
            </w:pPr>
            <w:r w:rsidRPr="00E02C0A">
              <w:rPr>
                <w:rFonts w:ascii="Arial" w:hAnsi="Arial" w:cs="Arial"/>
              </w:rPr>
              <w:t>68</w:t>
            </w:r>
          </w:p>
        </w:tc>
        <w:tc>
          <w:tcPr>
            <w:tcW w:w="1123" w:type="dxa"/>
            <w:shd w:val="clear" w:color="auto" w:fill="E5DFEC"/>
            <w:vAlign w:val="center"/>
          </w:tcPr>
          <w:p w:rsidR="00983016" w:rsidRPr="00E02C0A" w:rsidRDefault="00983016" w:rsidP="003B4759">
            <w:pPr>
              <w:ind w:hanging="108"/>
              <w:jc w:val="center"/>
              <w:rPr>
                <w:rFonts w:ascii="Arial" w:hAnsi="Arial" w:cs="Arial"/>
                <w:b/>
              </w:rPr>
            </w:pPr>
            <w:r>
              <w:rPr>
                <w:rFonts w:ascii="Arial" w:hAnsi="Arial" w:cs="Arial"/>
                <w:b/>
              </w:rPr>
              <w:t>34</w:t>
            </w:r>
          </w:p>
        </w:tc>
      </w:tr>
      <w:tr w:rsidR="00983016" w:rsidRPr="00E02C0A" w:rsidTr="003B4759">
        <w:trPr>
          <w:jc w:val="center"/>
        </w:trPr>
        <w:tc>
          <w:tcPr>
            <w:tcW w:w="1623" w:type="dxa"/>
            <w:shd w:val="clear" w:color="auto" w:fill="auto"/>
            <w:vAlign w:val="center"/>
          </w:tcPr>
          <w:p w:rsidR="00983016" w:rsidRPr="00E02C0A" w:rsidRDefault="00983016" w:rsidP="003B4759">
            <w:pPr>
              <w:ind w:hanging="108"/>
              <w:rPr>
                <w:rFonts w:ascii="Arial" w:hAnsi="Arial" w:cs="Arial"/>
                <w:b/>
                <w:bCs/>
              </w:rPr>
            </w:pPr>
            <w:r w:rsidRPr="00E02C0A">
              <w:rPr>
                <w:rFonts w:ascii="Arial" w:hAnsi="Arial" w:cs="Arial"/>
                <w:b/>
                <w:bCs/>
              </w:rPr>
              <w:t>Outwith EU</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30</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31</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42</w:t>
            </w:r>
          </w:p>
        </w:tc>
        <w:tc>
          <w:tcPr>
            <w:tcW w:w="1123" w:type="dxa"/>
            <w:shd w:val="clear" w:color="auto" w:fill="auto"/>
            <w:vAlign w:val="center"/>
          </w:tcPr>
          <w:p w:rsidR="00983016" w:rsidRPr="00E02C0A" w:rsidRDefault="00983016" w:rsidP="003B4759">
            <w:pPr>
              <w:ind w:hanging="108"/>
              <w:jc w:val="center"/>
              <w:rPr>
                <w:rFonts w:ascii="Arial" w:hAnsi="Arial" w:cs="Arial"/>
                <w:color w:val="000000"/>
              </w:rPr>
            </w:pPr>
            <w:r w:rsidRPr="00E02C0A">
              <w:rPr>
                <w:rFonts w:ascii="Arial" w:hAnsi="Arial" w:cs="Arial"/>
                <w:color w:val="000000"/>
              </w:rPr>
              <w:t>86</w:t>
            </w:r>
          </w:p>
        </w:tc>
        <w:tc>
          <w:tcPr>
            <w:tcW w:w="1123" w:type="dxa"/>
            <w:vAlign w:val="center"/>
          </w:tcPr>
          <w:p w:rsidR="00983016" w:rsidRPr="00E02C0A" w:rsidRDefault="00983016" w:rsidP="003B4759">
            <w:pPr>
              <w:ind w:hanging="108"/>
              <w:jc w:val="center"/>
              <w:rPr>
                <w:rFonts w:ascii="Arial" w:hAnsi="Arial" w:cs="Arial"/>
                <w:color w:val="000000"/>
              </w:rPr>
            </w:pPr>
            <w:r w:rsidRPr="00E02C0A">
              <w:rPr>
                <w:rFonts w:ascii="Arial" w:hAnsi="Arial" w:cs="Arial"/>
              </w:rPr>
              <w:t>96</w:t>
            </w:r>
          </w:p>
        </w:tc>
        <w:tc>
          <w:tcPr>
            <w:tcW w:w="1123" w:type="dxa"/>
            <w:shd w:val="clear" w:color="auto" w:fill="E5DFEC"/>
            <w:vAlign w:val="center"/>
          </w:tcPr>
          <w:p w:rsidR="00983016" w:rsidRPr="00E02C0A" w:rsidRDefault="00983016" w:rsidP="003B4759">
            <w:pPr>
              <w:ind w:hanging="108"/>
              <w:jc w:val="center"/>
              <w:rPr>
                <w:rFonts w:ascii="Arial" w:hAnsi="Arial" w:cs="Arial"/>
                <w:b/>
              </w:rPr>
            </w:pPr>
            <w:r>
              <w:rPr>
                <w:rFonts w:ascii="Arial" w:hAnsi="Arial" w:cs="Arial"/>
                <w:b/>
              </w:rPr>
              <w:t>67</w:t>
            </w:r>
          </w:p>
        </w:tc>
      </w:tr>
      <w:tr w:rsidR="00983016" w:rsidRPr="00070D11" w:rsidTr="003B4759">
        <w:trPr>
          <w:jc w:val="center"/>
        </w:trPr>
        <w:tc>
          <w:tcPr>
            <w:tcW w:w="8361" w:type="dxa"/>
            <w:gridSpan w:val="7"/>
            <w:shd w:val="clear" w:color="auto" w:fill="auto"/>
            <w:vAlign w:val="center"/>
          </w:tcPr>
          <w:p w:rsidR="00983016" w:rsidRPr="00E02C0A" w:rsidRDefault="00983016" w:rsidP="003B4759">
            <w:pPr>
              <w:jc w:val="center"/>
              <w:rPr>
                <w:rFonts w:ascii="Arial" w:hAnsi="Arial" w:cs="Arial"/>
                <w:b/>
              </w:rPr>
            </w:pPr>
            <w:r w:rsidRPr="00E02C0A">
              <w:rPr>
                <w:rFonts w:ascii="Arial" w:hAnsi="Arial" w:cs="Arial"/>
                <w:b/>
              </w:rPr>
              <w:t>Research Postgraduate</w:t>
            </w:r>
          </w:p>
        </w:tc>
      </w:tr>
      <w:tr w:rsidR="00983016" w:rsidRPr="00070D11" w:rsidTr="003B4759">
        <w:trPr>
          <w:jc w:val="center"/>
        </w:trPr>
        <w:tc>
          <w:tcPr>
            <w:tcW w:w="1623" w:type="dxa"/>
            <w:shd w:val="clear" w:color="auto" w:fill="auto"/>
            <w:vAlign w:val="center"/>
          </w:tcPr>
          <w:p w:rsidR="00983016" w:rsidRPr="004B0BBF" w:rsidRDefault="00983016" w:rsidP="003B4759">
            <w:pPr>
              <w:ind w:right="-108" w:hanging="108"/>
              <w:jc w:val="center"/>
              <w:rPr>
                <w:rFonts w:ascii="Arial" w:hAnsi="Arial" w:cs="Arial"/>
              </w:rPr>
            </w:pPr>
          </w:p>
        </w:tc>
        <w:tc>
          <w:tcPr>
            <w:tcW w:w="1123" w:type="dxa"/>
            <w:shd w:val="clear" w:color="auto" w:fill="B6DDE8" w:themeFill="accent5" w:themeFillTint="66"/>
            <w:vAlign w:val="center"/>
          </w:tcPr>
          <w:p w:rsidR="00983016" w:rsidRPr="004B0BBF" w:rsidRDefault="00983016" w:rsidP="003B4759">
            <w:pPr>
              <w:ind w:hanging="108"/>
              <w:jc w:val="center"/>
              <w:rPr>
                <w:rFonts w:ascii="Arial" w:hAnsi="Arial" w:cs="Arial"/>
                <w:b/>
                <w:bCs/>
              </w:rPr>
            </w:pPr>
            <w:r w:rsidRPr="004B0BBF">
              <w:rPr>
                <w:rFonts w:ascii="Arial" w:hAnsi="Arial" w:cs="Arial"/>
                <w:b/>
                <w:bCs/>
              </w:rPr>
              <w:t>2008-09</w:t>
            </w:r>
          </w:p>
        </w:tc>
        <w:tc>
          <w:tcPr>
            <w:tcW w:w="1123" w:type="dxa"/>
            <w:shd w:val="clear" w:color="auto" w:fill="B6DDE8" w:themeFill="accent5" w:themeFillTint="66"/>
            <w:vAlign w:val="center"/>
          </w:tcPr>
          <w:p w:rsidR="00983016" w:rsidRPr="004B0BBF" w:rsidRDefault="00983016" w:rsidP="003B4759">
            <w:pPr>
              <w:ind w:hanging="108"/>
              <w:jc w:val="center"/>
              <w:rPr>
                <w:rFonts w:ascii="Arial" w:hAnsi="Arial" w:cs="Arial"/>
                <w:b/>
                <w:bCs/>
              </w:rPr>
            </w:pPr>
            <w:r w:rsidRPr="004B0BBF">
              <w:rPr>
                <w:rFonts w:ascii="Arial" w:hAnsi="Arial" w:cs="Arial"/>
                <w:b/>
                <w:bCs/>
              </w:rPr>
              <w:t>2009-10</w:t>
            </w:r>
          </w:p>
        </w:tc>
        <w:tc>
          <w:tcPr>
            <w:tcW w:w="1123" w:type="dxa"/>
            <w:shd w:val="clear" w:color="auto" w:fill="B6DDE8" w:themeFill="accent5" w:themeFillTint="66"/>
            <w:vAlign w:val="center"/>
          </w:tcPr>
          <w:p w:rsidR="00983016" w:rsidRPr="004B0BBF" w:rsidRDefault="00983016" w:rsidP="003B4759">
            <w:pPr>
              <w:ind w:hanging="108"/>
              <w:jc w:val="center"/>
              <w:rPr>
                <w:rFonts w:ascii="Arial" w:hAnsi="Arial" w:cs="Arial"/>
                <w:b/>
                <w:bCs/>
              </w:rPr>
            </w:pPr>
            <w:r w:rsidRPr="004B0BBF">
              <w:rPr>
                <w:rFonts w:ascii="Arial" w:hAnsi="Arial" w:cs="Arial"/>
                <w:b/>
                <w:bCs/>
              </w:rPr>
              <w:t>2010-11</w:t>
            </w:r>
          </w:p>
        </w:tc>
        <w:tc>
          <w:tcPr>
            <w:tcW w:w="1123" w:type="dxa"/>
            <w:shd w:val="clear" w:color="auto" w:fill="B6DDE8" w:themeFill="accent5" w:themeFillTint="66"/>
            <w:vAlign w:val="center"/>
          </w:tcPr>
          <w:p w:rsidR="00983016" w:rsidRPr="004B0BBF" w:rsidRDefault="00983016" w:rsidP="003B4759">
            <w:pPr>
              <w:ind w:hanging="108"/>
              <w:jc w:val="center"/>
              <w:rPr>
                <w:rFonts w:ascii="Arial" w:hAnsi="Arial" w:cs="Arial"/>
                <w:b/>
                <w:bCs/>
              </w:rPr>
            </w:pPr>
            <w:r w:rsidRPr="004B0BBF">
              <w:rPr>
                <w:rFonts w:ascii="Arial" w:hAnsi="Arial" w:cs="Arial"/>
                <w:b/>
                <w:bCs/>
              </w:rPr>
              <w:t>2011-12</w:t>
            </w:r>
          </w:p>
        </w:tc>
        <w:tc>
          <w:tcPr>
            <w:tcW w:w="1123" w:type="dxa"/>
            <w:shd w:val="clear" w:color="auto" w:fill="B6DDE8" w:themeFill="accent5" w:themeFillTint="66"/>
          </w:tcPr>
          <w:p w:rsidR="00983016" w:rsidRPr="004B0BBF" w:rsidRDefault="00983016" w:rsidP="003B4759">
            <w:pPr>
              <w:ind w:hanging="108"/>
              <w:jc w:val="center"/>
              <w:rPr>
                <w:rFonts w:ascii="Arial" w:hAnsi="Arial" w:cs="Arial"/>
                <w:b/>
                <w:bCs/>
              </w:rPr>
            </w:pPr>
            <w:r w:rsidRPr="004B0BBF">
              <w:rPr>
                <w:rFonts w:ascii="Arial" w:hAnsi="Arial" w:cs="Arial"/>
                <w:b/>
                <w:bCs/>
              </w:rPr>
              <w:t>2012-13</w:t>
            </w:r>
          </w:p>
        </w:tc>
        <w:tc>
          <w:tcPr>
            <w:tcW w:w="1123" w:type="dxa"/>
            <w:shd w:val="clear" w:color="auto" w:fill="E3C7E3"/>
          </w:tcPr>
          <w:p w:rsidR="00983016" w:rsidRPr="004B0BBF" w:rsidRDefault="00983016" w:rsidP="003B4759">
            <w:pPr>
              <w:ind w:hanging="108"/>
              <w:jc w:val="center"/>
              <w:rPr>
                <w:rFonts w:ascii="Arial" w:hAnsi="Arial" w:cs="Arial"/>
                <w:b/>
                <w:bCs/>
              </w:rPr>
            </w:pPr>
            <w:r w:rsidRPr="004B0BBF">
              <w:rPr>
                <w:rFonts w:ascii="Arial" w:hAnsi="Arial" w:cs="Arial"/>
                <w:b/>
                <w:bCs/>
              </w:rPr>
              <w:t>2014-15</w:t>
            </w:r>
          </w:p>
        </w:tc>
      </w:tr>
      <w:tr w:rsidR="00983016" w:rsidRPr="00070D11" w:rsidTr="003B4759">
        <w:trPr>
          <w:jc w:val="center"/>
        </w:trPr>
        <w:tc>
          <w:tcPr>
            <w:tcW w:w="1623" w:type="dxa"/>
            <w:shd w:val="clear" w:color="auto" w:fill="auto"/>
            <w:vAlign w:val="center"/>
          </w:tcPr>
          <w:p w:rsidR="00983016" w:rsidRPr="004B0BBF" w:rsidRDefault="00983016" w:rsidP="003B4759">
            <w:pPr>
              <w:ind w:hanging="108"/>
              <w:rPr>
                <w:rFonts w:ascii="Arial" w:hAnsi="Arial" w:cs="Arial"/>
                <w:b/>
                <w:bCs/>
              </w:rPr>
            </w:pPr>
            <w:r w:rsidRPr="004B0BBF">
              <w:rPr>
                <w:rFonts w:ascii="Arial" w:hAnsi="Arial" w:cs="Arial"/>
                <w:b/>
                <w:bCs/>
              </w:rPr>
              <w:t>EU (non-UK)</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19</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21</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16</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25</w:t>
            </w:r>
          </w:p>
        </w:tc>
        <w:tc>
          <w:tcPr>
            <w:tcW w:w="1123" w:type="dxa"/>
            <w:vAlign w:val="center"/>
          </w:tcPr>
          <w:p w:rsidR="00983016" w:rsidRPr="004B0BBF" w:rsidRDefault="00983016" w:rsidP="003B4759">
            <w:pPr>
              <w:ind w:hanging="108"/>
              <w:jc w:val="center"/>
              <w:rPr>
                <w:rFonts w:ascii="Arial" w:hAnsi="Arial" w:cs="Arial"/>
                <w:color w:val="000000"/>
              </w:rPr>
            </w:pPr>
            <w:r w:rsidRPr="004B0BBF">
              <w:rPr>
                <w:rFonts w:ascii="Arial" w:hAnsi="Arial" w:cs="Arial"/>
              </w:rPr>
              <w:t>30</w:t>
            </w:r>
          </w:p>
        </w:tc>
        <w:tc>
          <w:tcPr>
            <w:tcW w:w="1123" w:type="dxa"/>
            <w:shd w:val="clear" w:color="auto" w:fill="E5DFEC"/>
            <w:vAlign w:val="center"/>
          </w:tcPr>
          <w:p w:rsidR="00983016" w:rsidRPr="004B0BBF" w:rsidRDefault="00983016" w:rsidP="003B4759">
            <w:pPr>
              <w:ind w:hanging="108"/>
              <w:jc w:val="center"/>
              <w:rPr>
                <w:rFonts w:ascii="Arial" w:hAnsi="Arial" w:cs="Arial"/>
                <w:b/>
              </w:rPr>
            </w:pPr>
            <w:r>
              <w:rPr>
                <w:rFonts w:ascii="Arial" w:hAnsi="Arial" w:cs="Arial"/>
                <w:b/>
              </w:rPr>
              <w:t>30</w:t>
            </w:r>
          </w:p>
        </w:tc>
      </w:tr>
      <w:tr w:rsidR="00983016" w:rsidRPr="00E37489" w:rsidTr="003B4759">
        <w:trPr>
          <w:jc w:val="center"/>
        </w:trPr>
        <w:tc>
          <w:tcPr>
            <w:tcW w:w="1623" w:type="dxa"/>
            <w:shd w:val="clear" w:color="auto" w:fill="auto"/>
            <w:vAlign w:val="center"/>
          </w:tcPr>
          <w:p w:rsidR="00983016" w:rsidRPr="004B0BBF" w:rsidRDefault="00983016" w:rsidP="003B4759">
            <w:pPr>
              <w:ind w:hanging="108"/>
              <w:rPr>
                <w:rFonts w:ascii="Arial" w:hAnsi="Arial" w:cs="Arial"/>
                <w:b/>
                <w:bCs/>
              </w:rPr>
            </w:pPr>
            <w:r w:rsidRPr="004B0BBF">
              <w:rPr>
                <w:rFonts w:ascii="Arial" w:hAnsi="Arial" w:cs="Arial"/>
                <w:b/>
                <w:bCs/>
              </w:rPr>
              <w:t>Outwith EU</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23</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36</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31</w:t>
            </w:r>
          </w:p>
        </w:tc>
        <w:tc>
          <w:tcPr>
            <w:tcW w:w="1123" w:type="dxa"/>
            <w:shd w:val="clear" w:color="auto" w:fill="auto"/>
            <w:vAlign w:val="center"/>
          </w:tcPr>
          <w:p w:rsidR="00983016" w:rsidRPr="004B0BBF" w:rsidRDefault="00983016" w:rsidP="003B4759">
            <w:pPr>
              <w:ind w:hanging="108"/>
              <w:jc w:val="center"/>
              <w:rPr>
                <w:rFonts w:ascii="Arial" w:hAnsi="Arial" w:cs="Arial"/>
                <w:color w:val="000000"/>
              </w:rPr>
            </w:pPr>
            <w:r w:rsidRPr="004B0BBF">
              <w:rPr>
                <w:rFonts w:ascii="Arial" w:hAnsi="Arial" w:cs="Arial"/>
                <w:color w:val="000000"/>
              </w:rPr>
              <w:t>54</w:t>
            </w:r>
          </w:p>
        </w:tc>
        <w:tc>
          <w:tcPr>
            <w:tcW w:w="1123" w:type="dxa"/>
            <w:vAlign w:val="center"/>
          </w:tcPr>
          <w:p w:rsidR="00983016" w:rsidRPr="004B0BBF" w:rsidRDefault="00983016" w:rsidP="003B4759">
            <w:pPr>
              <w:ind w:hanging="108"/>
              <w:jc w:val="center"/>
              <w:rPr>
                <w:rFonts w:ascii="Arial" w:hAnsi="Arial" w:cs="Arial"/>
                <w:color w:val="000000"/>
              </w:rPr>
            </w:pPr>
            <w:r w:rsidRPr="004B0BBF">
              <w:rPr>
                <w:rFonts w:ascii="Arial" w:hAnsi="Arial" w:cs="Arial"/>
              </w:rPr>
              <w:t>52</w:t>
            </w:r>
          </w:p>
        </w:tc>
        <w:tc>
          <w:tcPr>
            <w:tcW w:w="1123" w:type="dxa"/>
            <w:shd w:val="clear" w:color="auto" w:fill="E5DFEC"/>
            <w:vAlign w:val="center"/>
          </w:tcPr>
          <w:p w:rsidR="00983016" w:rsidRPr="004B0BBF" w:rsidRDefault="00983016" w:rsidP="003B4759">
            <w:pPr>
              <w:ind w:hanging="108"/>
              <w:jc w:val="center"/>
              <w:rPr>
                <w:rFonts w:ascii="Arial" w:hAnsi="Arial" w:cs="Arial"/>
                <w:b/>
              </w:rPr>
            </w:pPr>
            <w:r>
              <w:rPr>
                <w:rFonts w:ascii="Arial" w:hAnsi="Arial" w:cs="Arial"/>
                <w:b/>
              </w:rPr>
              <w:t>53</w:t>
            </w:r>
          </w:p>
        </w:tc>
      </w:tr>
    </w:tbl>
    <w:p w:rsidR="00983016" w:rsidRPr="00983016" w:rsidRDefault="00983016" w:rsidP="00983016">
      <w:pPr>
        <w:pStyle w:val="BodyText1"/>
        <w:spacing w:after="0" w:line="240" w:lineRule="auto"/>
        <w:rPr>
          <w:sz w:val="16"/>
          <w:szCs w:val="16"/>
        </w:rPr>
      </w:pPr>
    </w:p>
    <w:p w:rsidR="00983016" w:rsidRDefault="00983016" w:rsidP="0026418C">
      <w:pPr>
        <w:pStyle w:val="Heading1nonumber"/>
        <w:numPr>
          <w:ilvl w:val="1"/>
          <w:numId w:val="5"/>
        </w:numPr>
        <w:spacing w:after="0"/>
        <w:ind w:left="0" w:right="0" w:firstLine="0"/>
        <w:rPr>
          <w:rFonts w:ascii="Arial Black" w:hAnsi="Arial Black"/>
          <w:b/>
          <w:color w:val="780078"/>
          <w:sz w:val="28"/>
          <w:szCs w:val="28"/>
        </w:rPr>
      </w:pPr>
      <w:r w:rsidRPr="00BF032F">
        <w:rPr>
          <w:rFonts w:ascii="Arial Black" w:hAnsi="Arial Black"/>
          <w:b/>
          <w:color w:val="780078"/>
          <w:sz w:val="28"/>
          <w:szCs w:val="28"/>
        </w:rPr>
        <w:t>Annual footfall statistics</w:t>
      </w:r>
      <w:r>
        <w:rPr>
          <w:rFonts w:ascii="Arial Black" w:hAnsi="Arial Black"/>
          <w:b/>
          <w:color w:val="780078"/>
          <w:sz w:val="28"/>
          <w:szCs w:val="28"/>
        </w:rPr>
        <w:t xml:space="preserve"> (inc</w:t>
      </w:r>
      <w:r w:rsidRPr="00BF032F">
        <w:rPr>
          <w:rFonts w:ascii="Arial Black" w:hAnsi="Arial Black"/>
          <w:b/>
          <w:color w:val="780078"/>
          <w:sz w:val="28"/>
          <w:szCs w:val="28"/>
        </w:rPr>
        <w:t xml:space="preserve"> visitors to Student Counselling)</w:t>
      </w:r>
    </w:p>
    <w:tbl>
      <w:tblPr>
        <w:tblStyle w:val="TableGrid"/>
        <w:tblW w:w="0" w:type="auto"/>
        <w:jc w:val="center"/>
        <w:tblLook w:val="04A0" w:firstRow="1" w:lastRow="0" w:firstColumn="1" w:lastColumn="0" w:noHBand="0" w:noVBand="1"/>
      </w:tblPr>
      <w:tblGrid>
        <w:gridCol w:w="1123"/>
        <w:gridCol w:w="976"/>
        <w:gridCol w:w="976"/>
      </w:tblGrid>
      <w:tr w:rsidR="00983016" w:rsidTr="003B4759">
        <w:trPr>
          <w:jc w:val="center"/>
        </w:trPr>
        <w:tc>
          <w:tcPr>
            <w:tcW w:w="1123" w:type="dxa"/>
          </w:tcPr>
          <w:p w:rsidR="00983016" w:rsidRPr="00B57777" w:rsidRDefault="00983016" w:rsidP="003B4759">
            <w:pPr>
              <w:pStyle w:val="BodyText1"/>
              <w:spacing w:after="0" w:line="240" w:lineRule="auto"/>
              <w:rPr>
                <w:b/>
              </w:rPr>
            </w:pPr>
            <w:r w:rsidRPr="00B57777">
              <w:rPr>
                <w:b/>
              </w:rPr>
              <w:t>2012-13</w:t>
            </w:r>
          </w:p>
        </w:tc>
        <w:tc>
          <w:tcPr>
            <w:tcW w:w="976" w:type="dxa"/>
          </w:tcPr>
          <w:p w:rsidR="00983016" w:rsidRDefault="00983016" w:rsidP="003B4759">
            <w:pPr>
              <w:pStyle w:val="BodyText1"/>
              <w:spacing w:after="0" w:line="240" w:lineRule="auto"/>
            </w:pPr>
            <w:r>
              <w:t>24,435</w:t>
            </w:r>
          </w:p>
        </w:tc>
        <w:tc>
          <w:tcPr>
            <w:tcW w:w="976" w:type="dxa"/>
          </w:tcPr>
          <w:p w:rsidR="00983016" w:rsidRDefault="00983016" w:rsidP="003B4759">
            <w:pPr>
              <w:pStyle w:val="BodyText1"/>
              <w:spacing w:after="0" w:line="240" w:lineRule="auto"/>
            </w:pPr>
            <w:r>
              <w:t>-</w:t>
            </w:r>
          </w:p>
        </w:tc>
      </w:tr>
      <w:tr w:rsidR="00983016" w:rsidTr="003B4759">
        <w:trPr>
          <w:jc w:val="center"/>
        </w:trPr>
        <w:tc>
          <w:tcPr>
            <w:tcW w:w="1123" w:type="dxa"/>
          </w:tcPr>
          <w:p w:rsidR="00983016" w:rsidRPr="00B57777" w:rsidRDefault="00983016" w:rsidP="003B4759">
            <w:pPr>
              <w:pStyle w:val="BodyText1"/>
              <w:spacing w:after="0" w:line="240" w:lineRule="auto"/>
              <w:rPr>
                <w:b/>
              </w:rPr>
            </w:pPr>
            <w:r w:rsidRPr="00B57777">
              <w:rPr>
                <w:b/>
              </w:rPr>
              <w:t>2013-14</w:t>
            </w:r>
          </w:p>
        </w:tc>
        <w:tc>
          <w:tcPr>
            <w:tcW w:w="976" w:type="dxa"/>
          </w:tcPr>
          <w:p w:rsidR="00983016" w:rsidRDefault="00983016" w:rsidP="003B4759">
            <w:pPr>
              <w:pStyle w:val="BodyText1"/>
              <w:spacing w:after="0" w:line="240" w:lineRule="auto"/>
            </w:pPr>
            <w:r>
              <w:t>27,163</w:t>
            </w:r>
          </w:p>
        </w:tc>
        <w:tc>
          <w:tcPr>
            <w:tcW w:w="976" w:type="dxa"/>
          </w:tcPr>
          <w:p w:rsidR="00983016" w:rsidRDefault="00983016" w:rsidP="003B4759">
            <w:pPr>
              <w:pStyle w:val="BodyText1"/>
              <w:spacing w:after="0" w:line="240" w:lineRule="auto"/>
            </w:pPr>
            <w:r>
              <w:t>+11%</w:t>
            </w:r>
          </w:p>
        </w:tc>
      </w:tr>
      <w:tr w:rsidR="00983016" w:rsidTr="003B4759">
        <w:trPr>
          <w:jc w:val="center"/>
        </w:trPr>
        <w:tc>
          <w:tcPr>
            <w:tcW w:w="1123" w:type="dxa"/>
          </w:tcPr>
          <w:p w:rsidR="00983016" w:rsidRPr="00B57777" w:rsidRDefault="00983016" w:rsidP="003B4759">
            <w:pPr>
              <w:pStyle w:val="BodyText1"/>
              <w:spacing w:after="0" w:line="240" w:lineRule="auto"/>
              <w:rPr>
                <w:b/>
              </w:rPr>
            </w:pPr>
            <w:r w:rsidRPr="00B57777">
              <w:rPr>
                <w:b/>
              </w:rPr>
              <w:t>2014-15</w:t>
            </w:r>
          </w:p>
        </w:tc>
        <w:tc>
          <w:tcPr>
            <w:tcW w:w="976" w:type="dxa"/>
          </w:tcPr>
          <w:p w:rsidR="00983016" w:rsidRDefault="00983016" w:rsidP="003B4759">
            <w:pPr>
              <w:pStyle w:val="BodyText1"/>
              <w:spacing w:after="0" w:line="240" w:lineRule="auto"/>
            </w:pPr>
            <w:r>
              <w:t>27,890</w:t>
            </w:r>
          </w:p>
        </w:tc>
        <w:tc>
          <w:tcPr>
            <w:tcW w:w="976" w:type="dxa"/>
          </w:tcPr>
          <w:p w:rsidR="00983016" w:rsidRDefault="00983016" w:rsidP="003B4759">
            <w:pPr>
              <w:pStyle w:val="BodyText1"/>
              <w:spacing w:after="0" w:line="240" w:lineRule="auto"/>
            </w:pPr>
            <w:r>
              <w:t>+3%</w:t>
            </w:r>
          </w:p>
        </w:tc>
      </w:tr>
    </w:tbl>
    <w:p w:rsidR="00983016" w:rsidRPr="00983016" w:rsidRDefault="00983016" w:rsidP="00983016">
      <w:pPr>
        <w:pStyle w:val="BodyText1"/>
        <w:spacing w:after="0" w:line="240" w:lineRule="auto"/>
        <w:rPr>
          <w:sz w:val="16"/>
          <w:szCs w:val="16"/>
        </w:rPr>
      </w:pPr>
    </w:p>
    <w:p w:rsidR="00983016" w:rsidRPr="00BF032F" w:rsidRDefault="00983016" w:rsidP="0026418C">
      <w:pPr>
        <w:pStyle w:val="Heading1nonumber"/>
        <w:numPr>
          <w:ilvl w:val="1"/>
          <w:numId w:val="5"/>
        </w:numPr>
        <w:spacing w:after="0"/>
        <w:ind w:left="0" w:right="0" w:firstLine="0"/>
        <w:rPr>
          <w:rFonts w:ascii="Arial Black" w:hAnsi="Arial Black"/>
          <w:b/>
          <w:color w:val="780078"/>
          <w:sz w:val="28"/>
          <w:szCs w:val="28"/>
        </w:rPr>
      </w:pPr>
      <w:r w:rsidRPr="00BF032F">
        <w:rPr>
          <w:rFonts w:ascii="Arial Black" w:hAnsi="Arial Black"/>
          <w:b/>
          <w:color w:val="780078"/>
          <w:sz w:val="28"/>
          <w:szCs w:val="28"/>
        </w:rPr>
        <w:t>Additional statistics 2014/15</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7"/>
        <w:gridCol w:w="1594"/>
      </w:tblGrid>
      <w:tr w:rsidR="00983016" w:rsidRPr="00547689" w:rsidTr="00983016">
        <w:trPr>
          <w:jc w:val="center"/>
        </w:trPr>
        <w:tc>
          <w:tcPr>
            <w:tcW w:w="8147" w:type="dxa"/>
            <w:shd w:val="clear" w:color="auto" w:fill="EEECE1" w:themeFill="background2"/>
            <w:vAlign w:val="center"/>
          </w:tcPr>
          <w:p w:rsidR="00983016" w:rsidRPr="00547689" w:rsidRDefault="00983016" w:rsidP="003B4759">
            <w:pPr>
              <w:jc w:val="center"/>
              <w:rPr>
                <w:rFonts w:ascii="Arial" w:hAnsi="Arial" w:cs="Arial"/>
                <w:b/>
              </w:rPr>
            </w:pPr>
            <w:r w:rsidRPr="00547689">
              <w:rPr>
                <w:rFonts w:ascii="Arial" w:hAnsi="Arial" w:cs="Arial"/>
                <w:b/>
              </w:rPr>
              <w:t>Work areas</w:t>
            </w:r>
          </w:p>
        </w:tc>
        <w:tc>
          <w:tcPr>
            <w:tcW w:w="1594" w:type="dxa"/>
            <w:shd w:val="clear" w:color="auto" w:fill="EAF1DD" w:themeFill="accent3" w:themeFillTint="33"/>
          </w:tcPr>
          <w:p w:rsidR="00983016" w:rsidRPr="00547689" w:rsidRDefault="00983016" w:rsidP="003B4759">
            <w:pPr>
              <w:jc w:val="center"/>
              <w:rPr>
                <w:rFonts w:ascii="Arial" w:hAnsi="Arial" w:cs="Arial"/>
                <w:b/>
              </w:rPr>
            </w:pPr>
            <w:r>
              <w:rPr>
                <w:rFonts w:ascii="Arial" w:hAnsi="Arial" w:cs="Arial"/>
                <w:b/>
              </w:rPr>
              <w:t>2014-15</w:t>
            </w:r>
          </w:p>
        </w:tc>
      </w:tr>
      <w:tr w:rsidR="00983016" w:rsidRPr="008C6046" w:rsidTr="00983016">
        <w:trPr>
          <w:jc w:val="center"/>
        </w:trPr>
        <w:tc>
          <w:tcPr>
            <w:tcW w:w="8147" w:type="dxa"/>
            <w:shd w:val="clear" w:color="auto" w:fill="auto"/>
            <w:vAlign w:val="center"/>
          </w:tcPr>
          <w:p w:rsidR="00983016" w:rsidRPr="008C6046" w:rsidRDefault="00983016" w:rsidP="003B4759">
            <w:pPr>
              <w:rPr>
                <w:rFonts w:ascii="Arial" w:hAnsi="Arial" w:cs="Arial"/>
              </w:rPr>
            </w:pPr>
            <w:r w:rsidRPr="008C6046">
              <w:rPr>
                <w:rFonts w:ascii="Arial" w:hAnsi="Arial" w:cs="Arial"/>
              </w:rPr>
              <w:t>Learning Profiles completed</w:t>
            </w:r>
            <w:r>
              <w:rPr>
                <w:rFonts w:ascii="Arial" w:hAnsi="Arial" w:cs="Arial"/>
              </w:rPr>
              <w:t xml:space="preserve"> (new and repeat)</w:t>
            </w:r>
          </w:p>
        </w:tc>
        <w:tc>
          <w:tcPr>
            <w:tcW w:w="1594" w:type="dxa"/>
            <w:shd w:val="clear" w:color="auto" w:fill="auto"/>
          </w:tcPr>
          <w:p w:rsidR="00983016" w:rsidRDefault="00983016" w:rsidP="003B4759">
            <w:pPr>
              <w:rPr>
                <w:rFonts w:ascii="Arial" w:hAnsi="Arial" w:cs="Arial"/>
              </w:rPr>
            </w:pPr>
            <w:r>
              <w:rPr>
                <w:rFonts w:ascii="Arial" w:hAnsi="Arial" w:cs="Arial"/>
              </w:rPr>
              <w:t>906 (new)</w:t>
            </w:r>
          </w:p>
          <w:p w:rsidR="00983016" w:rsidRDefault="00983016" w:rsidP="003B4759">
            <w:pPr>
              <w:rPr>
                <w:rFonts w:ascii="Arial" w:hAnsi="Arial" w:cs="Arial"/>
              </w:rPr>
            </w:pPr>
            <w:r>
              <w:rPr>
                <w:rFonts w:ascii="Arial" w:hAnsi="Arial" w:cs="Arial"/>
              </w:rPr>
              <w:t xml:space="preserve">493 (repeat) </w:t>
            </w:r>
          </w:p>
          <w:p w:rsidR="00983016" w:rsidRPr="008C6046" w:rsidRDefault="00983016" w:rsidP="003B4759">
            <w:pPr>
              <w:rPr>
                <w:rFonts w:ascii="Arial" w:hAnsi="Arial" w:cs="Arial"/>
              </w:rPr>
            </w:pPr>
            <w:r>
              <w:rPr>
                <w:rFonts w:ascii="Arial" w:hAnsi="Arial" w:cs="Arial"/>
              </w:rPr>
              <w:t>1,399 (total)</w:t>
            </w:r>
          </w:p>
        </w:tc>
      </w:tr>
      <w:tr w:rsidR="00983016" w:rsidRPr="008C6046" w:rsidTr="00983016">
        <w:trPr>
          <w:jc w:val="center"/>
        </w:trPr>
        <w:tc>
          <w:tcPr>
            <w:tcW w:w="8147" w:type="dxa"/>
            <w:shd w:val="clear" w:color="auto" w:fill="auto"/>
            <w:vAlign w:val="center"/>
          </w:tcPr>
          <w:p w:rsidR="00983016" w:rsidRPr="008C6046" w:rsidRDefault="00983016" w:rsidP="003B4759">
            <w:pPr>
              <w:rPr>
                <w:rFonts w:ascii="Arial" w:hAnsi="Arial" w:cs="Arial"/>
              </w:rPr>
            </w:pPr>
            <w:r w:rsidRPr="008C6046">
              <w:rPr>
                <w:rFonts w:ascii="Arial" w:hAnsi="Arial" w:cs="Arial"/>
              </w:rPr>
              <w:t>Needs Assessments</w:t>
            </w:r>
            <w:r>
              <w:rPr>
                <w:rFonts w:ascii="Arial" w:hAnsi="Arial" w:cs="Arial"/>
              </w:rPr>
              <w:t xml:space="preserve"> for Disabled Students Allowance (DSA) </w:t>
            </w:r>
            <w:r w:rsidRPr="008C6046">
              <w:rPr>
                <w:rFonts w:ascii="Arial" w:hAnsi="Arial" w:cs="Arial"/>
              </w:rPr>
              <w:t>completed</w:t>
            </w:r>
          </w:p>
        </w:tc>
        <w:tc>
          <w:tcPr>
            <w:tcW w:w="1594" w:type="dxa"/>
            <w:shd w:val="clear" w:color="auto" w:fill="auto"/>
          </w:tcPr>
          <w:p w:rsidR="00983016" w:rsidRPr="008C6046" w:rsidRDefault="00983016" w:rsidP="003B4759">
            <w:pPr>
              <w:rPr>
                <w:rFonts w:ascii="Arial" w:hAnsi="Arial" w:cs="Arial"/>
              </w:rPr>
            </w:pPr>
            <w:r>
              <w:rPr>
                <w:rFonts w:ascii="Arial" w:hAnsi="Arial" w:cs="Arial"/>
              </w:rPr>
              <w:t>252</w:t>
            </w:r>
          </w:p>
        </w:tc>
      </w:tr>
      <w:tr w:rsidR="00983016" w:rsidRPr="008C6046" w:rsidTr="00983016">
        <w:trPr>
          <w:jc w:val="center"/>
        </w:trPr>
        <w:tc>
          <w:tcPr>
            <w:tcW w:w="8147" w:type="dxa"/>
            <w:shd w:val="clear" w:color="auto" w:fill="auto"/>
            <w:vAlign w:val="center"/>
          </w:tcPr>
          <w:p w:rsidR="00983016" w:rsidRPr="008C6046" w:rsidRDefault="00983016" w:rsidP="003B4759">
            <w:pPr>
              <w:rPr>
                <w:rFonts w:ascii="Arial" w:hAnsi="Arial" w:cs="Arial"/>
              </w:rPr>
            </w:pPr>
            <w:r w:rsidRPr="008C6046">
              <w:rPr>
                <w:rFonts w:ascii="Arial" w:hAnsi="Arial" w:cs="Arial"/>
              </w:rPr>
              <w:t>Enquiries dealt with</w:t>
            </w:r>
          </w:p>
        </w:tc>
        <w:tc>
          <w:tcPr>
            <w:tcW w:w="1594" w:type="dxa"/>
            <w:shd w:val="clear" w:color="auto" w:fill="auto"/>
          </w:tcPr>
          <w:p w:rsidR="00983016" w:rsidRPr="008C6046" w:rsidRDefault="00983016" w:rsidP="003B4759">
            <w:pPr>
              <w:rPr>
                <w:rFonts w:ascii="Arial" w:hAnsi="Arial" w:cs="Arial"/>
              </w:rPr>
            </w:pPr>
            <w:r w:rsidRPr="00864A0F">
              <w:rPr>
                <w:rFonts w:ascii="Arial" w:hAnsi="Arial" w:cs="Arial"/>
              </w:rPr>
              <w:t>26,344</w:t>
            </w:r>
          </w:p>
        </w:tc>
      </w:tr>
      <w:tr w:rsidR="00983016" w:rsidRPr="008C6046" w:rsidTr="00983016">
        <w:trPr>
          <w:jc w:val="center"/>
        </w:trPr>
        <w:tc>
          <w:tcPr>
            <w:tcW w:w="8147" w:type="dxa"/>
            <w:shd w:val="clear" w:color="auto" w:fill="auto"/>
            <w:vAlign w:val="center"/>
          </w:tcPr>
          <w:p w:rsidR="00983016" w:rsidRPr="008C6046" w:rsidRDefault="00983016" w:rsidP="003B4759">
            <w:pPr>
              <w:rPr>
                <w:rFonts w:ascii="Arial" w:hAnsi="Arial" w:cs="Arial"/>
              </w:rPr>
            </w:pPr>
            <w:r w:rsidRPr="008C6046">
              <w:rPr>
                <w:rFonts w:ascii="Arial" w:hAnsi="Arial" w:cs="Arial"/>
              </w:rPr>
              <w:t>Website visitors</w:t>
            </w:r>
          </w:p>
        </w:tc>
        <w:tc>
          <w:tcPr>
            <w:tcW w:w="1594" w:type="dxa"/>
            <w:shd w:val="clear" w:color="auto" w:fill="auto"/>
          </w:tcPr>
          <w:p w:rsidR="00983016" w:rsidRPr="008C6046" w:rsidRDefault="00983016" w:rsidP="003B4759">
            <w:pPr>
              <w:rPr>
                <w:rFonts w:ascii="Arial" w:hAnsi="Arial" w:cs="Arial"/>
              </w:rPr>
            </w:pPr>
            <w:r>
              <w:rPr>
                <w:rFonts w:ascii="Arial" w:hAnsi="Arial" w:cs="Arial"/>
              </w:rPr>
              <w:t>23,</w:t>
            </w:r>
            <w:r w:rsidRPr="00864A0F">
              <w:rPr>
                <w:rFonts w:ascii="Arial" w:hAnsi="Arial" w:cs="Arial"/>
              </w:rPr>
              <w:t>412</w:t>
            </w:r>
          </w:p>
        </w:tc>
      </w:tr>
      <w:tr w:rsidR="00983016" w:rsidTr="00983016">
        <w:trPr>
          <w:jc w:val="center"/>
        </w:trPr>
        <w:tc>
          <w:tcPr>
            <w:tcW w:w="8147" w:type="dxa"/>
            <w:shd w:val="clear" w:color="auto" w:fill="auto"/>
            <w:vAlign w:val="center"/>
          </w:tcPr>
          <w:p w:rsidR="00983016" w:rsidRPr="008C6046" w:rsidRDefault="00983016" w:rsidP="003B4759">
            <w:pPr>
              <w:rPr>
                <w:rFonts w:ascii="Arial" w:hAnsi="Arial" w:cs="Arial"/>
              </w:rPr>
            </w:pPr>
            <w:r>
              <w:rPr>
                <w:rFonts w:ascii="Arial" w:hAnsi="Arial" w:cs="Arial"/>
              </w:rPr>
              <w:t>Website unique page views</w:t>
            </w:r>
          </w:p>
        </w:tc>
        <w:tc>
          <w:tcPr>
            <w:tcW w:w="1594" w:type="dxa"/>
            <w:shd w:val="clear" w:color="auto" w:fill="auto"/>
          </w:tcPr>
          <w:p w:rsidR="00983016" w:rsidRDefault="00983016" w:rsidP="003B4759">
            <w:pPr>
              <w:rPr>
                <w:rFonts w:ascii="Arial" w:hAnsi="Arial" w:cs="Arial"/>
              </w:rPr>
            </w:pPr>
            <w:r>
              <w:rPr>
                <w:rFonts w:ascii="Arial" w:hAnsi="Arial" w:cs="Arial"/>
              </w:rPr>
              <w:t>80,</w:t>
            </w:r>
            <w:r w:rsidRPr="00864A0F">
              <w:rPr>
                <w:rFonts w:ascii="Arial" w:hAnsi="Arial" w:cs="Arial"/>
              </w:rPr>
              <w:t>769</w:t>
            </w:r>
          </w:p>
        </w:tc>
      </w:tr>
      <w:tr w:rsidR="00983016" w:rsidRPr="008C6046" w:rsidTr="00983016">
        <w:trPr>
          <w:jc w:val="center"/>
        </w:trPr>
        <w:tc>
          <w:tcPr>
            <w:tcW w:w="8147" w:type="dxa"/>
            <w:shd w:val="clear" w:color="auto" w:fill="auto"/>
            <w:vAlign w:val="center"/>
          </w:tcPr>
          <w:p w:rsidR="00983016" w:rsidRPr="008C6046" w:rsidRDefault="00983016" w:rsidP="003B4759">
            <w:pPr>
              <w:rPr>
                <w:rFonts w:ascii="Arial" w:hAnsi="Arial" w:cs="Arial"/>
              </w:rPr>
            </w:pPr>
            <w:r w:rsidRPr="008C6046">
              <w:rPr>
                <w:rFonts w:ascii="Arial" w:hAnsi="Arial" w:cs="Arial"/>
              </w:rPr>
              <w:t xml:space="preserve">Visitor numbers (weekly </w:t>
            </w:r>
            <w:r>
              <w:rPr>
                <w:rFonts w:ascii="Arial" w:hAnsi="Arial" w:cs="Arial"/>
              </w:rPr>
              <w:t>average, inc</w:t>
            </w:r>
            <w:r w:rsidRPr="004C74D8">
              <w:rPr>
                <w:rFonts w:ascii="Arial" w:hAnsi="Arial" w:cs="Arial"/>
              </w:rPr>
              <w:t xml:space="preserve"> </w:t>
            </w:r>
            <w:r>
              <w:rPr>
                <w:rFonts w:ascii="Arial" w:hAnsi="Arial" w:cs="Arial"/>
              </w:rPr>
              <w:t>visitors to Student Counselling).</w:t>
            </w:r>
          </w:p>
        </w:tc>
        <w:tc>
          <w:tcPr>
            <w:tcW w:w="1594" w:type="dxa"/>
            <w:shd w:val="clear" w:color="auto" w:fill="auto"/>
          </w:tcPr>
          <w:p w:rsidR="00983016" w:rsidRPr="008C6046" w:rsidRDefault="00983016" w:rsidP="003B4759">
            <w:pPr>
              <w:rPr>
                <w:rFonts w:ascii="Arial" w:hAnsi="Arial" w:cs="Arial"/>
              </w:rPr>
            </w:pPr>
            <w:r>
              <w:rPr>
                <w:rFonts w:ascii="Arial" w:hAnsi="Arial" w:cs="Arial"/>
              </w:rPr>
              <w:t>547</w:t>
            </w:r>
          </w:p>
        </w:tc>
      </w:tr>
    </w:tbl>
    <w:p w:rsidR="00983016" w:rsidRPr="00983016" w:rsidRDefault="00983016" w:rsidP="00983016">
      <w:pPr>
        <w:pStyle w:val="BodyText1"/>
        <w:spacing w:after="0" w:line="240" w:lineRule="auto"/>
        <w:rPr>
          <w:sz w:val="16"/>
          <w:szCs w:val="16"/>
        </w:rPr>
      </w:pPr>
    </w:p>
    <w:p w:rsidR="00983016" w:rsidRPr="00B57777" w:rsidRDefault="00983016" w:rsidP="0026418C">
      <w:pPr>
        <w:pStyle w:val="Heading1nonumber"/>
        <w:numPr>
          <w:ilvl w:val="0"/>
          <w:numId w:val="5"/>
        </w:numPr>
        <w:spacing w:after="0"/>
        <w:ind w:right="0"/>
        <w:rPr>
          <w:rFonts w:ascii="Arial Black" w:hAnsi="Arial Black"/>
          <w:color w:val="007878"/>
        </w:rPr>
      </w:pPr>
      <w:r w:rsidRPr="00B57777">
        <w:rPr>
          <w:rFonts w:ascii="Arial Black" w:hAnsi="Arial Black"/>
          <w:color w:val="007878"/>
        </w:rPr>
        <w:t>Innovations and successes</w:t>
      </w:r>
    </w:p>
    <w:p w:rsidR="00983016" w:rsidRPr="00983016" w:rsidRDefault="00983016" w:rsidP="00983016">
      <w:pPr>
        <w:pStyle w:val="BodyText1"/>
        <w:spacing w:after="0" w:line="240" w:lineRule="auto"/>
        <w:rPr>
          <w:sz w:val="16"/>
          <w:szCs w:val="16"/>
        </w:rPr>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SDS restructure</w:t>
      </w:r>
    </w:p>
    <w:p w:rsidR="00983016" w:rsidRDefault="00983016" w:rsidP="00983016">
      <w:pPr>
        <w:pStyle w:val="BodyText1"/>
        <w:spacing w:after="0" w:line="240" w:lineRule="auto"/>
        <w:ind w:left="720"/>
      </w:pPr>
      <w:r>
        <w:t xml:space="preserve">The Student Disability Service has now implemented a service restructure of core staffing (19 staff) to future proof provision, ensuring that it is fit for purpose and able to respond to growing student demand, as effectively as possible within the limits of our budget and stresses on physical space. </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Two teams of Advisors, previously split by student impairment, have merged and all of our Advisors now see any disabled student.  A training programme has been delivered and additional training will be scheduled and the new structure fully embedded.  A series of peer review meetings have been put in place for semester 1 as a transitional support mechanism for Advisors.</w:t>
      </w:r>
    </w:p>
    <w:p w:rsidR="00983016" w:rsidRDefault="00983016" w:rsidP="00983016">
      <w:pPr>
        <w:pStyle w:val="BodyText1"/>
        <w:spacing w:after="0" w:line="240" w:lineRule="auto"/>
      </w:pPr>
    </w:p>
    <w:p w:rsidR="00983016" w:rsidRPr="00983016" w:rsidRDefault="00983016" w:rsidP="00983016">
      <w:pPr>
        <w:pStyle w:val="BodyText1"/>
        <w:spacing w:after="0" w:line="240" w:lineRule="auto"/>
        <w:ind w:left="720"/>
        <w:rPr>
          <w:sz w:val="22"/>
          <w:szCs w:val="22"/>
        </w:rPr>
      </w:pPr>
      <w:r>
        <w:t xml:space="preserve">An Equality Impact Assessment has been carried out on the restructure: </w:t>
      </w:r>
      <w:hyperlink r:id="rId23" w:history="1">
        <w:r w:rsidRPr="00983016">
          <w:rPr>
            <w:rStyle w:val="Hyperlink"/>
            <w:sz w:val="22"/>
            <w:szCs w:val="22"/>
          </w:rPr>
          <w:t>http://www.docs.csg.ed.ac.uk/EqualityDiversity/EIA/Student_Disability_Service_Restructure-2015%28SDS%29.pdf</w:t>
        </w:r>
      </w:hyperlink>
      <w:r w:rsidRPr="00983016">
        <w:rPr>
          <w:sz w:val="22"/>
          <w:szCs w:val="22"/>
        </w:rPr>
        <w:t xml:space="preserve"> </w:t>
      </w:r>
    </w:p>
    <w:p w:rsidR="00983016" w:rsidRDefault="00983016" w:rsidP="00983016">
      <w:pPr>
        <w:pStyle w:val="BodyText1"/>
        <w:spacing w:after="0" w:line="240" w:lineRule="auto"/>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lastRenderedPageBreak/>
        <w:t>Student videos</w:t>
      </w:r>
    </w:p>
    <w:p w:rsidR="00983016" w:rsidRDefault="00983016" w:rsidP="00983016">
      <w:pPr>
        <w:pStyle w:val="BodyText1"/>
        <w:spacing w:after="0" w:line="240" w:lineRule="auto"/>
        <w:ind w:left="720"/>
      </w:pPr>
      <w:r w:rsidRPr="00024C55">
        <w:t xml:space="preserve">We have produced a series of student videos, available on our website, using funding from the Student Experience Project, where our students describe how the SDS has </w:t>
      </w:r>
      <w:r>
        <w:t>helped them:</w:t>
      </w:r>
      <w:r w:rsidRPr="00024C55">
        <w:t xml:space="preserve"> </w:t>
      </w:r>
      <w:hyperlink r:id="rId24" w:history="1">
        <w:r w:rsidRPr="00755866">
          <w:rPr>
            <w:rStyle w:val="Hyperlink"/>
          </w:rPr>
          <w:t>http://www.ed.ac.uk/student-disability-service/student-support/student-videos</w:t>
        </w:r>
      </w:hyperlink>
      <w:r>
        <w:t xml:space="preserve"> </w:t>
      </w:r>
    </w:p>
    <w:p w:rsidR="00983016" w:rsidRDefault="00983016" w:rsidP="00983016">
      <w:pPr>
        <w:pStyle w:val="BodyText1"/>
        <w:spacing w:after="0" w:line="240" w:lineRule="auto"/>
      </w:pPr>
    </w:p>
    <w:p w:rsidR="00983016" w:rsidRPr="00DB421D" w:rsidRDefault="00983016" w:rsidP="0026418C">
      <w:pPr>
        <w:pStyle w:val="Heading1nonumber"/>
        <w:numPr>
          <w:ilvl w:val="1"/>
          <w:numId w:val="5"/>
        </w:numPr>
        <w:spacing w:after="0"/>
        <w:ind w:left="0" w:right="0" w:firstLine="0"/>
        <w:rPr>
          <w:rFonts w:ascii="Arial Black" w:hAnsi="Arial Black"/>
          <w:b/>
          <w:color w:val="780078"/>
          <w:sz w:val="28"/>
          <w:szCs w:val="28"/>
        </w:rPr>
      </w:pPr>
      <w:r w:rsidRPr="00DB421D">
        <w:rPr>
          <w:rFonts w:ascii="Arial Black" w:hAnsi="Arial Black"/>
          <w:b/>
          <w:color w:val="780078"/>
          <w:sz w:val="28"/>
          <w:szCs w:val="28"/>
        </w:rPr>
        <w:t xml:space="preserve">Periodic enhancement review </w:t>
      </w:r>
    </w:p>
    <w:p w:rsidR="00983016" w:rsidRDefault="00983016" w:rsidP="00983016">
      <w:pPr>
        <w:pStyle w:val="BodyText1"/>
        <w:spacing w:after="0" w:line="240" w:lineRule="auto"/>
        <w:ind w:left="720"/>
      </w:pPr>
      <w:r>
        <w:t xml:space="preserve">SDS was subject to a periodic enhancement review in March 2015, which focussed on the support for disabled students at the University of Edinburgh. </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The service was commended as follows:</w:t>
      </w:r>
    </w:p>
    <w:tbl>
      <w:tblPr>
        <w:tblW w:w="96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8986"/>
      </w:tblGrid>
      <w:tr w:rsidR="00983016" w:rsidRPr="000A4A91" w:rsidTr="003B4759">
        <w:trPr>
          <w:trHeight w:val="403"/>
        </w:trPr>
        <w:tc>
          <w:tcPr>
            <w:tcW w:w="617" w:type="dxa"/>
            <w:tcBorders>
              <w:top w:val="single" w:sz="4" w:space="0" w:color="auto"/>
              <w:left w:val="single" w:sz="4" w:space="0" w:color="auto"/>
              <w:bottom w:val="single" w:sz="4" w:space="0" w:color="auto"/>
              <w:right w:val="single" w:sz="4" w:space="0" w:color="auto"/>
            </w:tcBorders>
            <w:shd w:val="clear" w:color="auto" w:fill="B3B3B3"/>
          </w:tcPr>
          <w:p w:rsidR="00983016" w:rsidRPr="0014635B" w:rsidRDefault="00983016" w:rsidP="003B4759">
            <w:pPr>
              <w:jc w:val="both"/>
              <w:rPr>
                <w:rFonts w:ascii="Arial" w:hAnsi="Arial" w:cs="Arial"/>
                <w:b/>
              </w:rPr>
            </w:pPr>
          </w:p>
        </w:tc>
        <w:tc>
          <w:tcPr>
            <w:tcW w:w="8986" w:type="dxa"/>
            <w:tcBorders>
              <w:top w:val="single" w:sz="4" w:space="0" w:color="auto"/>
              <w:left w:val="single" w:sz="4" w:space="0" w:color="auto"/>
              <w:bottom w:val="single" w:sz="4" w:space="0" w:color="auto"/>
              <w:right w:val="single" w:sz="4" w:space="0" w:color="auto"/>
            </w:tcBorders>
            <w:shd w:val="clear" w:color="auto" w:fill="B3B3B3"/>
            <w:hideMark/>
          </w:tcPr>
          <w:p w:rsidR="00983016" w:rsidRPr="0014635B" w:rsidRDefault="00983016" w:rsidP="003B4759">
            <w:pPr>
              <w:jc w:val="both"/>
              <w:rPr>
                <w:rFonts w:ascii="Arial" w:hAnsi="Arial" w:cs="Arial"/>
                <w:b/>
              </w:rPr>
            </w:pPr>
            <w:r w:rsidRPr="0014635B">
              <w:rPr>
                <w:rFonts w:ascii="Arial" w:hAnsi="Arial" w:cs="Arial"/>
                <w:b/>
              </w:rPr>
              <w:t>Key strengths (not prioritised)</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1</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bCs/>
                <w:i/>
                <w:color w:val="FF0000"/>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Student Disability Service for setting and attaining high standards, in line with the University’s reputation.</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2</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bCs/>
                <w:iCs/>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the Service for the positive aims of the project to restructure the Service.</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3</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the Service for the excellent work that is being done in service development.</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4</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the partnership work of the Service, Student Systems and Information Services in developing the Road Map for the Service which focuses on improving processes.</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5</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the Service for its inclusive and open approach.</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6</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bCs/>
              </w:rPr>
            </w:pPr>
            <w:r w:rsidRPr="0014635B">
              <w:rPr>
                <w:rFonts w:ascii="Arial" w:hAnsi="Arial" w:cs="Arial"/>
              </w:rPr>
              <w:t xml:space="preserve">The Service’s front-line staff, who are highly skilled in ensuring that students see the right person, are </w:t>
            </w:r>
            <w:r w:rsidRPr="0014635B">
              <w:rPr>
                <w:rFonts w:ascii="Arial" w:hAnsi="Arial" w:cs="Arial"/>
                <w:b/>
              </w:rPr>
              <w:t>commended.</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7</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 xml:space="preserve">The Review Team </w:t>
            </w:r>
            <w:r w:rsidRPr="0014635B">
              <w:rPr>
                <w:rFonts w:ascii="Arial" w:hAnsi="Arial" w:cs="Arial"/>
                <w:b/>
              </w:rPr>
              <w:t>commends</w:t>
            </w:r>
            <w:r w:rsidRPr="0014635B">
              <w:rPr>
                <w:rFonts w:ascii="Arial" w:hAnsi="Arial" w:cs="Arial"/>
              </w:rPr>
              <w:t xml:space="preserve"> the Service for the improvements it is making to internal administrative systems.</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8</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 xml:space="preserve">The Service puts strong focus on its staff training programme, and is </w:t>
            </w:r>
            <w:r w:rsidRPr="0014635B">
              <w:rPr>
                <w:rFonts w:ascii="Arial" w:hAnsi="Arial" w:cs="Arial"/>
                <w:b/>
              </w:rPr>
              <w:t>commended</w:t>
            </w:r>
            <w:r w:rsidRPr="0014635B">
              <w:rPr>
                <w:rFonts w:ascii="Arial" w:hAnsi="Arial" w:cs="Arial"/>
              </w:rPr>
              <w:t xml:space="preserve"> for its excellent performance management rate for annual appraisal of eligible staff.</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9</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bCs/>
                <w:iCs/>
              </w:rPr>
              <w:t xml:space="preserve">The Team </w:t>
            </w:r>
            <w:r w:rsidRPr="0014635B">
              <w:rPr>
                <w:rFonts w:ascii="Arial" w:hAnsi="Arial" w:cs="Arial"/>
                <w:b/>
                <w:bCs/>
                <w:iCs/>
              </w:rPr>
              <w:t>commends</w:t>
            </w:r>
            <w:r w:rsidRPr="0014635B">
              <w:rPr>
                <w:rFonts w:ascii="Arial" w:hAnsi="Arial" w:cs="Arial"/>
                <w:bCs/>
                <w:iCs/>
              </w:rPr>
              <w:t xml:space="preserve"> the work being undertaken to maximize the usefulness of KPI-related targets.</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10</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bCs/>
                <w:lang w:val="en-US"/>
              </w:rPr>
              <w:t xml:space="preserve">The Review Team </w:t>
            </w:r>
            <w:r w:rsidRPr="0014635B">
              <w:rPr>
                <w:rFonts w:ascii="Arial" w:hAnsi="Arial" w:cs="Arial"/>
                <w:b/>
                <w:bCs/>
                <w:lang w:val="en-US"/>
              </w:rPr>
              <w:t>commends</w:t>
            </w:r>
            <w:r w:rsidRPr="0014635B">
              <w:rPr>
                <w:rFonts w:ascii="Arial" w:hAnsi="Arial" w:cs="Arial"/>
                <w:bCs/>
                <w:i/>
                <w:lang w:val="en-US"/>
              </w:rPr>
              <w:t xml:space="preserve"> </w:t>
            </w:r>
            <w:r w:rsidRPr="0014635B">
              <w:rPr>
                <w:rFonts w:ascii="Arial" w:hAnsi="Arial" w:cs="Arial"/>
                <w:bCs/>
                <w:lang w:val="en-US"/>
              </w:rPr>
              <w:t>the Service for its positive approach and its successful work in taking forward the AILP.</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11</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bCs/>
                <w:lang w:val="en-US"/>
              </w:rPr>
              <w:t xml:space="preserve">The aim of the video project where students with mental health issues talk about support they received is </w:t>
            </w:r>
            <w:r w:rsidRPr="0014635B">
              <w:rPr>
                <w:rFonts w:ascii="Arial" w:hAnsi="Arial" w:cs="Arial"/>
                <w:b/>
                <w:bCs/>
                <w:lang w:val="en-US"/>
              </w:rPr>
              <w:t>commended.</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12</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bCs/>
                <w:lang w:val="en-US"/>
              </w:rPr>
              <w:t xml:space="preserve">The Review Team </w:t>
            </w:r>
            <w:r w:rsidRPr="0014635B">
              <w:rPr>
                <w:rFonts w:ascii="Arial" w:hAnsi="Arial" w:cs="Arial"/>
                <w:b/>
                <w:bCs/>
                <w:lang w:val="en-US"/>
              </w:rPr>
              <w:t>commends</w:t>
            </w:r>
            <w:r w:rsidRPr="0014635B">
              <w:rPr>
                <w:rFonts w:ascii="Arial" w:hAnsi="Arial" w:cs="Arial"/>
                <w:bCs/>
                <w:lang w:val="en-US"/>
              </w:rPr>
              <w:t xml:space="preserve"> the ongoing development of a thematic based website for student experience services which will enhance the wider promotion and visibility of student services as a whole including SDS.</w:t>
            </w:r>
          </w:p>
        </w:tc>
      </w:tr>
      <w:tr w:rsidR="00983016" w:rsidRPr="000A4A91" w:rsidTr="003B4759">
        <w:tc>
          <w:tcPr>
            <w:tcW w:w="617"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rPr>
              <w:t>13</w:t>
            </w:r>
          </w:p>
        </w:tc>
        <w:tc>
          <w:tcPr>
            <w:tcW w:w="8986" w:type="dxa"/>
            <w:tcBorders>
              <w:top w:val="single" w:sz="4" w:space="0" w:color="auto"/>
              <w:left w:val="single" w:sz="4" w:space="0" w:color="auto"/>
              <w:bottom w:val="single" w:sz="4" w:space="0" w:color="auto"/>
              <w:right w:val="single" w:sz="4" w:space="0" w:color="auto"/>
            </w:tcBorders>
            <w:hideMark/>
          </w:tcPr>
          <w:p w:rsidR="00983016" w:rsidRPr="0014635B" w:rsidRDefault="00983016" w:rsidP="003B4759">
            <w:pPr>
              <w:jc w:val="both"/>
              <w:rPr>
                <w:rFonts w:ascii="Arial" w:hAnsi="Arial" w:cs="Arial"/>
              </w:rPr>
            </w:pPr>
            <w:r w:rsidRPr="0014635B">
              <w:rPr>
                <w:rFonts w:ascii="Arial" w:hAnsi="Arial" w:cs="Arial"/>
                <w:bCs/>
                <w:lang w:val="en-US"/>
              </w:rPr>
              <w:t xml:space="preserve">The Review Team </w:t>
            </w:r>
            <w:r w:rsidRPr="0014635B">
              <w:rPr>
                <w:rFonts w:ascii="Arial" w:hAnsi="Arial" w:cs="Arial"/>
                <w:b/>
                <w:bCs/>
                <w:lang w:val="en-US"/>
              </w:rPr>
              <w:t>commends</w:t>
            </w:r>
            <w:r w:rsidRPr="0014635B">
              <w:rPr>
                <w:rFonts w:ascii="Arial" w:hAnsi="Arial" w:cs="Arial"/>
                <w:bCs/>
                <w:lang w:val="en-US"/>
              </w:rPr>
              <w:t xml:space="preserve"> the Service’s proactive approach towards sharing good practice and developing partnerships</w:t>
            </w:r>
          </w:p>
        </w:tc>
      </w:tr>
    </w:tbl>
    <w:p w:rsidR="00983016" w:rsidRDefault="00983016" w:rsidP="00983016">
      <w:pPr>
        <w:pStyle w:val="BodyText1"/>
        <w:spacing w:after="0" w:line="240" w:lineRule="auto"/>
      </w:pPr>
    </w:p>
    <w:p w:rsidR="00983016" w:rsidRDefault="00983016" w:rsidP="00983016">
      <w:pPr>
        <w:pStyle w:val="BodyText1"/>
        <w:spacing w:after="0" w:line="240" w:lineRule="auto"/>
        <w:ind w:left="720"/>
      </w:pPr>
      <w:r>
        <w:t xml:space="preserve">We are currently working with a range of colleagues to implement a number of recommendations from the review, listed at appendix </w:t>
      </w:r>
      <w:r w:rsidRPr="0040069F">
        <w:t>1.</w:t>
      </w:r>
    </w:p>
    <w:p w:rsidR="00983016" w:rsidRDefault="00983016" w:rsidP="00983016">
      <w:pPr>
        <w:pStyle w:val="BodyText1"/>
        <w:spacing w:after="0" w:line="240" w:lineRule="auto"/>
      </w:pPr>
    </w:p>
    <w:p w:rsidR="00983016" w:rsidRPr="00B57777" w:rsidRDefault="00983016" w:rsidP="0026418C">
      <w:pPr>
        <w:pStyle w:val="Heading1nonumber"/>
        <w:numPr>
          <w:ilvl w:val="0"/>
          <w:numId w:val="5"/>
        </w:numPr>
        <w:spacing w:after="0"/>
        <w:ind w:right="0"/>
        <w:rPr>
          <w:rFonts w:ascii="Arial Black" w:hAnsi="Arial Black"/>
          <w:color w:val="007878"/>
        </w:rPr>
      </w:pPr>
      <w:r w:rsidRPr="00B57777">
        <w:rPr>
          <w:rFonts w:ascii="Arial Black" w:hAnsi="Arial Black"/>
          <w:color w:val="007878"/>
        </w:rPr>
        <w:t>Business process developments/new ways of working</w:t>
      </w:r>
    </w:p>
    <w:p w:rsidR="00983016" w:rsidRDefault="00983016" w:rsidP="00983016">
      <w:pPr>
        <w:pStyle w:val="BodyText1"/>
        <w:spacing w:after="0" w:line="240" w:lineRule="auto"/>
      </w:pPr>
      <w:r>
        <w:t>The service has implemented several operational enhancements in 2015:</w:t>
      </w:r>
    </w:p>
    <w:p w:rsidR="00983016" w:rsidRDefault="00983016" w:rsidP="0026418C">
      <w:pPr>
        <w:pStyle w:val="BodyText1"/>
        <w:numPr>
          <w:ilvl w:val="0"/>
          <w:numId w:val="7"/>
        </w:numPr>
        <w:spacing w:after="0" w:line="240" w:lineRule="auto"/>
      </w:pPr>
      <w:r>
        <w:t xml:space="preserve">We now accept </w:t>
      </w:r>
      <w:r w:rsidRPr="00257322">
        <w:rPr>
          <w:b/>
        </w:rPr>
        <w:t>diagnostic reports</w:t>
      </w:r>
      <w:r>
        <w:t xml:space="preserve"> for dyslexic students from specialist teachers, in addition to educational psychologists, as long as the reports are post-16 and use the necessary tests</w:t>
      </w:r>
    </w:p>
    <w:p w:rsidR="00983016" w:rsidRDefault="00983016" w:rsidP="0026418C">
      <w:pPr>
        <w:pStyle w:val="BodyText1"/>
        <w:numPr>
          <w:ilvl w:val="0"/>
          <w:numId w:val="7"/>
        </w:numPr>
        <w:spacing w:after="0" w:line="240" w:lineRule="auto"/>
      </w:pPr>
      <w:r>
        <w:lastRenderedPageBreak/>
        <w:t xml:space="preserve">We have reviewed our </w:t>
      </w:r>
      <w:r w:rsidRPr="00257322">
        <w:rPr>
          <w:b/>
        </w:rPr>
        <w:t>screening tool for dyslexia</w:t>
      </w:r>
      <w:r>
        <w:t xml:space="preserve"> and have moved from LADS (Lucid Adult Dyslexia Screening) to DAST (Dyslexia Adult Screening Test), which is currently under review and evaluation.</w:t>
      </w:r>
    </w:p>
    <w:p w:rsidR="00983016" w:rsidRDefault="00983016" w:rsidP="0026418C">
      <w:pPr>
        <w:pStyle w:val="BodyText1"/>
        <w:numPr>
          <w:ilvl w:val="0"/>
          <w:numId w:val="7"/>
        </w:numPr>
        <w:spacing w:after="0" w:line="240" w:lineRule="auto"/>
      </w:pPr>
      <w:r>
        <w:t xml:space="preserve">We are engaged in a major review and overhaul of </w:t>
      </w:r>
      <w:r w:rsidRPr="00257322">
        <w:rPr>
          <w:b/>
        </w:rPr>
        <w:t>our IT systems</w:t>
      </w:r>
      <w:r>
        <w:t>, including the student support database, which will continue over the next 2-3 years and will ultimately enable us to process and produce financial and statistical data, more effectively than at present</w:t>
      </w:r>
    </w:p>
    <w:p w:rsidR="00983016" w:rsidRDefault="00983016" w:rsidP="0026418C">
      <w:pPr>
        <w:pStyle w:val="BodyText1"/>
        <w:numPr>
          <w:ilvl w:val="0"/>
          <w:numId w:val="7"/>
        </w:numPr>
        <w:spacing w:after="0" w:line="240" w:lineRule="auto"/>
      </w:pPr>
      <w:r>
        <w:t xml:space="preserve">The move to a </w:t>
      </w:r>
      <w:r w:rsidRPr="00257322">
        <w:rPr>
          <w:b/>
        </w:rPr>
        <w:t>paper light system</w:t>
      </w:r>
      <w:r>
        <w:t xml:space="preserve"> was finalised in summer 2015, thanks to the hard work of the Administrative team.</w:t>
      </w:r>
    </w:p>
    <w:p w:rsidR="00983016" w:rsidRDefault="00983016" w:rsidP="0026418C">
      <w:pPr>
        <w:pStyle w:val="BodyText1"/>
        <w:numPr>
          <w:ilvl w:val="0"/>
          <w:numId w:val="7"/>
        </w:numPr>
        <w:spacing w:after="0" w:line="240" w:lineRule="auto"/>
      </w:pPr>
      <w:r>
        <w:t xml:space="preserve">We are currently reviewing </w:t>
      </w:r>
      <w:r w:rsidRPr="00257322">
        <w:rPr>
          <w:b/>
        </w:rPr>
        <w:t>appointment and</w:t>
      </w:r>
      <w:r>
        <w:t xml:space="preserve"> </w:t>
      </w:r>
      <w:r w:rsidRPr="00257322">
        <w:rPr>
          <w:b/>
        </w:rPr>
        <w:t>waiting list management</w:t>
      </w:r>
      <w:r>
        <w:t xml:space="preserve"> in order to maximise the use of 1:1 student appointment times.  The Admin team have taken on a significant level of this work in order to free up Advisory time. </w:t>
      </w:r>
    </w:p>
    <w:p w:rsidR="00983016" w:rsidRDefault="00983016" w:rsidP="0026418C">
      <w:pPr>
        <w:pStyle w:val="BodyText1"/>
        <w:numPr>
          <w:ilvl w:val="0"/>
          <w:numId w:val="7"/>
        </w:numPr>
        <w:spacing w:after="0" w:line="240" w:lineRule="auto"/>
      </w:pPr>
      <w:r w:rsidRPr="00257322">
        <w:rPr>
          <w:b/>
        </w:rPr>
        <w:t>Changes to the Disabled Students Allowance (DSA)</w:t>
      </w:r>
      <w:r>
        <w:t xml:space="preserve"> for English domiciled students have taken up a significant time. The University is currently picking up costs towards the first £200 of a laptop computer for disabled English students, ensuring equitable provision with Scottish and EU/International peers.  We are pleased that the University has also agreed to fund further provision in 2016/17 when funding is no longer available for non-medical helpers, e.g. manual notetakers and proofreaders.</w:t>
      </w:r>
    </w:p>
    <w:p w:rsidR="00983016" w:rsidRDefault="00983016" w:rsidP="0026418C">
      <w:pPr>
        <w:pStyle w:val="BodyText1"/>
        <w:numPr>
          <w:ilvl w:val="0"/>
          <w:numId w:val="7"/>
        </w:numPr>
        <w:spacing w:after="0" w:line="240" w:lineRule="auto"/>
      </w:pPr>
      <w:r>
        <w:t xml:space="preserve">The </w:t>
      </w:r>
      <w:r w:rsidRPr="00257322">
        <w:rPr>
          <w:b/>
        </w:rPr>
        <w:t>SDS Advisor’s Guide</w:t>
      </w:r>
      <w:r>
        <w:t xml:space="preserve"> and </w:t>
      </w:r>
      <w:r w:rsidRPr="00257322">
        <w:rPr>
          <w:b/>
        </w:rPr>
        <w:t>guidance for Coordinators of Adjustments</w:t>
      </w:r>
      <w:r>
        <w:t xml:space="preserve"> in Schools, on the complexities of our work areas, were reviewed and revised in summer 2015.</w:t>
      </w:r>
    </w:p>
    <w:p w:rsidR="00983016" w:rsidRDefault="00983016" w:rsidP="0026418C">
      <w:pPr>
        <w:pStyle w:val="BodyText1"/>
        <w:numPr>
          <w:ilvl w:val="0"/>
          <w:numId w:val="7"/>
        </w:numPr>
        <w:spacing w:after="0" w:line="240" w:lineRule="auto"/>
      </w:pPr>
      <w:r>
        <w:t xml:space="preserve">Our Assistant Director (Development) has embarked on a </w:t>
      </w:r>
      <w:r w:rsidRPr="00257322">
        <w:rPr>
          <w:b/>
        </w:rPr>
        <w:t>review of our student communications.</w:t>
      </w:r>
      <w:r>
        <w:t xml:space="preserve"> A series of posters were speedily produced from stills from the student videos added to our website in advance of the academic year and are on display throughout the University. We are keen to review both hard copy and online materials and have contributed to the content of the Student Thematic website.</w:t>
      </w:r>
    </w:p>
    <w:p w:rsidR="00983016" w:rsidRDefault="00983016" w:rsidP="0026418C">
      <w:pPr>
        <w:pStyle w:val="BodyText1"/>
        <w:numPr>
          <w:ilvl w:val="0"/>
          <w:numId w:val="7"/>
        </w:numPr>
        <w:spacing w:after="0" w:line="240" w:lineRule="auto"/>
      </w:pPr>
      <w:r>
        <w:t xml:space="preserve">Our </w:t>
      </w:r>
      <w:r w:rsidRPr="00257322">
        <w:rPr>
          <w:b/>
        </w:rPr>
        <w:t>website</w:t>
      </w:r>
      <w:r>
        <w:t xml:space="preserve"> moved to Drupal; a parallel review of content is aimed at attracting more visitors to the site and making it easier to navigate and find information.</w:t>
      </w:r>
    </w:p>
    <w:p w:rsidR="00983016" w:rsidRPr="00983016" w:rsidRDefault="00983016" w:rsidP="00983016">
      <w:pPr>
        <w:pStyle w:val="BodyText1"/>
        <w:spacing w:after="0" w:line="240" w:lineRule="auto"/>
        <w:rPr>
          <w:sz w:val="16"/>
          <w:szCs w:val="16"/>
        </w:rPr>
      </w:pPr>
    </w:p>
    <w:p w:rsidR="00983016" w:rsidRPr="00B57777" w:rsidRDefault="00983016" w:rsidP="0026418C">
      <w:pPr>
        <w:pStyle w:val="Heading1nonumber"/>
        <w:numPr>
          <w:ilvl w:val="0"/>
          <w:numId w:val="5"/>
        </w:numPr>
        <w:spacing w:after="0"/>
        <w:ind w:right="0"/>
        <w:rPr>
          <w:rFonts w:ascii="Arial Black" w:hAnsi="Arial Black"/>
          <w:color w:val="007878"/>
        </w:rPr>
      </w:pPr>
      <w:r w:rsidRPr="00B57777">
        <w:rPr>
          <w:rFonts w:ascii="Arial Black" w:hAnsi="Arial Black"/>
          <w:color w:val="007878"/>
        </w:rPr>
        <w:t xml:space="preserve">User communications and feedback </w:t>
      </w:r>
    </w:p>
    <w:p w:rsidR="00983016" w:rsidRDefault="00983016" w:rsidP="00983016">
      <w:pPr>
        <w:pStyle w:val="BodyText1"/>
        <w:spacing w:after="0" w:line="240" w:lineRule="auto"/>
      </w:pPr>
      <w:r>
        <w:t>There are three key consultation mechanisms which measure the overall effectiveness of the service:</w:t>
      </w:r>
    </w:p>
    <w:p w:rsidR="00983016" w:rsidRPr="00983016" w:rsidRDefault="00983016" w:rsidP="00983016">
      <w:pPr>
        <w:pStyle w:val="BodyText1"/>
        <w:spacing w:after="0" w:line="240" w:lineRule="auto"/>
        <w:rPr>
          <w:sz w:val="16"/>
          <w:szCs w:val="16"/>
        </w:rPr>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 xml:space="preserve">The Student Disability Service annual student evaluation, available on our website: </w:t>
      </w:r>
    </w:p>
    <w:p w:rsidR="00983016" w:rsidRPr="00983016" w:rsidRDefault="003B4759" w:rsidP="00983016">
      <w:pPr>
        <w:pStyle w:val="BodyText1"/>
        <w:spacing w:after="0" w:line="240" w:lineRule="auto"/>
        <w:ind w:left="360"/>
        <w:rPr>
          <w:sz w:val="22"/>
          <w:szCs w:val="22"/>
        </w:rPr>
      </w:pPr>
      <w:hyperlink r:id="rId25" w:history="1">
        <w:r w:rsidR="00983016" w:rsidRPr="00983016">
          <w:rPr>
            <w:rStyle w:val="Hyperlink"/>
            <w:sz w:val="22"/>
            <w:szCs w:val="22"/>
          </w:rPr>
          <w:t>http://www.ed.ac.uk/student-disability-service/about/feedback-evaluation/evaluation</w:t>
        </w:r>
      </w:hyperlink>
      <w:r w:rsidR="00983016" w:rsidRPr="00983016">
        <w:rPr>
          <w:sz w:val="22"/>
          <w:szCs w:val="22"/>
        </w:rPr>
        <w:t xml:space="preserve"> </w:t>
      </w:r>
    </w:p>
    <w:p w:rsidR="00983016" w:rsidRDefault="00983016" w:rsidP="00983016">
      <w:pPr>
        <w:pStyle w:val="BodyText1"/>
        <w:spacing w:after="0" w:line="240" w:lineRule="auto"/>
        <w:ind w:left="720"/>
      </w:pPr>
    </w:p>
    <w:p w:rsidR="00983016" w:rsidRDefault="00983016" w:rsidP="00983016">
      <w:pPr>
        <w:pStyle w:val="BodyText1"/>
        <w:spacing w:after="0" w:line="240" w:lineRule="auto"/>
        <w:ind w:left="720"/>
      </w:pPr>
      <w:r>
        <w:t>Of 507 respondents this year:</w:t>
      </w:r>
    </w:p>
    <w:p w:rsidR="00983016" w:rsidRPr="003A35BF" w:rsidRDefault="00983016" w:rsidP="0026418C">
      <w:pPr>
        <w:pStyle w:val="BodyText1"/>
        <w:numPr>
          <w:ilvl w:val="0"/>
          <w:numId w:val="8"/>
        </w:numPr>
        <w:spacing w:after="0" w:line="240" w:lineRule="auto"/>
      </w:pPr>
      <w:r w:rsidRPr="003A35BF">
        <w:t>81%</w:t>
      </w:r>
      <w:r>
        <w:t xml:space="preserve"> </w:t>
      </w:r>
      <w:r w:rsidRPr="003A35BF">
        <w:t>are either very satisfied or satisfied with the service provided by the Student Disability Service (same as last year)</w:t>
      </w:r>
    </w:p>
    <w:p w:rsidR="00983016" w:rsidRPr="003A35BF" w:rsidRDefault="00983016" w:rsidP="0026418C">
      <w:pPr>
        <w:pStyle w:val="BodyText1"/>
        <w:numPr>
          <w:ilvl w:val="0"/>
          <w:numId w:val="8"/>
        </w:numPr>
        <w:spacing w:after="0" w:line="240" w:lineRule="auto"/>
      </w:pPr>
      <w:r w:rsidRPr="003A35BF">
        <w:t>9% were neutral about the benefits of their interaction with the SDS</w:t>
      </w:r>
    </w:p>
    <w:p w:rsidR="00983016" w:rsidRPr="003A35BF" w:rsidRDefault="00983016" w:rsidP="0026418C">
      <w:pPr>
        <w:pStyle w:val="BodyText1"/>
        <w:numPr>
          <w:ilvl w:val="0"/>
          <w:numId w:val="8"/>
        </w:numPr>
        <w:spacing w:after="0" w:line="240" w:lineRule="auto"/>
      </w:pPr>
      <w:r w:rsidRPr="003A35BF">
        <w:t>80% stated that the work of the Student Disability Service has contributed positively to their educational experience at the University of Edinburgh</w:t>
      </w:r>
    </w:p>
    <w:p w:rsidR="00983016" w:rsidRDefault="00983016" w:rsidP="0026418C">
      <w:pPr>
        <w:pStyle w:val="BodyText1"/>
        <w:numPr>
          <w:ilvl w:val="0"/>
          <w:numId w:val="8"/>
        </w:numPr>
        <w:spacing w:after="0" w:line="240" w:lineRule="auto"/>
      </w:pPr>
      <w:r w:rsidRPr="003A35BF">
        <w:t>47% of respondents stated that they received</w:t>
      </w:r>
      <w:r>
        <w:t xml:space="preserve"> all adjustments in all courses</w:t>
      </w:r>
      <w:r w:rsidRPr="003A35BF">
        <w:t xml:space="preserve"> (an increase from 42.4% last year).  </w:t>
      </w:r>
    </w:p>
    <w:p w:rsidR="00983016" w:rsidRPr="003A35BF" w:rsidRDefault="00983016" w:rsidP="00983016">
      <w:pPr>
        <w:pStyle w:val="BodyText1"/>
        <w:spacing w:after="0" w:line="240" w:lineRule="auto"/>
        <w:ind w:left="360"/>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The Edinburgh Student Experience survey (ESES)</w:t>
      </w:r>
    </w:p>
    <w:p w:rsidR="00983016" w:rsidRDefault="00983016" w:rsidP="00983016">
      <w:pPr>
        <w:pStyle w:val="BodyText1"/>
        <w:spacing w:after="0" w:line="240" w:lineRule="auto"/>
        <w:ind w:left="720"/>
      </w:pPr>
      <w:r>
        <w:t>ESES ratings signify “good or “very good” in terms of service satisfaction.</w:t>
      </w:r>
    </w:p>
    <w:p w:rsidR="00983016" w:rsidRPr="00257322" w:rsidRDefault="00983016" w:rsidP="00983016">
      <w:pPr>
        <w:pStyle w:val="BodyText1"/>
        <w:spacing w:after="0" w:line="240" w:lineRule="auto"/>
      </w:pPr>
    </w:p>
    <w:p w:rsidR="00983016" w:rsidRDefault="00983016" w:rsidP="00983016">
      <w:pPr>
        <w:ind w:left="720"/>
        <w:contextualSpacing/>
        <w:rPr>
          <w:rFonts w:ascii="Arial" w:hAnsi="Arial" w:cs="Arial"/>
        </w:rPr>
      </w:pPr>
      <w:r w:rsidRPr="004E60B4">
        <w:rPr>
          <w:rFonts w:ascii="Arial" w:hAnsi="Arial" w:cs="Arial"/>
        </w:rPr>
        <w:t>The 2015 ESES results show a 7% reduction in student satisfaction with the SDS since last year.</w:t>
      </w:r>
      <w:r>
        <w:rPr>
          <w:rFonts w:ascii="Arial" w:hAnsi="Arial" w:cs="Arial"/>
        </w:rPr>
        <w:t xml:space="preserve"> </w:t>
      </w:r>
      <w:r w:rsidRPr="004E60B4">
        <w:rPr>
          <w:rFonts w:ascii="Arial" w:hAnsi="Arial" w:cs="Arial"/>
        </w:rPr>
        <w:t xml:space="preserve"> Satisfaction ratings over the last 3 years:</w:t>
      </w:r>
    </w:p>
    <w:tbl>
      <w:tblPr>
        <w:tblStyle w:val="TableGrid"/>
        <w:tblW w:w="0" w:type="auto"/>
        <w:jc w:val="center"/>
        <w:tblLook w:val="04A0" w:firstRow="1" w:lastRow="0" w:firstColumn="1" w:lastColumn="0" w:noHBand="0" w:noVBand="1"/>
      </w:tblPr>
      <w:tblGrid>
        <w:gridCol w:w="884"/>
        <w:gridCol w:w="830"/>
        <w:gridCol w:w="970"/>
      </w:tblGrid>
      <w:tr w:rsidR="00983016" w:rsidTr="003B4759">
        <w:trPr>
          <w:jc w:val="center"/>
        </w:trPr>
        <w:tc>
          <w:tcPr>
            <w:tcW w:w="884" w:type="dxa"/>
          </w:tcPr>
          <w:p w:rsidR="00983016" w:rsidRPr="00B57777" w:rsidRDefault="00983016" w:rsidP="003B4759">
            <w:pPr>
              <w:contextualSpacing/>
              <w:rPr>
                <w:rFonts w:ascii="Arial" w:hAnsi="Arial" w:cs="Arial"/>
                <w:b/>
              </w:rPr>
            </w:pPr>
            <w:r w:rsidRPr="00B57777">
              <w:rPr>
                <w:rFonts w:ascii="Arial" w:hAnsi="Arial" w:cs="Arial"/>
                <w:b/>
              </w:rPr>
              <w:lastRenderedPageBreak/>
              <w:t>2013</w:t>
            </w:r>
          </w:p>
        </w:tc>
        <w:tc>
          <w:tcPr>
            <w:tcW w:w="830" w:type="dxa"/>
          </w:tcPr>
          <w:p w:rsidR="00983016" w:rsidRDefault="00983016" w:rsidP="003B4759">
            <w:pPr>
              <w:contextualSpacing/>
              <w:rPr>
                <w:rFonts w:ascii="Arial" w:hAnsi="Arial" w:cs="Arial"/>
              </w:rPr>
            </w:pPr>
            <w:r>
              <w:rPr>
                <w:rFonts w:ascii="Arial" w:hAnsi="Arial" w:cs="Arial"/>
              </w:rPr>
              <w:t>55%</w:t>
            </w:r>
          </w:p>
        </w:tc>
        <w:tc>
          <w:tcPr>
            <w:tcW w:w="970" w:type="dxa"/>
          </w:tcPr>
          <w:p w:rsidR="00983016" w:rsidRDefault="00983016" w:rsidP="003B4759">
            <w:pPr>
              <w:contextualSpacing/>
              <w:rPr>
                <w:rFonts w:ascii="Arial" w:hAnsi="Arial" w:cs="Arial"/>
              </w:rPr>
            </w:pPr>
          </w:p>
        </w:tc>
      </w:tr>
      <w:tr w:rsidR="00983016" w:rsidTr="003B4759">
        <w:trPr>
          <w:jc w:val="center"/>
        </w:trPr>
        <w:tc>
          <w:tcPr>
            <w:tcW w:w="884" w:type="dxa"/>
          </w:tcPr>
          <w:p w:rsidR="00983016" w:rsidRPr="00B57777" w:rsidRDefault="00983016" w:rsidP="003B4759">
            <w:pPr>
              <w:contextualSpacing/>
              <w:rPr>
                <w:rFonts w:ascii="Arial" w:hAnsi="Arial" w:cs="Arial"/>
                <w:b/>
              </w:rPr>
            </w:pPr>
            <w:r w:rsidRPr="00B57777">
              <w:rPr>
                <w:rFonts w:ascii="Arial" w:hAnsi="Arial" w:cs="Arial"/>
                <w:b/>
              </w:rPr>
              <w:t>2014</w:t>
            </w:r>
          </w:p>
        </w:tc>
        <w:tc>
          <w:tcPr>
            <w:tcW w:w="830" w:type="dxa"/>
          </w:tcPr>
          <w:p w:rsidR="00983016" w:rsidRDefault="00983016" w:rsidP="003B4759">
            <w:pPr>
              <w:contextualSpacing/>
              <w:rPr>
                <w:rFonts w:ascii="Arial" w:hAnsi="Arial" w:cs="Arial"/>
              </w:rPr>
            </w:pPr>
            <w:r>
              <w:rPr>
                <w:rFonts w:ascii="Arial" w:hAnsi="Arial" w:cs="Arial"/>
              </w:rPr>
              <w:t>69%</w:t>
            </w:r>
          </w:p>
        </w:tc>
        <w:tc>
          <w:tcPr>
            <w:tcW w:w="970" w:type="dxa"/>
          </w:tcPr>
          <w:p w:rsidR="00983016" w:rsidRDefault="00983016" w:rsidP="003B4759">
            <w:pPr>
              <w:contextualSpacing/>
              <w:rPr>
                <w:rFonts w:ascii="Arial" w:hAnsi="Arial" w:cs="Arial"/>
              </w:rPr>
            </w:pPr>
            <w:r>
              <w:rPr>
                <w:rFonts w:ascii="Arial" w:hAnsi="Arial" w:cs="Arial"/>
              </w:rPr>
              <w:t>+14%</w:t>
            </w:r>
          </w:p>
        </w:tc>
      </w:tr>
      <w:tr w:rsidR="00983016" w:rsidTr="003B4759">
        <w:trPr>
          <w:jc w:val="center"/>
        </w:trPr>
        <w:tc>
          <w:tcPr>
            <w:tcW w:w="884" w:type="dxa"/>
          </w:tcPr>
          <w:p w:rsidR="00983016" w:rsidRPr="00B57777" w:rsidRDefault="00983016" w:rsidP="003B4759">
            <w:pPr>
              <w:contextualSpacing/>
              <w:rPr>
                <w:rFonts w:ascii="Arial" w:hAnsi="Arial" w:cs="Arial"/>
                <w:b/>
              </w:rPr>
            </w:pPr>
            <w:r w:rsidRPr="00B57777">
              <w:rPr>
                <w:rFonts w:ascii="Arial" w:hAnsi="Arial" w:cs="Arial"/>
                <w:b/>
              </w:rPr>
              <w:t>2015</w:t>
            </w:r>
          </w:p>
        </w:tc>
        <w:tc>
          <w:tcPr>
            <w:tcW w:w="830" w:type="dxa"/>
          </w:tcPr>
          <w:p w:rsidR="00983016" w:rsidRDefault="00983016" w:rsidP="003B4759">
            <w:pPr>
              <w:contextualSpacing/>
              <w:rPr>
                <w:rFonts w:ascii="Arial" w:hAnsi="Arial" w:cs="Arial"/>
              </w:rPr>
            </w:pPr>
            <w:r>
              <w:rPr>
                <w:rFonts w:ascii="Arial" w:hAnsi="Arial" w:cs="Arial"/>
              </w:rPr>
              <w:t>62%</w:t>
            </w:r>
          </w:p>
        </w:tc>
        <w:tc>
          <w:tcPr>
            <w:tcW w:w="970" w:type="dxa"/>
          </w:tcPr>
          <w:p w:rsidR="00983016" w:rsidRDefault="00983016" w:rsidP="003B4759">
            <w:pPr>
              <w:contextualSpacing/>
              <w:rPr>
                <w:rFonts w:ascii="Arial" w:hAnsi="Arial" w:cs="Arial"/>
              </w:rPr>
            </w:pPr>
            <w:r>
              <w:rPr>
                <w:rFonts w:ascii="Arial" w:hAnsi="Arial" w:cs="Arial"/>
              </w:rPr>
              <w:t>-7%</w:t>
            </w:r>
          </w:p>
        </w:tc>
      </w:tr>
    </w:tbl>
    <w:p w:rsidR="00983016" w:rsidRPr="004E60B4" w:rsidRDefault="00983016" w:rsidP="00983016">
      <w:pPr>
        <w:contextualSpacing/>
        <w:rPr>
          <w:rFonts w:ascii="Arial" w:hAnsi="Arial" w:cs="Arial"/>
        </w:rPr>
      </w:pPr>
    </w:p>
    <w:p w:rsidR="00983016" w:rsidRDefault="00983016" w:rsidP="00983016">
      <w:pPr>
        <w:ind w:left="720"/>
        <w:contextualSpacing/>
        <w:rPr>
          <w:rFonts w:ascii="Arial" w:hAnsi="Arial" w:cs="Arial"/>
        </w:rPr>
      </w:pPr>
      <w:r>
        <w:rPr>
          <w:rFonts w:ascii="Arial" w:hAnsi="Arial" w:cs="Arial"/>
        </w:rPr>
        <w:t>However, f</w:t>
      </w:r>
      <w:r w:rsidRPr="004E60B4">
        <w:rPr>
          <w:rFonts w:ascii="Arial" w:hAnsi="Arial" w:cs="Arial"/>
        </w:rPr>
        <w:t xml:space="preserve">ree text comments are </w:t>
      </w:r>
      <w:r>
        <w:rPr>
          <w:rFonts w:ascii="Arial" w:hAnsi="Arial" w:cs="Arial"/>
        </w:rPr>
        <w:t xml:space="preserve">80% </w:t>
      </w:r>
      <w:r w:rsidRPr="004E60B4">
        <w:rPr>
          <w:rFonts w:ascii="Arial" w:hAnsi="Arial" w:cs="Arial"/>
        </w:rPr>
        <w:t xml:space="preserve">positive e.g. “Student Disability Service have been brilliant, I have received so much support, help and advice from them. </w:t>
      </w:r>
      <w:r>
        <w:rPr>
          <w:rFonts w:ascii="Arial" w:hAnsi="Arial" w:cs="Arial"/>
        </w:rPr>
        <w:t xml:space="preserve"> </w:t>
      </w:r>
      <w:r w:rsidRPr="004E60B4">
        <w:rPr>
          <w:rFonts w:ascii="Arial" w:hAnsi="Arial" w:cs="Arial"/>
        </w:rPr>
        <w:t>My learning support advisor has been great, answering all my queries quickly and efficiently, and negotiating with academic staff for me when needed.”</w:t>
      </w:r>
    </w:p>
    <w:p w:rsidR="00983016" w:rsidRPr="004E60B4" w:rsidRDefault="00983016" w:rsidP="00983016">
      <w:pPr>
        <w:ind w:left="720"/>
        <w:contextualSpacing/>
        <w:rPr>
          <w:rFonts w:ascii="Arial" w:hAnsi="Arial" w:cs="Arial"/>
        </w:rPr>
      </w:pPr>
    </w:p>
    <w:p w:rsidR="00983016" w:rsidRDefault="00983016" w:rsidP="00983016">
      <w:pPr>
        <w:ind w:left="720"/>
        <w:contextualSpacing/>
        <w:rPr>
          <w:rFonts w:ascii="Arial" w:hAnsi="Arial" w:cs="Arial"/>
        </w:rPr>
      </w:pPr>
      <w:r w:rsidRPr="004E60B4">
        <w:rPr>
          <w:rFonts w:ascii="Arial" w:hAnsi="Arial" w:cs="Arial"/>
        </w:rPr>
        <w:t>“The Disability Service were extremely helpful in setting up my exam adjustment schedule</w:t>
      </w:r>
      <w:r>
        <w:rPr>
          <w:rFonts w:ascii="Arial" w:hAnsi="Arial" w:cs="Arial"/>
        </w:rPr>
        <w:t>…</w:t>
      </w:r>
      <w:r w:rsidRPr="004E60B4">
        <w:rPr>
          <w:rFonts w:ascii="Arial" w:hAnsi="Arial" w:cs="Arial"/>
        </w:rPr>
        <w:t>I would have had a lot of problems last year if not for their help.”</w:t>
      </w:r>
    </w:p>
    <w:p w:rsidR="00983016" w:rsidRPr="00E01F82" w:rsidRDefault="00983016" w:rsidP="00983016">
      <w:pPr>
        <w:ind w:left="720"/>
        <w:contextualSpacing/>
        <w:rPr>
          <w:rFonts w:ascii="Arial" w:hAnsi="Arial" w:cs="Arial"/>
        </w:rPr>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The International Student Barometer</w:t>
      </w:r>
    </w:p>
    <w:p w:rsidR="00983016" w:rsidRDefault="00983016" w:rsidP="0026418C">
      <w:pPr>
        <w:ind w:left="720"/>
        <w:rPr>
          <w:rFonts w:ascii="Arial" w:hAnsi="Arial" w:cs="Arial"/>
        </w:rPr>
      </w:pPr>
      <w:r w:rsidRPr="004E60B4">
        <w:rPr>
          <w:rFonts w:ascii="Arial" w:hAnsi="Arial" w:cs="Arial"/>
        </w:rPr>
        <w:t xml:space="preserve">SDS achieved our highest ever rating of </w:t>
      </w:r>
      <w:r w:rsidRPr="004E60B4">
        <w:rPr>
          <w:rFonts w:ascii="Arial" w:hAnsi="Arial" w:cs="Arial"/>
          <w:b/>
        </w:rPr>
        <w:t xml:space="preserve">97.10% </w:t>
      </w:r>
      <w:r w:rsidRPr="004E60B4">
        <w:rPr>
          <w:rFonts w:ascii="Arial" w:hAnsi="Arial" w:cs="Arial"/>
        </w:rPr>
        <w:t>satisfaction from international students in the most recent ISB</w:t>
      </w:r>
      <w:r>
        <w:rPr>
          <w:rFonts w:ascii="Arial" w:hAnsi="Arial" w:cs="Arial"/>
        </w:rPr>
        <w:t xml:space="preserve">, comprising </w:t>
      </w:r>
      <w:r w:rsidRPr="004E60B4">
        <w:rPr>
          <w:rFonts w:ascii="Arial" w:hAnsi="Arial" w:cs="Arial"/>
        </w:rPr>
        <w:t>257,694 students from 180 universities across16 countries.</w:t>
      </w:r>
      <w:r>
        <w:rPr>
          <w:rFonts w:ascii="Arial" w:hAnsi="Arial" w:cs="Arial"/>
        </w:rPr>
        <w:t xml:space="preserve"> </w:t>
      </w:r>
      <w:r w:rsidR="0026418C">
        <w:rPr>
          <w:rFonts w:ascii="Arial" w:hAnsi="Arial" w:cs="Arial"/>
        </w:rPr>
        <w:t xml:space="preserve"> </w:t>
      </w:r>
      <w:r w:rsidRPr="004E60B4">
        <w:rPr>
          <w:rFonts w:ascii="Arial" w:hAnsi="Arial" w:cs="Arial"/>
        </w:rPr>
        <w:t xml:space="preserve">The Student Disability Service is </w:t>
      </w:r>
      <w:r>
        <w:rPr>
          <w:rFonts w:ascii="Arial" w:hAnsi="Arial" w:cs="Arial"/>
        </w:rPr>
        <w:t xml:space="preserve">currently </w:t>
      </w:r>
      <w:r w:rsidRPr="004E60B4">
        <w:rPr>
          <w:rFonts w:ascii="Arial" w:hAnsi="Arial" w:cs="Arial"/>
        </w:rPr>
        <w:t>rated:</w:t>
      </w:r>
    </w:p>
    <w:p w:rsidR="00983016" w:rsidRPr="00DB421D" w:rsidRDefault="00983016" w:rsidP="0026418C">
      <w:pPr>
        <w:pStyle w:val="ListParagraph"/>
        <w:numPr>
          <w:ilvl w:val="0"/>
          <w:numId w:val="10"/>
        </w:numPr>
        <w:ind w:left="1080"/>
        <w:rPr>
          <w:rFonts w:ascii="Arial" w:hAnsi="Arial" w:cs="Arial"/>
        </w:rPr>
      </w:pPr>
      <w:r w:rsidRPr="00DB421D">
        <w:rPr>
          <w:rFonts w:ascii="Arial" w:hAnsi="Arial" w:cs="Arial"/>
        </w:rPr>
        <w:t>2</w:t>
      </w:r>
      <w:r w:rsidRPr="00DB421D">
        <w:rPr>
          <w:rFonts w:ascii="Arial" w:hAnsi="Arial" w:cs="Arial"/>
          <w:vertAlign w:val="superscript"/>
        </w:rPr>
        <w:t>nd</w:t>
      </w:r>
      <w:r w:rsidRPr="00DB421D">
        <w:rPr>
          <w:rFonts w:ascii="Arial" w:hAnsi="Arial" w:cs="Arial"/>
        </w:rPr>
        <w:t xml:space="preserve"> in Scotland </w:t>
      </w:r>
    </w:p>
    <w:p w:rsidR="00983016" w:rsidRPr="00DB421D" w:rsidRDefault="00983016" w:rsidP="0026418C">
      <w:pPr>
        <w:pStyle w:val="ListParagraph"/>
        <w:numPr>
          <w:ilvl w:val="0"/>
          <w:numId w:val="10"/>
        </w:numPr>
        <w:ind w:left="1080"/>
        <w:rPr>
          <w:rFonts w:ascii="Arial" w:hAnsi="Arial" w:cs="Arial"/>
        </w:rPr>
      </w:pPr>
      <w:r w:rsidRPr="00DB421D">
        <w:rPr>
          <w:rFonts w:ascii="Arial" w:hAnsi="Arial" w:cs="Arial"/>
        </w:rPr>
        <w:t>3</w:t>
      </w:r>
      <w:r w:rsidRPr="00DB421D">
        <w:rPr>
          <w:rFonts w:ascii="Arial" w:hAnsi="Arial" w:cs="Arial"/>
          <w:vertAlign w:val="superscript"/>
        </w:rPr>
        <w:t>rd</w:t>
      </w:r>
      <w:r w:rsidRPr="00DB421D">
        <w:rPr>
          <w:rFonts w:ascii="Arial" w:hAnsi="Arial" w:cs="Arial"/>
        </w:rPr>
        <w:t xml:space="preserve"> in the Russell Group</w:t>
      </w:r>
    </w:p>
    <w:p w:rsidR="00983016" w:rsidRPr="00DB421D" w:rsidRDefault="00983016" w:rsidP="0026418C">
      <w:pPr>
        <w:pStyle w:val="ListParagraph"/>
        <w:numPr>
          <w:ilvl w:val="0"/>
          <w:numId w:val="10"/>
        </w:numPr>
        <w:ind w:left="1080"/>
        <w:rPr>
          <w:rFonts w:ascii="Arial" w:hAnsi="Arial" w:cs="Arial"/>
        </w:rPr>
      </w:pPr>
      <w:r w:rsidRPr="00DB421D">
        <w:rPr>
          <w:rFonts w:ascii="Arial" w:hAnsi="Arial" w:cs="Arial"/>
        </w:rPr>
        <w:t>6</w:t>
      </w:r>
      <w:r w:rsidRPr="00DB421D">
        <w:rPr>
          <w:rFonts w:ascii="Arial" w:hAnsi="Arial" w:cs="Arial"/>
          <w:vertAlign w:val="superscript"/>
        </w:rPr>
        <w:t>th</w:t>
      </w:r>
      <w:r w:rsidRPr="00DB421D">
        <w:rPr>
          <w:rFonts w:ascii="Arial" w:hAnsi="Arial" w:cs="Arial"/>
        </w:rPr>
        <w:t xml:space="preserve"> in the UK</w:t>
      </w:r>
    </w:p>
    <w:p w:rsidR="00983016" w:rsidRPr="00DB421D" w:rsidRDefault="00983016" w:rsidP="0026418C">
      <w:pPr>
        <w:pStyle w:val="ListParagraph"/>
        <w:numPr>
          <w:ilvl w:val="0"/>
          <w:numId w:val="10"/>
        </w:numPr>
        <w:ind w:left="1080"/>
        <w:rPr>
          <w:rFonts w:ascii="Arial" w:hAnsi="Arial" w:cs="Arial"/>
        </w:rPr>
      </w:pPr>
      <w:r w:rsidRPr="00DB421D">
        <w:rPr>
          <w:rFonts w:ascii="Arial" w:hAnsi="Arial" w:cs="Arial"/>
        </w:rPr>
        <w:t>11</w:t>
      </w:r>
      <w:r w:rsidRPr="00DB421D">
        <w:rPr>
          <w:rFonts w:ascii="Arial" w:hAnsi="Arial" w:cs="Arial"/>
          <w:vertAlign w:val="superscript"/>
        </w:rPr>
        <w:t>th</w:t>
      </w:r>
      <w:r w:rsidRPr="00DB421D">
        <w:rPr>
          <w:rFonts w:ascii="Arial" w:hAnsi="Arial" w:cs="Arial"/>
        </w:rPr>
        <w:t xml:space="preserve"> in the world.</w:t>
      </w:r>
    </w:p>
    <w:p w:rsidR="00983016" w:rsidRPr="0007545E" w:rsidRDefault="00983016" w:rsidP="00983016">
      <w:pPr>
        <w:ind w:left="360"/>
        <w:rPr>
          <w:rFonts w:ascii="Arial" w:hAnsi="Arial" w:cs="Arial"/>
        </w:rPr>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Additional communication and feedback measures</w:t>
      </w:r>
    </w:p>
    <w:p w:rsidR="00983016" w:rsidRDefault="00983016" w:rsidP="00983016">
      <w:pPr>
        <w:keepNext/>
        <w:autoSpaceDE w:val="0"/>
        <w:autoSpaceDN w:val="0"/>
        <w:adjustRightInd w:val="0"/>
        <w:ind w:left="720"/>
        <w:outlineLvl w:val="0"/>
        <w:rPr>
          <w:rFonts w:ascii="Arial" w:hAnsi="Arial" w:cs="Arial"/>
          <w:bCs/>
          <w:kern w:val="32"/>
        </w:rPr>
      </w:pPr>
      <w:r>
        <w:rPr>
          <w:rFonts w:ascii="Arial" w:hAnsi="Arial" w:cs="Arial"/>
          <w:bCs/>
          <w:kern w:val="32"/>
        </w:rPr>
        <w:t>Other internal SDS review mechanisms include:</w:t>
      </w:r>
    </w:p>
    <w:p w:rsidR="00983016" w:rsidRDefault="00983016" w:rsidP="0026418C">
      <w:pPr>
        <w:pStyle w:val="ListParagraph"/>
        <w:keepNext/>
        <w:numPr>
          <w:ilvl w:val="0"/>
          <w:numId w:val="6"/>
        </w:numPr>
        <w:autoSpaceDE w:val="0"/>
        <w:autoSpaceDN w:val="0"/>
        <w:adjustRightInd w:val="0"/>
        <w:outlineLvl w:val="0"/>
        <w:rPr>
          <w:rFonts w:ascii="Arial" w:hAnsi="Arial" w:cs="Arial"/>
          <w:bCs/>
          <w:kern w:val="32"/>
        </w:rPr>
      </w:pPr>
      <w:r>
        <w:rPr>
          <w:rFonts w:ascii="Arial" w:hAnsi="Arial" w:cs="Arial"/>
          <w:bCs/>
          <w:kern w:val="32"/>
        </w:rPr>
        <w:t>Ongoing liaison with students, who escalate their learning issues to Advisors, which in turn may require the SDS Director to raise problems with Heads of Schools</w:t>
      </w:r>
    </w:p>
    <w:p w:rsidR="00983016" w:rsidRDefault="00983016" w:rsidP="0026418C">
      <w:pPr>
        <w:pStyle w:val="ListParagraph"/>
        <w:keepNext/>
        <w:numPr>
          <w:ilvl w:val="0"/>
          <w:numId w:val="6"/>
        </w:numPr>
        <w:autoSpaceDE w:val="0"/>
        <w:autoSpaceDN w:val="0"/>
        <w:adjustRightInd w:val="0"/>
        <w:outlineLvl w:val="0"/>
        <w:rPr>
          <w:rFonts w:ascii="Arial" w:hAnsi="Arial" w:cs="Arial"/>
          <w:bCs/>
          <w:kern w:val="32"/>
        </w:rPr>
      </w:pPr>
      <w:r>
        <w:rPr>
          <w:rFonts w:ascii="Arial" w:hAnsi="Arial" w:cs="Arial"/>
          <w:bCs/>
          <w:kern w:val="32"/>
        </w:rPr>
        <w:t>Annual feedback requested from students on their satisfaction with their Non-Medical Personal Helpers (notetakers, Mental Health Mentors etc.)</w:t>
      </w:r>
    </w:p>
    <w:p w:rsidR="00983016" w:rsidRPr="00EB4F51" w:rsidRDefault="00983016" w:rsidP="0026418C">
      <w:pPr>
        <w:pStyle w:val="ListParagraph"/>
        <w:keepNext/>
        <w:numPr>
          <w:ilvl w:val="0"/>
          <w:numId w:val="6"/>
        </w:numPr>
        <w:autoSpaceDE w:val="0"/>
        <w:autoSpaceDN w:val="0"/>
        <w:adjustRightInd w:val="0"/>
        <w:outlineLvl w:val="0"/>
        <w:rPr>
          <w:rFonts w:ascii="Arial" w:hAnsi="Arial" w:cs="Arial"/>
          <w:bCs/>
          <w:kern w:val="32"/>
        </w:rPr>
      </w:pPr>
      <w:r>
        <w:rPr>
          <w:rFonts w:ascii="Arial" w:hAnsi="Arial" w:cs="Arial"/>
          <w:bCs/>
          <w:kern w:val="32"/>
        </w:rPr>
        <w:t>Annual contact with students at the start of semester 2 to request feedback on the quality of their learning support and whether all recommended support has been implemented by the Schools, Library and/or Exams Office.</w:t>
      </w:r>
    </w:p>
    <w:p w:rsidR="00983016" w:rsidRPr="00EB4F51" w:rsidRDefault="00983016" w:rsidP="00983016">
      <w:pPr>
        <w:keepNext/>
        <w:autoSpaceDE w:val="0"/>
        <w:autoSpaceDN w:val="0"/>
        <w:adjustRightInd w:val="0"/>
        <w:outlineLvl w:val="0"/>
        <w:rPr>
          <w:rFonts w:ascii="Arial" w:hAnsi="Arial" w:cs="Arial"/>
          <w:bCs/>
          <w:kern w:val="32"/>
        </w:rPr>
      </w:pPr>
    </w:p>
    <w:p w:rsidR="00983016" w:rsidRPr="00B57777" w:rsidRDefault="00983016" w:rsidP="0026418C">
      <w:pPr>
        <w:pStyle w:val="Heading1nonumber"/>
        <w:numPr>
          <w:ilvl w:val="0"/>
          <w:numId w:val="5"/>
        </w:numPr>
        <w:spacing w:after="0"/>
        <w:ind w:right="0"/>
        <w:rPr>
          <w:rFonts w:ascii="Arial Black" w:hAnsi="Arial Black"/>
          <w:color w:val="007878"/>
        </w:rPr>
      </w:pPr>
      <w:r w:rsidRPr="00B57777">
        <w:rPr>
          <w:rFonts w:ascii="Arial Black" w:hAnsi="Arial Black"/>
          <w:color w:val="007878"/>
        </w:rPr>
        <w:t>Service reputation/esteem measures</w:t>
      </w:r>
    </w:p>
    <w:p w:rsidR="00983016" w:rsidRPr="00983016" w:rsidRDefault="00983016" w:rsidP="00983016">
      <w:pPr>
        <w:pStyle w:val="BodyText1"/>
        <w:spacing w:after="0" w:line="240" w:lineRule="auto"/>
        <w:rPr>
          <w:sz w:val="16"/>
          <w:szCs w:val="16"/>
        </w:rPr>
      </w:pPr>
    </w:p>
    <w:p w:rsidR="00983016" w:rsidRPr="00B57777" w:rsidRDefault="00983016" w:rsidP="0026418C">
      <w:pPr>
        <w:pStyle w:val="Heading1nonumber"/>
        <w:numPr>
          <w:ilvl w:val="1"/>
          <w:numId w:val="5"/>
        </w:numPr>
        <w:spacing w:after="0"/>
        <w:ind w:left="0" w:right="0" w:firstLine="0"/>
        <w:rPr>
          <w:rFonts w:ascii="Arial Black" w:hAnsi="Arial Black"/>
          <w:b/>
          <w:color w:val="780078"/>
          <w:sz w:val="28"/>
          <w:szCs w:val="28"/>
        </w:rPr>
      </w:pPr>
      <w:r w:rsidRPr="00B57777">
        <w:rPr>
          <w:rFonts w:ascii="Arial Black" w:hAnsi="Arial Black"/>
          <w:b/>
          <w:color w:val="780078"/>
          <w:sz w:val="28"/>
          <w:szCs w:val="28"/>
        </w:rPr>
        <w:t>Accreditation:</w:t>
      </w:r>
    </w:p>
    <w:p w:rsidR="00983016" w:rsidRDefault="00983016" w:rsidP="00983016">
      <w:pPr>
        <w:shd w:val="clear" w:color="auto" w:fill="FFFFFF" w:themeFill="background1"/>
        <w:ind w:left="720"/>
        <w:rPr>
          <w:rFonts w:ascii="Arial" w:hAnsi="Arial" w:cs="Arial"/>
        </w:rPr>
      </w:pPr>
      <w:r w:rsidRPr="00E12D20">
        <w:rPr>
          <w:rFonts w:ascii="Arial" w:hAnsi="Arial" w:cs="Arial"/>
        </w:rPr>
        <w:t xml:space="preserve">The Student Disability Service is an accredited centre for the assessment of </w:t>
      </w:r>
      <w:r>
        <w:rPr>
          <w:rFonts w:ascii="Arial" w:hAnsi="Arial" w:cs="Arial"/>
        </w:rPr>
        <w:t xml:space="preserve">all Scottish and Rest of </w:t>
      </w:r>
      <w:r w:rsidRPr="00E12D20">
        <w:rPr>
          <w:rFonts w:ascii="Arial" w:hAnsi="Arial" w:cs="Arial"/>
        </w:rPr>
        <w:t>UK</w:t>
      </w:r>
      <w:r>
        <w:rPr>
          <w:rFonts w:ascii="Arial" w:hAnsi="Arial" w:cs="Arial"/>
        </w:rPr>
        <w:t xml:space="preserve"> (RUK)</w:t>
      </w:r>
      <w:r w:rsidRPr="00E12D20">
        <w:rPr>
          <w:rFonts w:ascii="Arial" w:hAnsi="Arial" w:cs="Arial"/>
        </w:rPr>
        <w:t xml:space="preserve"> students claiming Disabled Students Allowance (DSA), the financial support provided by government to disabled students.  The service is validated annually by the Scottish Government’s Lifelong Learning Directorate</w:t>
      </w:r>
      <w:r>
        <w:rPr>
          <w:rFonts w:ascii="Arial" w:hAnsi="Arial" w:cs="Arial"/>
        </w:rPr>
        <w:t>, which includes a panel of peers from the disability sector</w:t>
      </w:r>
      <w:r w:rsidRPr="00E12D20">
        <w:rPr>
          <w:rFonts w:ascii="Arial" w:hAnsi="Arial" w:cs="Arial"/>
        </w:rPr>
        <w:t xml:space="preserve"> and is guided by the</w:t>
      </w:r>
      <w:r>
        <w:rPr>
          <w:rFonts w:ascii="Arial" w:hAnsi="Arial" w:cs="Arial"/>
        </w:rPr>
        <w:t>ir</w:t>
      </w:r>
      <w:r w:rsidRPr="00E12D20">
        <w:rPr>
          <w:rFonts w:ascii="Arial" w:hAnsi="Arial" w:cs="Arial"/>
        </w:rPr>
        <w:t xml:space="preserve"> “Toolkit of Quality Indicators for Needs Assessment”.  </w:t>
      </w:r>
    </w:p>
    <w:p w:rsidR="00983016" w:rsidRDefault="00983016" w:rsidP="00983016">
      <w:pPr>
        <w:shd w:val="clear" w:color="auto" w:fill="FFFFFF" w:themeFill="background1"/>
        <w:rPr>
          <w:rFonts w:ascii="Arial" w:hAnsi="Arial" w:cs="Arial"/>
        </w:rPr>
      </w:pPr>
    </w:p>
    <w:p w:rsidR="00983016" w:rsidRDefault="00983016" w:rsidP="00983016">
      <w:pPr>
        <w:shd w:val="clear" w:color="auto" w:fill="FFFFFF" w:themeFill="background1"/>
        <w:ind w:left="720"/>
        <w:rPr>
          <w:rFonts w:ascii="Arial" w:hAnsi="Arial" w:cs="Arial"/>
        </w:rPr>
      </w:pPr>
      <w:r w:rsidRPr="00E12D20">
        <w:rPr>
          <w:rFonts w:ascii="Arial" w:hAnsi="Arial" w:cs="Arial"/>
        </w:rPr>
        <w:t>The Student Disability Service was re-validated by the Scottish Government to carry out DSA Needs Assessments, in January 2015</w:t>
      </w:r>
      <w:r>
        <w:rPr>
          <w:rFonts w:ascii="Arial" w:hAnsi="Arial" w:cs="Arial"/>
        </w:rPr>
        <w:t xml:space="preserve"> and at the time of writing, awaits confirmation of 2016 accreditation</w:t>
      </w:r>
      <w:r w:rsidRPr="00E12D20">
        <w:rPr>
          <w:rFonts w:ascii="Arial" w:hAnsi="Arial" w:cs="Arial"/>
        </w:rPr>
        <w:t>.</w:t>
      </w:r>
      <w:r>
        <w:rPr>
          <w:rFonts w:ascii="Arial" w:hAnsi="Arial" w:cs="Arial"/>
        </w:rPr>
        <w:t xml:space="preserve">  </w:t>
      </w:r>
      <w:r w:rsidRPr="00A03F48">
        <w:rPr>
          <w:rFonts w:ascii="Arial" w:hAnsi="Arial" w:cs="Arial"/>
        </w:rPr>
        <w:t>Validation documentation can be made available, as required.</w:t>
      </w:r>
    </w:p>
    <w:p w:rsidR="00983016" w:rsidRDefault="00983016" w:rsidP="00983016">
      <w:pPr>
        <w:shd w:val="clear" w:color="auto" w:fill="FFFFFF" w:themeFill="background1"/>
        <w:rPr>
          <w:rFonts w:ascii="Arial" w:hAnsi="Arial" w:cs="Arial"/>
        </w:rPr>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International reputation</w:t>
      </w:r>
    </w:p>
    <w:p w:rsidR="00983016" w:rsidRPr="00A03F48" w:rsidRDefault="00983016" w:rsidP="00983016">
      <w:pPr>
        <w:shd w:val="clear" w:color="auto" w:fill="FFFFFF" w:themeFill="background1"/>
        <w:ind w:left="720"/>
        <w:rPr>
          <w:rFonts w:ascii="Arial" w:hAnsi="Arial" w:cs="Arial"/>
        </w:rPr>
      </w:pPr>
      <w:r w:rsidRPr="00A03F48">
        <w:rPr>
          <w:rFonts w:ascii="Arial" w:hAnsi="Arial" w:cs="Arial"/>
        </w:rPr>
        <w:t>Throughout 2015 we have hosted visits from 2 hours to 5 days from colleagues from:</w:t>
      </w:r>
    </w:p>
    <w:p w:rsidR="00983016" w:rsidRDefault="00983016" w:rsidP="0026418C">
      <w:pPr>
        <w:pStyle w:val="BodyText1"/>
        <w:numPr>
          <w:ilvl w:val="1"/>
          <w:numId w:val="11"/>
        </w:numPr>
        <w:spacing w:after="0" w:line="240" w:lineRule="auto"/>
      </w:pPr>
      <w:r>
        <w:t>University College Cork</w:t>
      </w:r>
    </w:p>
    <w:p w:rsidR="00983016" w:rsidRDefault="00983016" w:rsidP="0026418C">
      <w:pPr>
        <w:pStyle w:val="BodyText1"/>
        <w:numPr>
          <w:ilvl w:val="1"/>
          <w:numId w:val="11"/>
        </w:numPr>
        <w:spacing w:after="0" w:line="240" w:lineRule="auto"/>
      </w:pPr>
      <w:r>
        <w:lastRenderedPageBreak/>
        <w:t>Or Yehuda College for Academic Studies in Israel</w:t>
      </w:r>
    </w:p>
    <w:p w:rsidR="00983016" w:rsidRDefault="00983016" w:rsidP="0026418C">
      <w:pPr>
        <w:pStyle w:val="BodyText1"/>
        <w:numPr>
          <w:ilvl w:val="1"/>
          <w:numId w:val="11"/>
        </w:numPr>
        <w:spacing w:after="0" w:line="240" w:lineRule="auto"/>
      </w:pPr>
      <w:r>
        <w:t>Brno University, Czech Republic</w:t>
      </w:r>
    </w:p>
    <w:p w:rsidR="00983016" w:rsidRDefault="00983016" w:rsidP="0026418C">
      <w:pPr>
        <w:pStyle w:val="BodyText1"/>
        <w:numPr>
          <w:ilvl w:val="1"/>
          <w:numId w:val="11"/>
        </w:numPr>
        <w:spacing w:after="0" w:line="240" w:lineRule="auto"/>
      </w:pPr>
      <w:r>
        <w:t>Kā Tautoko Ako, Christchurch, New Zealand.</w:t>
      </w:r>
    </w:p>
    <w:p w:rsidR="00983016" w:rsidRDefault="00983016" w:rsidP="00983016">
      <w:pPr>
        <w:pStyle w:val="BodyText1"/>
        <w:spacing w:after="0" w:line="240" w:lineRule="auto"/>
        <w:ind w:left="360"/>
      </w:pPr>
    </w:p>
    <w:p w:rsidR="00983016" w:rsidRDefault="00983016" w:rsidP="00983016">
      <w:pPr>
        <w:pStyle w:val="BodyText1"/>
        <w:spacing w:after="0" w:line="240" w:lineRule="auto"/>
        <w:ind w:left="720"/>
      </w:pPr>
      <w:r>
        <w:t>SDS staff attended international conferences, including the NADP (National Association of Disability Practitioners) three-day international conference in Manchester, which focussed on universal design, mainstreaming and inclusion for disabled and all students.</w:t>
      </w:r>
    </w:p>
    <w:p w:rsidR="00983016" w:rsidRDefault="00983016" w:rsidP="00983016">
      <w:pPr>
        <w:pStyle w:val="BodyText1"/>
        <w:spacing w:after="0" w:line="240" w:lineRule="auto"/>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Networking</w:t>
      </w:r>
    </w:p>
    <w:p w:rsidR="00983016" w:rsidRDefault="00983016" w:rsidP="00983016">
      <w:pPr>
        <w:pStyle w:val="BodyText1"/>
        <w:spacing w:after="0" w:line="240" w:lineRule="auto"/>
        <w:ind w:left="720"/>
      </w:pPr>
      <w:r>
        <w:t>The Director of the Service meets and interacts regularly with Scottish Heads of Disability Services and Heads of Disability Services in the Russell Group.  She also represents the Scottish Heads on the Scottish Government’s Disabled Students Advisory group (DSAG).</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 xml:space="preserve">The SDS Director, along with 6 other Heads of Scottish Disability Services, contributed to the recent Equality Challenge Unit (ECU) publication “Understanding the interaction of competence standards and reasonable adjustments”: </w:t>
      </w:r>
      <w:hyperlink r:id="rId26" w:history="1">
        <w:r w:rsidRPr="001C66E2">
          <w:rPr>
            <w:rStyle w:val="Hyperlink"/>
          </w:rPr>
          <w:t>http://www.ecu.ac.uk/publications/understanding-the-interaction-of-competence-standards-and-reasonable-adjustments/</w:t>
        </w:r>
      </w:hyperlink>
      <w:r>
        <w:t xml:space="preserve"> </w:t>
      </w:r>
    </w:p>
    <w:p w:rsidR="00983016" w:rsidRDefault="00983016" w:rsidP="00983016">
      <w:pPr>
        <w:pStyle w:val="BodyText1"/>
        <w:spacing w:after="0" w:line="240" w:lineRule="auto"/>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Analysis of service monitoring and achievement of service levels</w:t>
      </w:r>
    </w:p>
    <w:p w:rsidR="00983016" w:rsidRPr="00983016" w:rsidRDefault="00983016" w:rsidP="00983016">
      <w:pPr>
        <w:pStyle w:val="BodyText1"/>
        <w:spacing w:after="0" w:line="240" w:lineRule="auto"/>
        <w:rPr>
          <w:sz w:val="16"/>
          <w:szCs w:val="16"/>
        </w:rPr>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Student feedback</w:t>
      </w:r>
    </w:p>
    <w:p w:rsidR="00983016" w:rsidRDefault="00983016" w:rsidP="00983016">
      <w:pPr>
        <w:pStyle w:val="BodyText1"/>
        <w:spacing w:after="0" w:line="240" w:lineRule="auto"/>
        <w:ind w:left="720"/>
      </w:pPr>
      <w:r>
        <w:t>Please see section 5 for results of student feedback and review.</w:t>
      </w:r>
    </w:p>
    <w:p w:rsidR="00983016" w:rsidRPr="005E34AA" w:rsidRDefault="00983016" w:rsidP="00983016">
      <w:pPr>
        <w:pStyle w:val="BodyText1"/>
        <w:spacing w:after="0" w:line="240" w:lineRule="auto"/>
        <w:rPr>
          <w:b/>
        </w:rPr>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Appointment waiting times</w:t>
      </w:r>
    </w:p>
    <w:p w:rsidR="00983016" w:rsidRDefault="00983016" w:rsidP="00983016">
      <w:pPr>
        <w:pStyle w:val="BodyText1"/>
        <w:spacing w:after="0" w:line="240" w:lineRule="auto"/>
        <w:ind w:left="720"/>
      </w:pPr>
      <w:r>
        <w:t>SDS provides a range of appointment types and waiting times vary throughout the year. SDS contacts all disabled students in advance of the start of the academic year to encourage them to make an appointment as quickly as possible.</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Work is underway on a clear definition of an “acceptable” waiting time and on managing students’ (sometimes) unrealistic expectations.</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The following is information on waiting times at different points in the year, provided for a recent f</w:t>
      </w:r>
      <w:r w:rsidRPr="00A03F48">
        <w:t>reedom of information request:</w:t>
      </w:r>
    </w:p>
    <w:p w:rsidR="00983016" w:rsidRDefault="00983016" w:rsidP="00983016">
      <w:pPr>
        <w:pStyle w:val="BodyText1"/>
        <w:spacing w:after="0" w:line="240" w:lineRule="auto"/>
      </w:pPr>
    </w:p>
    <w:tbl>
      <w:tblPr>
        <w:tblStyle w:val="TableGrid"/>
        <w:tblW w:w="9379" w:type="dxa"/>
        <w:tblInd w:w="607" w:type="dxa"/>
        <w:tblLook w:val="04A0" w:firstRow="1" w:lastRow="0" w:firstColumn="1" w:lastColumn="0" w:noHBand="0" w:noVBand="1"/>
      </w:tblPr>
      <w:tblGrid>
        <w:gridCol w:w="1497"/>
        <w:gridCol w:w="1830"/>
        <w:gridCol w:w="1941"/>
        <w:gridCol w:w="1984"/>
        <w:gridCol w:w="2127"/>
      </w:tblGrid>
      <w:tr w:rsidR="00983016" w:rsidRPr="005C795D" w:rsidTr="003B4759">
        <w:tc>
          <w:tcPr>
            <w:tcW w:w="149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3016" w:rsidRPr="005C795D" w:rsidRDefault="00983016" w:rsidP="003B4759">
            <w:pPr>
              <w:pStyle w:val="PlainText"/>
              <w:rPr>
                <w:b/>
                <w:color w:val="000000"/>
              </w:rPr>
            </w:pPr>
            <w:r w:rsidRPr="005C795D">
              <w:rPr>
                <w:b/>
                <w:color w:val="000000"/>
              </w:rPr>
              <w:t>Date</w:t>
            </w:r>
          </w:p>
        </w:tc>
        <w:tc>
          <w:tcPr>
            <w:tcW w:w="18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3016" w:rsidRPr="005C795D" w:rsidRDefault="00983016" w:rsidP="003B4759">
            <w:pPr>
              <w:pStyle w:val="PlainText"/>
              <w:rPr>
                <w:b/>
                <w:color w:val="000000"/>
              </w:rPr>
            </w:pPr>
            <w:r w:rsidRPr="005C795D">
              <w:rPr>
                <w:b/>
                <w:color w:val="000000"/>
              </w:rPr>
              <w:t xml:space="preserve">DSA Needs </w:t>
            </w:r>
          </w:p>
          <w:p w:rsidR="00983016" w:rsidRPr="005C795D" w:rsidRDefault="00983016" w:rsidP="003B4759">
            <w:pPr>
              <w:pStyle w:val="PlainText"/>
              <w:rPr>
                <w:b/>
                <w:color w:val="000000"/>
              </w:rPr>
            </w:pPr>
            <w:r w:rsidRPr="005C795D">
              <w:rPr>
                <w:b/>
                <w:color w:val="000000"/>
              </w:rPr>
              <w:t>Assessment</w:t>
            </w:r>
          </w:p>
          <w:p w:rsidR="00983016" w:rsidRPr="005C795D" w:rsidRDefault="00983016" w:rsidP="003B4759">
            <w:pPr>
              <w:pStyle w:val="PlainText"/>
              <w:rPr>
                <w:b/>
                <w:color w:val="000000"/>
              </w:rPr>
            </w:pPr>
            <w:r w:rsidRPr="005C795D">
              <w:rPr>
                <w:b/>
                <w:color w:val="000000"/>
              </w:rPr>
              <w:t>Appointment</w:t>
            </w:r>
          </w:p>
        </w:tc>
        <w:tc>
          <w:tcPr>
            <w:tcW w:w="19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3016" w:rsidRPr="005C795D" w:rsidRDefault="00983016" w:rsidP="003B4759">
            <w:pPr>
              <w:pStyle w:val="PlainText"/>
              <w:rPr>
                <w:b/>
                <w:color w:val="000000"/>
              </w:rPr>
            </w:pPr>
            <w:r w:rsidRPr="005C795D">
              <w:rPr>
                <w:b/>
                <w:color w:val="000000"/>
              </w:rPr>
              <w:t>Educational</w:t>
            </w:r>
          </w:p>
          <w:p w:rsidR="00983016" w:rsidRPr="005C795D" w:rsidRDefault="00983016" w:rsidP="003B4759">
            <w:pPr>
              <w:pStyle w:val="PlainText"/>
              <w:rPr>
                <w:b/>
                <w:color w:val="000000"/>
              </w:rPr>
            </w:pPr>
            <w:r w:rsidRPr="005C795D">
              <w:rPr>
                <w:b/>
                <w:color w:val="000000"/>
              </w:rPr>
              <w:t>Psychologist Appointment</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3016" w:rsidRPr="005C795D" w:rsidRDefault="00983016" w:rsidP="003B4759">
            <w:pPr>
              <w:pStyle w:val="PlainText"/>
              <w:rPr>
                <w:b/>
                <w:color w:val="000000"/>
              </w:rPr>
            </w:pPr>
            <w:r w:rsidRPr="005C795D">
              <w:rPr>
                <w:b/>
                <w:color w:val="000000"/>
              </w:rPr>
              <w:t>Assistive Tech</w:t>
            </w:r>
          </w:p>
          <w:p w:rsidR="00983016" w:rsidRPr="005C795D" w:rsidRDefault="00983016" w:rsidP="003B4759">
            <w:pPr>
              <w:pStyle w:val="PlainText"/>
              <w:rPr>
                <w:b/>
                <w:color w:val="000000"/>
              </w:rPr>
            </w:pPr>
            <w:r w:rsidRPr="005C795D">
              <w:rPr>
                <w:b/>
                <w:color w:val="000000"/>
              </w:rPr>
              <w:t>Training</w:t>
            </w:r>
          </w:p>
          <w:p w:rsidR="00983016" w:rsidRPr="005C795D" w:rsidRDefault="00983016" w:rsidP="003B4759">
            <w:pPr>
              <w:pStyle w:val="PlainText"/>
              <w:rPr>
                <w:b/>
                <w:color w:val="000000"/>
              </w:rPr>
            </w:pPr>
            <w:r w:rsidRPr="005C795D">
              <w:rPr>
                <w:b/>
                <w:color w:val="000000"/>
              </w:rPr>
              <w:t>Appointment</w:t>
            </w:r>
          </w:p>
        </w:tc>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83016" w:rsidRPr="005C795D" w:rsidRDefault="00983016" w:rsidP="003B4759">
            <w:pPr>
              <w:pStyle w:val="PlainText"/>
              <w:rPr>
                <w:b/>
                <w:color w:val="000000"/>
              </w:rPr>
            </w:pPr>
            <w:r w:rsidRPr="005C795D">
              <w:rPr>
                <w:b/>
                <w:color w:val="000000"/>
              </w:rPr>
              <w:t>Mental Health</w:t>
            </w:r>
          </w:p>
          <w:p w:rsidR="00983016" w:rsidRPr="005C795D" w:rsidRDefault="00983016" w:rsidP="003B4759">
            <w:pPr>
              <w:pStyle w:val="PlainText"/>
              <w:rPr>
                <w:b/>
                <w:color w:val="000000"/>
              </w:rPr>
            </w:pPr>
            <w:r w:rsidRPr="005C795D">
              <w:rPr>
                <w:b/>
                <w:color w:val="000000"/>
              </w:rPr>
              <w:t>Mentor</w:t>
            </w:r>
          </w:p>
          <w:p w:rsidR="00983016" w:rsidRPr="005C795D" w:rsidRDefault="00983016" w:rsidP="003B4759">
            <w:pPr>
              <w:pStyle w:val="PlainText"/>
              <w:rPr>
                <w:b/>
                <w:color w:val="000000"/>
              </w:rPr>
            </w:pPr>
            <w:r w:rsidRPr="005C795D">
              <w:rPr>
                <w:b/>
                <w:color w:val="000000"/>
              </w:rPr>
              <w:t>Appointment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09-Sep-14</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4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day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0 days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pPr>
            <w:r>
              <w:t>07-Oct-14</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3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3 week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0 days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pPr>
            <w:r>
              <w:t>04-Nov-14</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4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0 days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09-Dec-14</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pPr>
            <w:r>
              <w:t>20-Jan-15</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day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4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17-Feb-15</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day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3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10-Mar-15</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day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2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pPr>
            <w:r>
              <w:t>2 week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28-Apr-15</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r>
      <w:tr w:rsidR="00983016" w:rsidTr="003B4759">
        <w:tc>
          <w:tcPr>
            <w:tcW w:w="1497" w:type="dxa"/>
            <w:tcBorders>
              <w:top w:val="single" w:sz="4" w:space="0" w:color="auto"/>
              <w:left w:val="single" w:sz="4" w:space="0" w:color="auto"/>
              <w:bottom w:val="single" w:sz="4" w:space="0" w:color="auto"/>
              <w:right w:val="single" w:sz="4" w:space="0" w:color="auto"/>
            </w:tcBorders>
            <w:hideMark/>
          </w:tcPr>
          <w:p w:rsidR="00983016" w:rsidRPr="005E34AA" w:rsidRDefault="00983016" w:rsidP="003B4759">
            <w:pPr>
              <w:pStyle w:val="PlainText"/>
            </w:pPr>
            <w:r>
              <w:t>26-May-15</w:t>
            </w:r>
          </w:p>
        </w:tc>
        <w:tc>
          <w:tcPr>
            <w:tcW w:w="1830"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week wait</w:t>
            </w:r>
          </w:p>
        </w:tc>
        <w:tc>
          <w:tcPr>
            <w:tcW w:w="1941"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1 day wait</w:t>
            </w:r>
          </w:p>
        </w:tc>
        <w:tc>
          <w:tcPr>
            <w:tcW w:w="1984"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0 days wait</w:t>
            </w:r>
          </w:p>
        </w:tc>
        <w:tc>
          <w:tcPr>
            <w:tcW w:w="2127" w:type="dxa"/>
            <w:tcBorders>
              <w:top w:val="single" w:sz="4" w:space="0" w:color="auto"/>
              <w:left w:val="single" w:sz="4" w:space="0" w:color="auto"/>
              <w:bottom w:val="single" w:sz="4" w:space="0" w:color="auto"/>
              <w:right w:val="single" w:sz="4" w:space="0" w:color="auto"/>
            </w:tcBorders>
            <w:hideMark/>
          </w:tcPr>
          <w:p w:rsidR="00983016" w:rsidRDefault="00983016" w:rsidP="003B4759">
            <w:pPr>
              <w:pStyle w:val="PlainText"/>
              <w:rPr>
                <w:color w:val="000000"/>
              </w:rPr>
            </w:pPr>
            <w:r>
              <w:t>0 days wait</w:t>
            </w:r>
          </w:p>
        </w:tc>
      </w:tr>
    </w:tbl>
    <w:p w:rsidR="00983016" w:rsidRDefault="00983016" w:rsidP="00983016">
      <w:pPr>
        <w:pStyle w:val="BodyText1"/>
        <w:spacing w:after="0" w:line="240" w:lineRule="auto"/>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Output statistics</w:t>
      </w:r>
    </w:p>
    <w:p w:rsidR="00983016" w:rsidRPr="0026317F" w:rsidRDefault="00983016" w:rsidP="00983016">
      <w:pPr>
        <w:pStyle w:val="BodyText1"/>
        <w:spacing w:after="0" w:line="240" w:lineRule="auto"/>
        <w:ind w:left="720"/>
        <w:rPr>
          <w:b/>
        </w:rPr>
      </w:pPr>
      <w:r>
        <w:rPr>
          <w:b/>
        </w:rPr>
        <w:t>S</w:t>
      </w:r>
      <w:r>
        <w:t>tatistics for 2014/15, including a snapshot of early 2015/16:</w:t>
      </w:r>
    </w:p>
    <w:tbl>
      <w:tblPr>
        <w:tblW w:w="948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7"/>
        <w:gridCol w:w="2165"/>
        <w:gridCol w:w="2825"/>
      </w:tblGrid>
      <w:tr w:rsidR="00983016" w:rsidTr="003B4759">
        <w:tc>
          <w:tcPr>
            <w:tcW w:w="4497" w:type="dxa"/>
            <w:shd w:val="clear" w:color="auto" w:fill="F2F2F2" w:themeFill="background1" w:themeFillShade="F2"/>
            <w:vAlign w:val="center"/>
          </w:tcPr>
          <w:p w:rsidR="00983016" w:rsidRPr="005E34AA" w:rsidRDefault="00983016" w:rsidP="003B4759">
            <w:pPr>
              <w:jc w:val="center"/>
              <w:rPr>
                <w:rFonts w:ascii="Arial" w:hAnsi="Arial" w:cs="Arial"/>
                <w:b/>
              </w:rPr>
            </w:pPr>
            <w:r w:rsidRPr="005E34AA">
              <w:rPr>
                <w:rFonts w:ascii="Arial" w:hAnsi="Arial" w:cs="Arial"/>
                <w:b/>
              </w:rPr>
              <w:t>Work areas</w:t>
            </w:r>
          </w:p>
        </w:tc>
        <w:tc>
          <w:tcPr>
            <w:tcW w:w="2165" w:type="dxa"/>
            <w:shd w:val="clear" w:color="auto" w:fill="F2F2F2" w:themeFill="background1" w:themeFillShade="F2"/>
          </w:tcPr>
          <w:p w:rsidR="00983016" w:rsidRPr="005E34AA" w:rsidRDefault="00983016" w:rsidP="003B4759">
            <w:pPr>
              <w:jc w:val="center"/>
              <w:rPr>
                <w:rFonts w:ascii="Arial" w:hAnsi="Arial" w:cs="Arial"/>
                <w:b/>
              </w:rPr>
            </w:pPr>
            <w:r w:rsidRPr="005E34AA">
              <w:rPr>
                <w:rFonts w:ascii="Arial" w:hAnsi="Arial" w:cs="Arial"/>
                <w:b/>
              </w:rPr>
              <w:t>2014-15</w:t>
            </w:r>
          </w:p>
        </w:tc>
        <w:tc>
          <w:tcPr>
            <w:tcW w:w="2825" w:type="dxa"/>
            <w:shd w:val="clear" w:color="auto" w:fill="F2F2F2" w:themeFill="background1" w:themeFillShade="F2"/>
          </w:tcPr>
          <w:p w:rsidR="00983016" w:rsidRPr="005E34AA" w:rsidRDefault="00983016" w:rsidP="003B4759">
            <w:pPr>
              <w:jc w:val="center"/>
              <w:rPr>
                <w:rFonts w:ascii="Arial" w:hAnsi="Arial" w:cs="Arial"/>
                <w:b/>
              </w:rPr>
            </w:pPr>
            <w:r>
              <w:rPr>
                <w:rFonts w:ascii="Arial" w:hAnsi="Arial" w:cs="Arial"/>
                <w:b/>
              </w:rPr>
              <w:t>1 Aug to 6 Nov 2015</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Learning Profiles completed (new and repeat)</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906 (new)</w:t>
            </w:r>
          </w:p>
          <w:p w:rsidR="00983016" w:rsidRDefault="00983016" w:rsidP="003B4759">
            <w:pPr>
              <w:rPr>
                <w:rFonts w:ascii="Arial" w:hAnsi="Arial" w:cs="Arial"/>
              </w:rPr>
            </w:pPr>
            <w:r w:rsidRPr="005E34AA">
              <w:rPr>
                <w:rFonts w:ascii="Arial" w:hAnsi="Arial" w:cs="Arial"/>
              </w:rPr>
              <w:t>493 (repeat)</w:t>
            </w:r>
            <w:r>
              <w:rPr>
                <w:rFonts w:ascii="Arial" w:hAnsi="Arial" w:cs="Arial"/>
              </w:rPr>
              <w:t xml:space="preserve"> </w:t>
            </w:r>
          </w:p>
          <w:p w:rsidR="00983016" w:rsidRPr="005E34AA" w:rsidRDefault="00983016" w:rsidP="003B4759">
            <w:pPr>
              <w:rPr>
                <w:rFonts w:ascii="Arial" w:hAnsi="Arial" w:cs="Arial"/>
              </w:rPr>
            </w:pPr>
            <w:r>
              <w:rPr>
                <w:rFonts w:ascii="Arial" w:hAnsi="Arial" w:cs="Arial"/>
              </w:rPr>
              <w:t>1,399</w:t>
            </w:r>
            <w:r w:rsidRPr="005E34AA">
              <w:rPr>
                <w:rFonts w:ascii="Arial" w:hAnsi="Arial" w:cs="Arial"/>
              </w:rPr>
              <w:t xml:space="preserve"> </w:t>
            </w:r>
            <w:r>
              <w:rPr>
                <w:rFonts w:ascii="Arial" w:hAnsi="Arial" w:cs="Arial"/>
              </w:rPr>
              <w:t>(total</w:t>
            </w:r>
            <w:r w:rsidRPr="005E34AA">
              <w:rPr>
                <w:rFonts w:ascii="Arial" w:hAnsi="Arial" w:cs="Arial"/>
              </w:rPr>
              <w:t>)</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336 (new)</w:t>
            </w:r>
          </w:p>
          <w:p w:rsidR="00983016" w:rsidRPr="005E34AA" w:rsidRDefault="00983016" w:rsidP="003B4759">
            <w:pPr>
              <w:rPr>
                <w:rFonts w:ascii="Arial" w:hAnsi="Arial" w:cs="Arial"/>
              </w:rPr>
            </w:pPr>
            <w:r w:rsidRPr="005E34AA">
              <w:rPr>
                <w:rFonts w:ascii="Arial" w:hAnsi="Arial" w:cs="Arial"/>
              </w:rPr>
              <w:t>113 (repeat)</w:t>
            </w:r>
          </w:p>
          <w:p w:rsidR="00983016" w:rsidRPr="005E34AA" w:rsidRDefault="00983016" w:rsidP="003B4759">
            <w:pPr>
              <w:rPr>
                <w:rFonts w:ascii="Arial" w:hAnsi="Arial" w:cs="Arial"/>
              </w:rPr>
            </w:pPr>
            <w:r>
              <w:rPr>
                <w:rFonts w:ascii="Arial" w:hAnsi="Arial" w:cs="Arial"/>
              </w:rPr>
              <w:t>449 (total</w:t>
            </w:r>
            <w:r w:rsidRPr="005E34AA">
              <w:rPr>
                <w:rFonts w:ascii="Arial" w:hAnsi="Arial" w:cs="Arial"/>
              </w:rPr>
              <w:t>)</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Needs Assessments for DSA completed</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252</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84</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Enquiries dealt with</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26,344</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6,891</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Website visitors</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23,412</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7,261</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Website unique page views</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80,769</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25,547</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Visitor numbers (weekly average)</w:t>
            </w:r>
            <w:r w:rsidRPr="005E34AA">
              <w:rPr>
                <w:rFonts w:ascii="Arial" w:hAnsi="Arial" w:cs="Arial"/>
                <w:b/>
              </w:rPr>
              <w:t xml:space="preserve">** </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547</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569 (+4%)</w:t>
            </w:r>
          </w:p>
        </w:tc>
      </w:tr>
      <w:tr w:rsidR="00983016" w:rsidTr="003B4759">
        <w:tc>
          <w:tcPr>
            <w:tcW w:w="4497" w:type="dxa"/>
            <w:shd w:val="clear" w:color="auto" w:fill="auto"/>
            <w:vAlign w:val="center"/>
          </w:tcPr>
          <w:p w:rsidR="00983016" w:rsidRPr="005E34AA" w:rsidRDefault="00983016" w:rsidP="003B4759">
            <w:pPr>
              <w:rPr>
                <w:rFonts w:ascii="Arial" w:hAnsi="Arial" w:cs="Arial"/>
              </w:rPr>
            </w:pPr>
            <w:r w:rsidRPr="005E34AA">
              <w:rPr>
                <w:rFonts w:ascii="Arial" w:hAnsi="Arial" w:cs="Arial"/>
              </w:rPr>
              <w:t>Online distance learners supported by SDS</w:t>
            </w:r>
          </w:p>
        </w:tc>
        <w:tc>
          <w:tcPr>
            <w:tcW w:w="2165" w:type="dxa"/>
            <w:shd w:val="clear" w:color="auto" w:fill="auto"/>
          </w:tcPr>
          <w:p w:rsidR="00983016" w:rsidRPr="005E34AA" w:rsidRDefault="00983016" w:rsidP="003B4759">
            <w:pPr>
              <w:rPr>
                <w:rFonts w:ascii="Arial" w:hAnsi="Arial" w:cs="Arial"/>
              </w:rPr>
            </w:pPr>
            <w:r w:rsidRPr="005E34AA">
              <w:rPr>
                <w:rFonts w:ascii="Arial" w:hAnsi="Arial" w:cs="Arial"/>
              </w:rPr>
              <w:t>82</w:t>
            </w:r>
          </w:p>
          <w:p w:rsidR="00983016" w:rsidRPr="005E34AA" w:rsidRDefault="00983016" w:rsidP="003B4759">
            <w:pPr>
              <w:rPr>
                <w:rFonts w:ascii="Arial" w:hAnsi="Arial" w:cs="Arial"/>
              </w:rPr>
            </w:pPr>
            <w:r w:rsidRPr="005E34AA">
              <w:rPr>
                <w:rFonts w:ascii="Arial" w:hAnsi="Arial" w:cs="Arial"/>
              </w:rPr>
              <w:t>Varied throughout the year</w:t>
            </w:r>
          </w:p>
        </w:tc>
        <w:tc>
          <w:tcPr>
            <w:tcW w:w="2825" w:type="dxa"/>
            <w:shd w:val="clear" w:color="auto" w:fill="auto"/>
          </w:tcPr>
          <w:p w:rsidR="00983016" w:rsidRPr="005E34AA" w:rsidRDefault="00983016" w:rsidP="003B4759">
            <w:pPr>
              <w:rPr>
                <w:rFonts w:ascii="Arial" w:hAnsi="Arial" w:cs="Arial"/>
              </w:rPr>
            </w:pPr>
            <w:r w:rsidRPr="005E34AA">
              <w:rPr>
                <w:rFonts w:ascii="Arial" w:hAnsi="Arial" w:cs="Arial"/>
              </w:rPr>
              <w:t>108 (+32%)</w:t>
            </w:r>
          </w:p>
          <w:p w:rsidR="00983016" w:rsidRPr="005E34AA" w:rsidRDefault="00983016" w:rsidP="003B4759">
            <w:pPr>
              <w:rPr>
                <w:rFonts w:ascii="Arial" w:hAnsi="Arial" w:cs="Arial"/>
              </w:rPr>
            </w:pPr>
            <w:r w:rsidRPr="005E34AA">
              <w:rPr>
                <w:rFonts w:ascii="Arial" w:hAnsi="Arial" w:cs="Arial"/>
              </w:rPr>
              <w:t>This is a snapshot as the number fluctuates throughout the year</w:t>
            </w:r>
          </w:p>
        </w:tc>
      </w:tr>
    </w:tbl>
    <w:p w:rsidR="00983016" w:rsidRPr="005C795D" w:rsidRDefault="00983016" w:rsidP="00983016">
      <w:pPr>
        <w:pStyle w:val="BodyText1"/>
        <w:spacing w:after="0" w:line="240" w:lineRule="auto"/>
        <w:ind w:left="720"/>
      </w:pPr>
      <w:r w:rsidRPr="005C795D">
        <w:t>** includes visitors to the Student Counselling Service</w:t>
      </w:r>
    </w:p>
    <w:p w:rsidR="00983016" w:rsidRDefault="00983016" w:rsidP="00983016">
      <w:pPr>
        <w:pStyle w:val="BodyText1"/>
        <w:spacing w:after="0" w:line="240" w:lineRule="auto"/>
      </w:pPr>
    </w:p>
    <w:p w:rsidR="00983016"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Income generation activity</w:t>
      </w:r>
    </w:p>
    <w:p w:rsidR="00983016" w:rsidRPr="00983016" w:rsidRDefault="00983016" w:rsidP="00983016">
      <w:pPr>
        <w:pStyle w:val="BodyText1"/>
        <w:spacing w:after="0" w:line="240" w:lineRule="auto"/>
        <w:rPr>
          <w:sz w:val="16"/>
          <w:szCs w:val="16"/>
        </w:rPr>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Disabled Students Allowance related income</w:t>
      </w:r>
    </w:p>
    <w:p w:rsidR="00983016" w:rsidRDefault="00983016" w:rsidP="00983016">
      <w:pPr>
        <w:pStyle w:val="BodyText1"/>
        <w:spacing w:after="0" w:line="240" w:lineRule="auto"/>
        <w:ind w:left="720"/>
      </w:pPr>
      <w:r>
        <w:t>The Student Disability Services generates an annual income from assessment fees for Disabled Students Allowance (DSA).  Assessments are carried out by Disability Advisors in discussion with students.</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 xml:space="preserve">In 2014/15 the total income for assessment fees was £85,020.00.  We also receive monies (which includes an administrative fee) to cover the cost of disabled students’ non-personal help (NMH) such as notetakers, proofreaders and specialist tutors.  Income for academic year 2014/15 was </w:t>
      </w:r>
      <w:r w:rsidRPr="008A6D00">
        <w:t>£150,223</w:t>
      </w:r>
      <w:r>
        <w:t xml:space="preserve">.  DSA SA costs were £133,448, with an admin charge of </w:t>
      </w:r>
      <w:r w:rsidRPr="008A6D00">
        <w:t>£16,775</w:t>
      </w:r>
      <w:r>
        <w:t>.</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Due to forthcoming proposed changes for English domiciled students, whereby we may be required to be listed as a “registered” provider, the likely need to supply more than one quote for non-medical personal helpers and the removal of funding for notetakers and proofreaders, the financial and administrative impact is not yet fully clear.</w:t>
      </w:r>
    </w:p>
    <w:p w:rsidR="00983016" w:rsidRPr="008A6D00" w:rsidRDefault="00983016" w:rsidP="00983016">
      <w:pPr>
        <w:pStyle w:val="BodyText1"/>
        <w:spacing w:after="0" w:line="240" w:lineRule="auto"/>
      </w:pPr>
    </w:p>
    <w:p w:rsidR="00983016" w:rsidRDefault="00983016" w:rsidP="00983016">
      <w:pPr>
        <w:pStyle w:val="BodyText1"/>
        <w:spacing w:after="0" w:line="240" w:lineRule="auto"/>
        <w:ind w:left="720"/>
      </w:pPr>
      <w:r>
        <w:t>If</w:t>
      </w:r>
      <w:r w:rsidRPr="005F3D7B">
        <w:t xml:space="preserve"> we are supporting a student who has significant financial costs due to the complexity of their support requirements, Schools may share costs with SDS. </w:t>
      </w:r>
    </w:p>
    <w:p w:rsidR="00983016" w:rsidRPr="005F3D7B" w:rsidRDefault="00983016" w:rsidP="00983016">
      <w:pPr>
        <w:pStyle w:val="BodyText1"/>
        <w:spacing w:after="0" w:line="240" w:lineRule="auto"/>
      </w:pPr>
    </w:p>
    <w:p w:rsidR="00983016" w:rsidRDefault="00983016" w:rsidP="00983016">
      <w:pPr>
        <w:pStyle w:val="BodyText1"/>
        <w:spacing w:after="0" w:line="240" w:lineRule="auto"/>
        <w:ind w:left="720"/>
      </w:pPr>
      <w:r w:rsidRPr="005F3D7B">
        <w:t>We have a service level agreement with Scotland’s Rural Agricultural College (SRUC), but income in 2025/16 was minimal</w:t>
      </w:r>
      <w:r>
        <w:t xml:space="preserve"> (£1,337.00)</w:t>
      </w:r>
      <w:r w:rsidRPr="005F3D7B">
        <w:t>.</w:t>
      </w:r>
    </w:p>
    <w:p w:rsidR="00983016" w:rsidRDefault="00983016" w:rsidP="00983016">
      <w:pPr>
        <w:pStyle w:val="BodyText1"/>
        <w:spacing w:after="0" w:line="240" w:lineRule="auto"/>
      </w:pPr>
    </w:p>
    <w:p w:rsidR="00983016" w:rsidRPr="005C795D" w:rsidRDefault="00983016" w:rsidP="0026418C">
      <w:pPr>
        <w:pStyle w:val="Heading1nonumber"/>
        <w:numPr>
          <w:ilvl w:val="1"/>
          <w:numId w:val="5"/>
        </w:numPr>
        <w:spacing w:after="0"/>
        <w:ind w:left="0" w:right="0" w:firstLine="0"/>
        <w:rPr>
          <w:rFonts w:ascii="Arial Black" w:hAnsi="Arial Black"/>
          <w:b/>
          <w:color w:val="780078"/>
          <w:sz w:val="28"/>
          <w:szCs w:val="28"/>
        </w:rPr>
      </w:pPr>
      <w:r w:rsidRPr="005C795D">
        <w:rPr>
          <w:rFonts w:ascii="Arial Black" w:hAnsi="Arial Black"/>
          <w:b/>
          <w:color w:val="780078"/>
          <w:sz w:val="28"/>
          <w:szCs w:val="28"/>
        </w:rPr>
        <w:t>Efficiency savings</w:t>
      </w:r>
    </w:p>
    <w:p w:rsidR="00983016" w:rsidRDefault="00983016" w:rsidP="00983016">
      <w:pPr>
        <w:pStyle w:val="BodyText1"/>
        <w:spacing w:after="0" w:line="240" w:lineRule="auto"/>
        <w:ind w:left="720"/>
      </w:pPr>
      <w:r>
        <w:t>Due to the shortage of physical space in our service, we have successfully negotiated with a range of Schools and support services to utilise space outwith the Main Library building.  We currently operate from 5 sites, apart from the Main Library building: eca, Kings Buildings, Moray House, New College and The Chaplaincy Building.</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lastRenderedPageBreak/>
        <w:t>In academic year 2015/16, we employed a sessional DSA Needs Assessor and four additional sessional Mental Health Mentors.  Costs are covered by statutory income via the DSA.</w:t>
      </w:r>
    </w:p>
    <w:p w:rsidR="00983016" w:rsidRDefault="00983016" w:rsidP="00983016">
      <w:pPr>
        <w:pStyle w:val="BodyText1"/>
        <w:spacing w:after="0" w:line="240" w:lineRule="auto"/>
      </w:pPr>
    </w:p>
    <w:p w:rsidR="00983016" w:rsidRDefault="00983016" w:rsidP="00983016">
      <w:pPr>
        <w:pStyle w:val="BodyText1"/>
        <w:spacing w:after="0" w:line="240" w:lineRule="auto"/>
        <w:ind w:left="720"/>
      </w:pPr>
      <w:r>
        <w:t>We are currently exploring a range of measures to maximise our current resources, in the face of growing student numbers and the complexity of certain situations.  This includes the possibility of:</w:t>
      </w:r>
    </w:p>
    <w:p w:rsidR="00983016" w:rsidRPr="0090615C" w:rsidRDefault="00983016" w:rsidP="0026418C">
      <w:pPr>
        <w:numPr>
          <w:ilvl w:val="0"/>
          <w:numId w:val="12"/>
        </w:numPr>
        <w:rPr>
          <w:rFonts w:ascii="Arial" w:eastAsia="Calibri" w:hAnsi="Arial" w:cs="Arial"/>
        </w:rPr>
      </w:pPr>
      <w:r w:rsidRPr="0090615C">
        <w:rPr>
          <w:rFonts w:ascii="Arial" w:eastAsia="Calibri" w:hAnsi="Arial" w:cs="Arial"/>
        </w:rPr>
        <w:t>Frontloading and tailoring provision to enable us to cope more effectively with the impact of student volume e.g. before and during semester one and during both semesters</w:t>
      </w:r>
    </w:p>
    <w:p w:rsidR="00983016" w:rsidRPr="0090615C" w:rsidRDefault="00983016" w:rsidP="0026418C">
      <w:pPr>
        <w:numPr>
          <w:ilvl w:val="0"/>
          <w:numId w:val="12"/>
        </w:numPr>
        <w:rPr>
          <w:rFonts w:ascii="Arial" w:eastAsia="Calibri" w:hAnsi="Arial" w:cs="Arial"/>
        </w:rPr>
      </w:pPr>
      <w:r w:rsidRPr="0090615C">
        <w:rPr>
          <w:rFonts w:ascii="Arial" w:eastAsia="Calibri" w:hAnsi="Arial" w:cs="Arial"/>
        </w:rPr>
        <w:t xml:space="preserve">defining our essential core staffing levels with the aim of employing as many sessional staff as possible e.g. sessional DSA needs assessors (in relation to point above) </w:t>
      </w:r>
    </w:p>
    <w:p w:rsidR="00983016" w:rsidRPr="0090615C" w:rsidRDefault="00983016" w:rsidP="0026418C">
      <w:pPr>
        <w:numPr>
          <w:ilvl w:val="0"/>
          <w:numId w:val="12"/>
        </w:numPr>
        <w:rPr>
          <w:rFonts w:ascii="Arial" w:eastAsia="Calibri" w:hAnsi="Arial" w:cs="Arial"/>
        </w:rPr>
      </w:pPr>
      <w:r w:rsidRPr="0090615C">
        <w:rPr>
          <w:rFonts w:ascii="Arial" w:eastAsia="Calibri" w:hAnsi="Arial" w:cs="Arial"/>
        </w:rPr>
        <w:t>Continuing to develop appointment management, with a continued emphasis on using telephone/Skype appointments</w:t>
      </w:r>
    </w:p>
    <w:p w:rsidR="00983016" w:rsidRPr="0090615C" w:rsidRDefault="00983016" w:rsidP="0026418C">
      <w:pPr>
        <w:numPr>
          <w:ilvl w:val="0"/>
          <w:numId w:val="12"/>
        </w:numPr>
        <w:rPr>
          <w:rFonts w:ascii="Arial" w:eastAsia="Calibri" w:hAnsi="Arial" w:cs="Arial"/>
        </w:rPr>
      </w:pPr>
      <w:r w:rsidRPr="0090615C">
        <w:rPr>
          <w:rFonts w:ascii="Arial" w:eastAsia="Calibri" w:hAnsi="Arial" w:cs="Arial"/>
        </w:rPr>
        <w:t>As we are recruiting from a finite pool of disability practitioners in the UK, we may need to train Advisors/Needs Assessors in-house</w:t>
      </w:r>
    </w:p>
    <w:p w:rsidR="00983016" w:rsidRPr="00985BCA" w:rsidRDefault="00983016" w:rsidP="0026418C">
      <w:pPr>
        <w:numPr>
          <w:ilvl w:val="0"/>
          <w:numId w:val="12"/>
        </w:numPr>
        <w:rPr>
          <w:rFonts w:ascii="Arial" w:eastAsia="Calibri" w:hAnsi="Arial" w:cs="Arial"/>
        </w:rPr>
      </w:pPr>
      <w:r w:rsidRPr="0090615C">
        <w:rPr>
          <w:rFonts w:ascii="Arial" w:eastAsia="Calibri" w:hAnsi="Arial" w:cs="Arial"/>
        </w:rPr>
        <w:t>Retaining the Frontline Administrator post (currently on a one year contract) on the basis that a substantial range of tasks (appointment and waiting list management, as well as IT and ergonomic equipment loan processes) are being removed from Advisory staff to the Admin team, to</w:t>
      </w:r>
      <w:r>
        <w:rPr>
          <w:rFonts w:ascii="Arial" w:eastAsia="Calibri" w:hAnsi="Arial" w:cs="Arial"/>
        </w:rPr>
        <w:t xml:space="preserve"> maximise student contact time.</w:t>
      </w:r>
    </w:p>
    <w:p w:rsidR="00983016" w:rsidRDefault="00983016" w:rsidP="00983016">
      <w:pPr>
        <w:rPr>
          <w:rFonts w:ascii="Arial" w:hAnsi="Arial" w:cs="Arial"/>
        </w:rPr>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Partnership/shared services (including working with Schools and Colleges)</w:t>
      </w:r>
    </w:p>
    <w:p w:rsidR="00983016" w:rsidRDefault="00983016" w:rsidP="00983016">
      <w:pPr>
        <w:rPr>
          <w:rFonts w:ascii="Arial" w:hAnsi="Arial" w:cs="Arial"/>
        </w:rPr>
      </w:pPr>
      <w:r>
        <w:rPr>
          <w:rFonts w:ascii="Arial" w:hAnsi="Arial" w:cs="Arial"/>
        </w:rPr>
        <w:t>Please see appendix 2</w:t>
      </w:r>
      <w:r w:rsidRPr="008A6D00">
        <w:rPr>
          <w:rFonts w:ascii="Arial" w:hAnsi="Arial" w:cs="Arial"/>
        </w:rPr>
        <w:t xml:space="preserve"> for list of internal and external part</w:t>
      </w:r>
      <w:r>
        <w:rPr>
          <w:rFonts w:ascii="Arial" w:hAnsi="Arial" w:cs="Arial"/>
        </w:rPr>
        <w:t>n</w:t>
      </w:r>
      <w:r w:rsidRPr="008A6D00">
        <w:rPr>
          <w:rFonts w:ascii="Arial" w:hAnsi="Arial" w:cs="Arial"/>
        </w:rPr>
        <w:t>erships and areas of work.</w:t>
      </w:r>
      <w:r>
        <w:rPr>
          <w:rFonts w:ascii="Arial" w:hAnsi="Arial" w:cs="Arial"/>
        </w:rPr>
        <w:t xml:space="preserve">  SDS has also been involved in:</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Institute for Study Abroad (Butler University) induction events</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Induction event for new Visiting UG students</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International Day for all new non-UK students</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the University’s Mental Health Strategy Group and a range of mental health initiatives</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student communications and induction planning</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recruitment of the University’s new Staff Disability Advisor (following 3 years’ preparatory work on this post)</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involvement in the working group reviewing PEEPS (Personal Emergency Evacuation Plans).</w:t>
      </w:r>
    </w:p>
    <w:p w:rsidR="00983016" w:rsidRPr="00362B78" w:rsidRDefault="00983016" w:rsidP="00983016">
      <w:pPr>
        <w:ind w:left="360"/>
        <w:rPr>
          <w:rFonts w:ascii="Arial" w:hAnsi="Arial" w:cs="Arial"/>
        </w:rPr>
      </w:pPr>
    </w:p>
    <w:p w:rsidR="00983016" w:rsidRPr="00362B78" w:rsidRDefault="00983016" w:rsidP="00983016">
      <w:pPr>
        <w:rPr>
          <w:rFonts w:ascii="Arial" w:hAnsi="Arial" w:cs="Arial"/>
        </w:rPr>
      </w:pPr>
      <w:r w:rsidRPr="00362B78">
        <w:rPr>
          <w:rFonts w:ascii="Arial" w:hAnsi="Arial" w:cs="Arial"/>
        </w:rPr>
        <w:t>The SDS also supports and services the University’s Disability Committee and three sub-groups on:</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Access and Facilities</w:t>
      </w:r>
    </w:p>
    <w:p w:rsidR="00983016" w:rsidRPr="005C795D" w:rsidRDefault="00983016" w:rsidP="0026418C">
      <w:pPr>
        <w:pStyle w:val="ListParagraph"/>
        <w:numPr>
          <w:ilvl w:val="0"/>
          <w:numId w:val="9"/>
        </w:numPr>
        <w:rPr>
          <w:rFonts w:ascii="Arial" w:hAnsi="Arial" w:cs="Arial"/>
        </w:rPr>
      </w:pPr>
      <w:r w:rsidRPr="005C795D">
        <w:rPr>
          <w:rFonts w:ascii="Arial" w:hAnsi="Arial" w:cs="Arial"/>
        </w:rPr>
        <w:t xml:space="preserve">Mental Health </w:t>
      </w:r>
    </w:p>
    <w:p w:rsidR="00983016" w:rsidRPr="005C795D" w:rsidRDefault="00983016" w:rsidP="0026418C">
      <w:pPr>
        <w:pStyle w:val="ListParagraph"/>
        <w:numPr>
          <w:ilvl w:val="0"/>
          <w:numId w:val="9"/>
        </w:numPr>
        <w:rPr>
          <w:rFonts w:ascii="Arial" w:hAnsi="Arial" w:cs="Arial"/>
        </w:rPr>
      </w:pPr>
      <w:r>
        <w:rPr>
          <w:rFonts w:ascii="Arial" w:hAnsi="Arial" w:cs="Arial"/>
        </w:rPr>
        <w:t>Technology,</w:t>
      </w:r>
      <w:r w:rsidRPr="005C795D">
        <w:rPr>
          <w:rFonts w:ascii="Arial" w:hAnsi="Arial" w:cs="Arial"/>
        </w:rPr>
        <w:t xml:space="preserve"> Information</w:t>
      </w:r>
      <w:r>
        <w:rPr>
          <w:rFonts w:ascii="Arial" w:hAnsi="Arial" w:cs="Arial"/>
        </w:rPr>
        <w:t xml:space="preserve"> and Communication</w:t>
      </w:r>
      <w:r w:rsidRPr="005C795D">
        <w:rPr>
          <w:rFonts w:ascii="Arial" w:hAnsi="Arial" w:cs="Arial"/>
        </w:rPr>
        <w:t>.</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A review of the remit and effectiveness of this committee has been initiated by the SDS Director and Convenor, Professor Tina Harrison.</w:t>
      </w:r>
    </w:p>
    <w:p w:rsidR="00983016" w:rsidRPr="00643D9A" w:rsidRDefault="00983016" w:rsidP="00983016">
      <w:pPr>
        <w:rPr>
          <w:rFonts w:ascii="Arial" w:hAnsi="Arial" w:cs="Arial"/>
        </w:rPr>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lastRenderedPageBreak/>
        <w:t>External reference points/benchmarking (for example best practice outside the sector)</w:t>
      </w:r>
    </w:p>
    <w:p w:rsidR="00983016" w:rsidRDefault="00983016" w:rsidP="00983016">
      <w:pPr>
        <w:rPr>
          <w:rFonts w:ascii="Arial" w:hAnsi="Arial" w:cs="Arial"/>
        </w:rPr>
      </w:pPr>
      <w:r w:rsidRPr="00985BCA">
        <w:rPr>
          <w:rFonts w:ascii="Arial" w:hAnsi="Arial" w:cs="Arial"/>
        </w:rPr>
        <w:t xml:space="preserve">The Student Disability Service (SDS) is validated by the Scottish Government to carry out assessments of need for Disabled Students Allowance (DSA). </w:t>
      </w:r>
      <w:r>
        <w:rPr>
          <w:rFonts w:ascii="Arial" w:hAnsi="Arial" w:cs="Arial"/>
        </w:rPr>
        <w:t xml:space="preserve"> </w:t>
      </w:r>
      <w:r w:rsidRPr="00985BCA">
        <w:rPr>
          <w:rFonts w:ascii="Arial" w:hAnsi="Arial" w:cs="Arial"/>
        </w:rPr>
        <w:t>Please see section 6</w:t>
      </w:r>
      <w:r>
        <w:rPr>
          <w:rFonts w:ascii="Arial" w:hAnsi="Arial" w:cs="Arial"/>
        </w:rPr>
        <w:t xml:space="preserve"> for details</w:t>
      </w:r>
      <w:r w:rsidRPr="00985BCA">
        <w:rPr>
          <w:rFonts w:ascii="Arial" w:hAnsi="Arial" w:cs="Arial"/>
        </w:rPr>
        <w:t>.</w:t>
      </w:r>
    </w:p>
    <w:p w:rsidR="00983016" w:rsidRPr="00985BCA" w:rsidRDefault="00983016" w:rsidP="00983016">
      <w:pPr>
        <w:rPr>
          <w:rFonts w:ascii="Arial" w:hAnsi="Arial" w:cs="Arial"/>
        </w:rPr>
      </w:pPr>
    </w:p>
    <w:p w:rsidR="00983016" w:rsidRPr="00983016" w:rsidRDefault="00983016" w:rsidP="00983016">
      <w:pPr>
        <w:rPr>
          <w:rFonts w:ascii="Arial" w:hAnsi="Arial" w:cs="Arial"/>
          <w:sz w:val="22"/>
          <w:szCs w:val="22"/>
        </w:rPr>
      </w:pPr>
      <w:r w:rsidRPr="00985BCA">
        <w:rPr>
          <w:rFonts w:ascii="Arial" w:hAnsi="Arial" w:cs="Arial"/>
        </w:rPr>
        <w:t xml:space="preserve">The Equality Act 2010 and the Technical Guidance on Further and Higher Education is available from the Equality and Human Rights Commission  provides a legal context for the University in relation to our work: </w:t>
      </w:r>
      <w:hyperlink r:id="rId27" w:history="1">
        <w:r w:rsidRPr="00983016">
          <w:rPr>
            <w:rStyle w:val="Hyperlink"/>
            <w:rFonts w:ascii="Arial" w:hAnsi="Arial" w:cs="Arial"/>
            <w:sz w:val="22"/>
            <w:szCs w:val="22"/>
          </w:rPr>
          <w:t>http://www.equalityhumanrights.com/sites/default/files/uploads/documents/Old_Guidance/PDFS/Educ_Provider/5_technical_guidance_on_further_and_higher_education.pdf</w:t>
        </w:r>
      </w:hyperlink>
      <w:r w:rsidRPr="00983016">
        <w:rPr>
          <w:rFonts w:ascii="Arial" w:hAnsi="Arial" w:cs="Arial"/>
          <w:sz w:val="22"/>
          <w:szCs w:val="22"/>
        </w:rPr>
        <w:t xml:space="preserve"> </w:t>
      </w:r>
    </w:p>
    <w:p w:rsidR="00983016" w:rsidRDefault="00983016" w:rsidP="00983016">
      <w:pPr>
        <w:rPr>
          <w:rFonts w:ascii="Arial" w:hAnsi="Arial" w:cs="Arial"/>
        </w:rPr>
      </w:pPr>
    </w:p>
    <w:p w:rsidR="00983016" w:rsidRDefault="00983016" w:rsidP="00983016">
      <w:pPr>
        <w:rPr>
          <w:rFonts w:ascii="Arial" w:hAnsi="Arial" w:cs="Arial"/>
        </w:rPr>
      </w:pPr>
      <w:r w:rsidRPr="00985BCA">
        <w:rPr>
          <w:rFonts w:ascii="Arial" w:hAnsi="Arial" w:cs="Arial"/>
        </w:rPr>
        <w:t>Both the Student Awards Agency Scotland (SAAS) and Student Finance England produce statutory guidance</w:t>
      </w:r>
      <w:r>
        <w:rPr>
          <w:rFonts w:ascii="Arial" w:hAnsi="Arial" w:cs="Arial"/>
        </w:rPr>
        <w:t>, available on request,</w:t>
      </w:r>
      <w:r w:rsidRPr="00985BCA">
        <w:rPr>
          <w:rFonts w:ascii="Arial" w:hAnsi="Arial" w:cs="Arial"/>
        </w:rPr>
        <w:t xml:space="preserve"> on recommendations for funding, including for equipment, 1:1 student su</w:t>
      </w:r>
      <w:r>
        <w:rPr>
          <w:rFonts w:ascii="Arial" w:hAnsi="Arial" w:cs="Arial"/>
        </w:rPr>
        <w:t>pport and travel costs.</w:t>
      </w:r>
    </w:p>
    <w:p w:rsidR="00983016" w:rsidRDefault="00983016" w:rsidP="00983016">
      <w:pPr>
        <w:rPr>
          <w:rFonts w:ascii="Arial" w:hAnsi="Arial" w:cs="Arial"/>
          <w:color w:val="FF0000"/>
        </w:rPr>
      </w:pPr>
    </w:p>
    <w:p w:rsidR="00983016" w:rsidRDefault="00983016" w:rsidP="00983016">
      <w:pPr>
        <w:rPr>
          <w:rFonts w:ascii="Arial" w:hAnsi="Arial" w:cs="Arial"/>
        </w:rPr>
      </w:pPr>
      <w:r w:rsidRPr="00582BC4">
        <w:rPr>
          <w:rFonts w:ascii="Arial" w:hAnsi="Arial" w:cs="Arial"/>
          <w:b/>
        </w:rPr>
        <w:t>The University’s Equality and Diversity Monitoring and Research Committee (EDMARC)</w:t>
      </w:r>
      <w:r>
        <w:rPr>
          <w:rFonts w:ascii="Arial" w:hAnsi="Arial" w:cs="Arial"/>
          <w:b/>
        </w:rPr>
        <w:t xml:space="preserve"> </w:t>
      </w:r>
      <w:r>
        <w:rPr>
          <w:rFonts w:ascii="Arial" w:hAnsi="Arial" w:cs="Arial"/>
        </w:rPr>
        <w:t>produces annual reports on staff and student data in relation to gender, ethnicity and disability.</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Benchmarking data in relation to Russell Group institutions:</w:t>
      </w:r>
    </w:p>
    <w:p w:rsidR="00983016" w:rsidRDefault="00983016" w:rsidP="00983016">
      <w:pPr>
        <w:rPr>
          <w:rFonts w:ascii="Arial" w:hAnsi="Arial" w:cs="Arial"/>
        </w:rPr>
      </w:pPr>
      <w:r w:rsidRPr="00582BC4">
        <w:rPr>
          <w:rFonts w:ascii="Arial" w:hAnsi="Arial" w:cs="Arial"/>
          <w:noProof/>
        </w:rPr>
        <w:drawing>
          <wp:inline distT="0" distB="0" distL="0" distR="0" wp14:anchorId="7194C0A4" wp14:editId="72AF4D2F">
            <wp:extent cx="6305909" cy="4028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291" cy="4047754"/>
                    </a:xfrm>
                    <a:prstGeom prst="rect">
                      <a:avLst/>
                    </a:prstGeom>
                    <a:noFill/>
                    <a:ln>
                      <a:noFill/>
                    </a:ln>
                  </pic:spPr>
                </pic:pic>
              </a:graphicData>
            </a:graphic>
          </wp:inline>
        </w:drawing>
      </w:r>
    </w:p>
    <w:p w:rsidR="00983016" w:rsidRDefault="00983016" w:rsidP="00983016">
      <w:pPr>
        <w:rPr>
          <w:rFonts w:ascii="Arial" w:hAnsi="Arial" w:cs="Arial"/>
        </w:rPr>
      </w:pPr>
      <w:r w:rsidRPr="00582BC4">
        <w:rPr>
          <w:rFonts w:ascii="Arial" w:hAnsi="Arial" w:cs="Arial"/>
          <w:noProof/>
        </w:rPr>
        <w:lastRenderedPageBreak/>
        <w:drawing>
          <wp:inline distT="0" distB="0" distL="0" distR="0" wp14:anchorId="4A30FCC9" wp14:editId="545E7679">
            <wp:extent cx="6150634" cy="35960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4406" cy="3627443"/>
                    </a:xfrm>
                    <a:prstGeom prst="rect">
                      <a:avLst/>
                    </a:prstGeom>
                    <a:noFill/>
                    <a:ln>
                      <a:noFill/>
                    </a:ln>
                  </pic:spPr>
                </pic:pic>
              </a:graphicData>
            </a:graphic>
          </wp:inline>
        </w:drawing>
      </w:r>
    </w:p>
    <w:p w:rsidR="00983016" w:rsidRDefault="00983016" w:rsidP="00983016">
      <w:pPr>
        <w:rPr>
          <w:rFonts w:ascii="Arial" w:hAnsi="Arial" w:cs="Arial"/>
        </w:rPr>
      </w:pPr>
      <w:r w:rsidRPr="00582BC4">
        <w:rPr>
          <w:rFonts w:ascii="Arial" w:hAnsi="Arial" w:cs="Arial"/>
          <w:noProof/>
        </w:rPr>
        <w:drawing>
          <wp:inline distT="0" distB="0" distL="0" distR="0" wp14:anchorId="46F3D66D" wp14:editId="1375DE9B">
            <wp:extent cx="6055743" cy="330363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7891" cy="3315721"/>
                    </a:xfrm>
                    <a:prstGeom prst="rect">
                      <a:avLst/>
                    </a:prstGeom>
                    <a:noFill/>
                    <a:ln>
                      <a:noFill/>
                    </a:ln>
                  </pic:spPr>
                </pic:pic>
              </a:graphicData>
            </a:graphic>
          </wp:inline>
        </w:drawing>
      </w:r>
    </w:p>
    <w:p w:rsidR="00983016" w:rsidRDefault="00983016" w:rsidP="00983016">
      <w:pPr>
        <w:rPr>
          <w:rFonts w:ascii="Arial" w:hAnsi="Arial" w:cs="Arial"/>
        </w:rPr>
      </w:pPr>
    </w:p>
    <w:p w:rsidR="00983016" w:rsidRPr="00985BCA" w:rsidRDefault="00983016" w:rsidP="00983016">
      <w:pPr>
        <w:rPr>
          <w:rFonts w:ascii="Arial" w:hAnsi="Arial" w:cs="Arial"/>
        </w:rPr>
      </w:pPr>
      <w:r>
        <w:rPr>
          <w:rFonts w:ascii="Arial" w:hAnsi="Arial" w:cs="Arial"/>
        </w:rPr>
        <w:t xml:space="preserve">There are </w:t>
      </w:r>
      <w:r w:rsidRPr="00985BCA">
        <w:rPr>
          <w:rFonts w:ascii="Arial" w:hAnsi="Arial" w:cs="Arial"/>
        </w:rPr>
        <w:t xml:space="preserve">no </w:t>
      </w:r>
      <w:r>
        <w:rPr>
          <w:rFonts w:ascii="Arial" w:hAnsi="Arial" w:cs="Arial"/>
        </w:rPr>
        <w:t xml:space="preserve">further </w:t>
      </w:r>
      <w:r w:rsidRPr="00985BCA">
        <w:rPr>
          <w:rFonts w:ascii="Arial" w:hAnsi="Arial" w:cs="Arial"/>
        </w:rPr>
        <w:t>formal benchmarking statistics or information fo</w:t>
      </w:r>
      <w:r>
        <w:rPr>
          <w:rFonts w:ascii="Arial" w:hAnsi="Arial" w:cs="Arial"/>
        </w:rPr>
        <w:t>r disability services in the UK</w:t>
      </w:r>
      <w:r w:rsidRPr="00985BCA">
        <w:rPr>
          <w:rFonts w:ascii="Arial" w:hAnsi="Arial" w:cs="Arial"/>
        </w:rPr>
        <w:t>.</w:t>
      </w:r>
    </w:p>
    <w:p w:rsidR="00983016" w:rsidRPr="00985BCA" w:rsidRDefault="00983016" w:rsidP="00983016">
      <w:pPr>
        <w:rPr>
          <w:rFonts w:ascii="Arial" w:hAnsi="Arial" w:cs="Arial"/>
        </w:rPr>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Staff development activity</w:t>
      </w:r>
    </w:p>
    <w:p w:rsidR="00983016" w:rsidRDefault="00983016" w:rsidP="00983016">
      <w:pPr>
        <w:rPr>
          <w:rFonts w:ascii="Arial" w:hAnsi="Arial" w:cs="Arial"/>
        </w:rPr>
      </w:pPr>
      <w:r>
        <w:rPr>
          <w:rFonts w:ascii="Arial" w:hAnsi="Arial" w:cs="Arial"/>
        </w:rPr>
        <w:t>SDS has 19 core staff (and an additional 45 sessional staff who work on guaranteed hours offered contracts) , who have undergone a range of in-house training sessions covering mental health, visual and hearing impairment and take part in regular case study meetings, to equip them for the move to an integrated service.</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 xml:space="preserve">We also access a range of internal University/HR training, including Leadership training, Protected Acts and Managing Absence. </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lastRenderedPageBreak/>
        <w:t>Training from external providers is provided for any staff member who requests it, subject to budget considerations.</w:t>
      </w:r>
    </w:p>
    <w:p w:rsidR="00983016" w:rsidRPr="00B94288" w:rsidRDefault="00983016" w:rsidP="00983016">
      <w:pPr>
        <w:rPr>
          <w:rFonts w:ascii="Arial" w:hAnsi="Arial" w:cs="Arial"/>
        </w:rPr>
      </w:pPr>
    </w:p>
    <w:p w:rsidR="00983016" w:rsidRPr="00643D9A" w:rsidRDefault="00983016" w:rsidP="00983016">
      <w:pPr>
        <w:rPr>
          <w:rFonts w:ascii="Arial" w:eastAsia="Calibri" w:hAnsi="Arial" w:cs="Arial"/>
        </w:rPr>
      </w:pPr>
      <w:r w:rsidRPr="00643D9A">
        <w:rPr>
          <w:rFonts w:ascii="Arial" w:eastAsia="Calibri" w:hAnsi="Arial" w:cs="Arial"/>
        </w:rPr>
        <w:t>SDS staff have delivered training sessions to UoE staff. Some examples are:</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Dyslexia Awareness Training (March)</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Deaf Awareness Training (April)</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Asperger’s Awareness Training (April)</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Student Mental Health Support Training, with SCS (several)</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AD(H)D Awareness Training (June)</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Equality and Diversity training to Student Administration team (June)</w:t>
      </w:r>
    </w:p>
    <w:p w:rsidR="00983016" w:rsidRPr="00362B78" w:rsidRDefault="00983016" w:rsidP="0026418C">
      <w:pPr>
        <w:pStyle w:val="ListParagraph"/>
        <w:numPr>
          <w:ilvl w:val="0"/>
          <w:numId w:val="14"/>
        </w:numPr>
        <w:rPr>
          <w:rFonts w:ascii="Arial" w:eastAsia="Calibri" w:hAnsi="Arial" w:cs="Arial"/>
        </w:rPr>
      </w:pPr>
      <w:r w:rsidRPr="00362B78">
        <w:rPr>
          <w:rFonts w:ascii="Arial" w:eastAsia="Calibri" w:hAnsi="Arial" w:cs="Arial"/>
        </w:rPr>
        <w:t>Training for information Services staff (several sessions).</w:t>
      </w:r>
    </w:p>
    <w:p w:rsidR="00983016" w:rsidRDefault="00983016" w:rsidP="00983016">
      <w:pPr>
        <w:rPr>
          <w:rFonts w:ascii="Arial" w:hAnsi="Arial" w:cs="Arial"/>
        </w:rPr>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Risk analysis</w:t>
      </w:r>
    </w:p>
    <w:p w:rsidR="00983016" w:rsidRDefault="00983016" w:rsidP="00983016">
      <w:pPr>
        <w:rPr>
          <w:rFonts w:ascii="Arial" w:hAnsi="Arial" w:cs="Arial"/>
        </w:rPr>
      </w:pPr>
      <w:r>
        <w:rPr>
          <w:rFonts w:ascii="Arial" w:hAnsi="Arial" w:cs="Arial"/>
        </w:rPr>
        <w:t xml:space="preserve">It is a very real risk – both legislative and reputational - to the University that, by non-implementation of support recommended by the Student Disability Service for disabled students, the University may be discriminating against disabled people. </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The University has had an Accessible and Inclusive Learning Policy in place for over 2 years, but some academics appear to be either ignorant of the policy – or choose not to implement the 7 “mainstreamed” adjustments enshrined in policy. This puts the University once again at legislative and reputational risk.</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The additional challenges presented by the inaccessibility of much of the physical estate, unless effectively managed, also present a significant legal risk in terms of access and egress, specifically after 5pm.</w:t>
      </w:r>
    </w:p>
    <w:p w:rsidR="00983016" w:rsidRDefault="00983016" w:rsidP="00983016">
      <w:pPr>
        <w:rPr>
          <w:rFonts w:ascii="Arial" w:hAnsi="Arial" w:cs="Arial"/>
        </w:rPr>
      </w:pPr>
    </w:p>
    <w:p w:rsidR="00983016" w:rsidRDefault="00983016" w:rsidP="00983016">
      <w:pPr>
        <w:rPr>
          <w:rFonts w:ascii="Arial" w:hAnsi="Arial" w:cs="Arial"/>
        </w:rPr>
      </w:pPr>
      <w:r>
        <w:rPr>
          <w:rFonts w:ascii="Arial" w:hAnsi="Arial" w:cs="Arial"/>
        </w:rPr>
        <w:t>Growing student expectations, in relation to the student experience, also present a challenge, specifically in relation to appointment waiting times.  The b</w:t>
      </w:r>
      <w:r w:rsidRPr="007B315F">
        <w:rPr>
          <w:rFonts w:ascii="Arial" w:hAnsi="Arial" w:cs="Arial"/>
        </w:rPr>
        <w:t xml:space="preserve">uild-up and backlog at start of </w:t>
      </w:r>
      <w:r>
        <w:rPr>
          <w:rFonts w:ascii="Arial" w:hAnsi="Arial" w:cs="Arial"/>
        </w:rPr>
        <w:t xml:space="preserve">the </w:t>
      </w:r>
      <w:r w:rsidRPr="007B315F">
        <w:rPr>
          <w:rFonts w:ascii="Arial" w:hAnsi="Arial" w:cs="Arial"/>
        </w:rPr>
        <w:t>academic year</w:t>
      </w:r>
      <w:r>
        <w:rPr>
          <w:rFonts w:ascii="Arial" w:hAnsi="Arial" w:cs="Arial"/>
        </w:rPr>
        <w:t xml:space="preserve"> leads to a g</w:t>
      </w:r>
      <w:r w:rsidRPr="00367144">
        <w:rPr>
          <w:rFonts w:ascii="Arial" w:hAnsi="Arial" w:cs="Arial"/>
        </w:rPr>
        <w:t>rowing volume of enquiries and varying wait</w:t>
      </w:r>
      <w:r>
        <w:rPr>
          <w:rFonts w:ascii="Arial" w:hAnsi="Arial" w:cs="Arial"/>
        </w:rPr>
        <w:t>ing times for different types of appointments, which in turn may result in delays to support being implemented</w:t>
      </w:r>
      <w:r w:rsidRPr="00367144">
        <w:rPr>
          <w:rFonts w:ascii="Arial" w:hAnsi="Arial" w:cs="Arial"/>
        </w:rPr>
        <w:t>.</w:t>
      </w:r>
    </w:p>
    <w:p w:rsidR="00983016" w:rsidRPr="00983016" w:rsidRDefault="00983016" w:rsidP="00983016">
      <w:pPr>
        <w:ind w:left="360"/>
        <w:rPr>
          <w:rFonts w:ascii="Arial" w:hAnsi="Arial" w:cs="Arial"/>
          <w:sz w:val="16"/>
          <w:szCs w:val="16"/>
        </w:rPr>
      </w:pPr>
    </w:p>
    <w:p w:rsidR="00983016" w:rsidRPr="005C795D" w:rsidRDefault="00983016" w:rsidP="0026418C">
      <w:pPr>
        <w:pStyle w:val="Heading1nonumber"/>
        <w:numPr>
          <w:ilvl w:val="0"/>
          <w:numId w:val="5"/>
        </w:numPr>
        <w:spacing w:after="0"/>
        <w:ind w:right="0"/>
        <w:rPr>
          <w:rFonts w:ascii="Arial Black" w:hAnsi="Arial Black"/>
          <w:color w:val="007878"/>
        </w:rPr>
      </w:pPr>
      <w:r w:rsidRPr="005C795D">
        <w:rPr>
          <w:rFonts w:ascii="Arial Black" w:hAnsi="Arial Black"/>
          <w:color w:val="007878"/>
        </w:rPr>
        <w:t>Summarise key issues raised and key priorities for the coming year:</w:t>
      </w:r>
    </w:p>
    <w:p w:rsidR="00983016" w:rsidRPr="00985BCA" w:rsidRDefault="00983016" w:rsidP="00983016">
      <w:pPr>
        <w:rPr>
          <w:rFonts w:ascii="Arial" w:hAnsi="Arial" w:cs="Arial"/>
        </w:rPr>
      </w:pPr>
      <w:r w:rsidRPr="00985BCA">
        <w:rPr>
          <w:rFonts w:ascii="Arial" w:hAnsi="Arial" w:cs="Arial"/>
        </w:rPr>
        <w:t xml:space="preserve">Some of these have been referenced throughout the document, but a brief </w:t>
      </w:r>
      <w:r>
        <w:rPr>
          <w:rFonts w:ascii="Arial" w:hAnsi="Arial" w:cs="Arial"/>
        </w:rPr>
        <w:t xml:space="preserve">“headline” </w:t>
      </w:r>
      <w:r w:rsidRPr="00985BCA">
        <w:rPr>
          <w:rFonts w:ascii="Arial" w:hAnsi="Arial" w:cs="Arial"/>
        </w:rPr>
        <w:t>summary follows: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 xml:space="preserve">Ongoing SDS work with a range of academic and other colleagues, on periodic review recommendations </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Efficiency savings and managing more with less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Further embed  - and extend - the Accessible and Inclusive Learning Policy</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Accommodate the changes to Disabled Students Allowance (DSA) for English domiciled students, with minimum impact on disabled students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Calculate and manage the impact of the likely 2 quotes (for non-medical personal help) quality assurance framework (for English domiciled students) and impact on administrative and workload</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Inhouse SDS projects on appointment management/reduce waiting times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Student communications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Ongoing work on ensuring optimum support for disabled online distance learners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Systems restructure work to enhance and streamline student and academic communication of learning profiles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lastRenderedPageBreak/>
        <w:t>Procurement exercise for providers of diagnostic assessments for dyslexic students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Reviewing the need for space/rooms/evening appointments, in relation to back office functions</w:t>
      </w:r>
    </w:p>
    <w:p w:rsidR="00983016" w:rsidRPr="00DB421D" w:rsidRDefault="00983016" w:rsidP="0026418C">
      <w:pPr>
        <w:pStyle w:val="ListParagraph"/>
        <w:numPr>
          <w:ilvl w:val="0"/>
          <w:numId w:val="13"/>
        </w:numPr>
        <w:rPr>
          <w:rFonts w:ascii="Arial" w:hAnsi="Arial" w:cs="Arial"/>
        </w:rPr>
      </w:pPr>
      <w:r w:rsidRPr="00DB421D">
        <w:rPr>
          <w:rFonts w:ascii="Arial" w:hAnsi="Arial" w:cs="Arial"/>
        </w:rPr>
        <w:t>Further developing effective Schools liaison.</w:t>
      </w:r>
    </w:p>
    <w:p w:rsidR="00983016" w:rsidRPr="00983016" w:rsidRDefault="00983016" w:rsidP="00983016">
      <w:pPr>
        <w:rPr>
          <w:rFonts w:ascii="Arial" w:hAnsi="Arial" w:cs="Arial"/>
        </w:rPr>
      </w:pPr>
      <w:r w:rsidRPr="00983016">
        <w:rPr>
          <w:rFonts w:ascii="Arial" w:hAnsi="Arial" w:cs="Arial"/>
        </w:rPr>
        <w:br w:type="page"/>
      </w:r>
    </w:p>
    <w:p w:rsidR="00983016" w:rsidRDefault="00983016" w:rsidP="00983016">
      <w:pPr>
        <w:rPr>
          <w:rFonts w:ascii="Arial Black" w:hAnsi="Arial Black" w:cs="Arial"/>
          <w:bCs/>
          <w:color w:val="007878"/>
          <w:kern w:val="32"/>
          <w:sz w:val="36"/>
          <w:szCs w:val="32"/>
        </w:rPr>
      </w:pPr>
      <w:r w:rsidRPr="005C795D">
        <w:rPr>
          <w:rFonts w:ascii="Arial Black" w:hAnsi="Arial Black" w:cs="Arial"/>
          <w:bCs/>
          <w:color w:val="007878"/>
          <w:kern w:val="32"/>
          <w:sz w:val="36"/>
          <w:szCs w:val="32"/>
        </w:rPr>
        <w:lastRenderedPageBreak/>
        <w:t>Appendix 1: Recommendations from the periodic enhancement review of support for disabled student</w:t>
      </w:r>
    </w:p>
    <w:p w:rsidR="00983016" w:rsidRDefault="00983016" w:rsidP="00983016">
      <w:pPr>
        <w:spacing w:before="41"/>
        <w:ind w:left="100" w:right="391"/>
        <w:jc w:val="both"/>
        <w:rPr>
          <w:rFonts w:ascii="Calibri" w:eastAsia="Calibri" w:hAnsi="Calibri" w:cs="Calibri"/>
        </w:rPr>
      </w:pPr>
      <w:r>
        <w:rPr>
          <w:rFonts w:ascii="Calibri" w:eastAsia="Calibri" w:hAnsi="Calibri" w:cs="Calibri"/>
          <w:b/>
          <w:bCs/>
          <w:spacing w:val="1"/>
        </w:rPr>
        <w:t>7.</w:t>
      </w:r>
      <w:r>
        <w:rPr>
          <w:rFonts w:ascii="Calibri" w:eastAsia="Calibri" w:hAnsi="Calibri" w:cs="Calibri"/>
          <w:b/>
          <w:bCs/>
        </w:rPr>
        <w:t>2</w:t>
      </w:r>
      <w:r>
        <w:rPr>
          <w:rFonts w:ascii="Calibri" w:eastAsia="Calibri" w:hAnsi="Calibri" w:cs="Calibri"/>
          <w:b/>
          <w:bCs/>
          <w:spacing w:val="-1"/>
        </w:rPr>
        <w:t xml:space="preserve"> Re</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spacing w:val="-1"/>
        </w:rPr>
        <w:t>mme</w:t>
      </w:r>
      <w:r>
        <w:rPr>
          <w:rFonts w:ascii="Calibri" w:eastAsia="Calibri" w:hAnsi="Calibri" w:cs="Calibri"/>
          <w:b/>
          <w:bCs/>
          <w:spacing w:val="1"/>
        </w:rPr>
        <w:t>nd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9"/>
        </w:rPr>
        <w:t xml:space="preserve"> </w:t>
      </w:r>
      <w:r>
        <w:rPr>
          <w:rFonts w:ascii="Calibri" w:eastAsia="Calibri" w:hAnsi="Calibri" w:cs="Calibri"/>
          <w:b/>
          <w:bCs/>
          <w:spacing w:val="-3"/>
        </w:rPr>
        <w:t>a</w:t>
      </w:r>
      <w:r>
        <w:rPr>
          <w:rFonts w:ascii="Calibri" w:eastAsia="Calibri" w:hAnsi="Calibri" w:cs="Calibri"/>
          <w:b/>
          <w:bCs/>
          <w:spacing w:val="1"/>
        </w:rPr>
        <w:t>n</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rPr>
        <w:t>s</w:t>
      </w:r>
      <w:r>
        <w:rPr>
          <w:rFonts w:ascii="Calibri" w:eastAsia="Calibri" w:hAnsi="Calibri" w:cs="Calibri"/>
          <w:b/>
          <w:bCs/>
          <w:spacing w:val="1"/>
        </w:rPr>
        <w:t>u</w:t>
      </w:r>
      <w:r>
        <w:rPr>
          <w:rFonts w:ascii="Calibri" w:eastAsia="Calibri" w:hAnsi="Calibri" w:cs="Calibri"/>
          <w:b/>
          <w:bCs/>
          <w:spacing w:val="-1"/>
        </w:rPr>
        <w:t>gge</w:t>
      </w:r>
      <w:r>
        <w:rPr>
          <w:rFonts w:ascii="Calibri" w:eastAsia="Calibri" w:hAnsi="Calibri" w:cs="Calibri"/>
          <w:b/>
          <w:bCs/>
        </w:rPr>
        <w:t>s</w:t>
      </w:r>
      <w:r>
        <w:rPr>
          <w:rFonts w:ascii="Calibri" w:eastAsia="Calibri" w:hAnsi="Calibri" w:cs="Calibri"/>
          <w:b/>
          <w:bCs/>
          <w:spacing w:val="1"/>
        </w:rPr>
        <w:t>ti</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9"/>
        </w:rPr>
        <w:t xml:space="preserve"> </w:t>
      </w:r>
      <w:r>
        <w:rPr>
          <w:rFonts w:ascii="Calibri" w:eastAsia="Calibri" w:hAnsi="Calibri" w:cs="Calibri"/>
          <w:b/>
          <w:bCs/>
          <w:spacing w:val="1"/>
        </w:rPr>
        <w:t>f</w:t>
      </w:r>
      <w:r>
        <w:rPr>
          <w:rFonts w:ascii="Calibri" w:eastAsia="Calibri" w:hAnsi="Calibri" w:cs="Calibri"/>
          <w:b/>
          <w:bCs/>
        </w:rPr>
        <w:t xml:space="preserve">or </w:t>
      </w:r>
      <w:r>
        <w:rPr>
          <w:rFonts w:ascii="Calibri" w:eastAsia="Calibri" w:hAnsi="Calibri" w:cs="Calibri"/>
          <w:b/>
          <w:bCs/>
          <w:spacing w:val="-1"/>
        </w:rPr>
        <w:t>e</w:t>
      </w:r>
      <w:r>
        <w:rPr>
          <w:rFonts w:ascii="Calibri" w:eastAsia="Calibri" w:hAnsi="Calibri" w:cs="Calibri"/>
          <w:b/>
          <w:bCs/>
          <w:spacing w:val="1"/>
        </w:rPr>
        <w:t>nh</w:t>
      </w:r>
      <w:r>
        <w:rPr>
          <w:rFonts w:ascii="Calibri" w:eastAsia="Calibri" w:hAnsi="Calibri" w:cs="Calibri"/>
          <w:b/>
          <w:bCs/>
          <w:spacing w:val="-3"/>
        </w:rPr>
        <w:t>a</w:t>
      </w:r>
      <w:r>
        <w:rPr>
          <w:rFonts w:ascii="Calibri" w:eastAsia="Calibri" w:hAnsi="Calibri" w:cs="Calibri"/>
          <w:b/>
          <w:bCs/>
          <w:spacing w:val="1"/>
        </w:rPr>
        <w:t>n</w:t>
      </w:r>
      <w:r>
        <w:rPr>
          <w:rFonts w:ascii="Calibri" w:eastAsia="Calibri" w:hAnsi="Calibri" w:cs="Calibri"/>
          <w:b/>
          <w:bCs/>
        </w:rPr>
        <w:t>ce</w:t>
      </w:r>
      <w:r>
        <w:rPr>
          <w:rFonts w:ascii="Calibri" w:eastAsia="Calibri" w:hAnsi="Calibri" w:cs="Calibri"/>
          <w:b/>
          <w:bCs/>
          <w:spacing w:val="-1"/>
        </w:rPr>
        <w:t>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A</w:t>
      </w:r>
      <w:r>
        <w:rPr>
          <w:rFonts w:ascii="Calibri" w:eastAsia="Calibri" w:hAnsi="Calibri" w:cs="Calibri"/>
          <w:b/>
          <w:bCs/>
          <w:spacing w:val="1"/>
        </w:rPr>
        <w:t>r</w:t>
      </w:r>
      <w:r>
        <w:rPr>
          <w:rFonts w:ascii="Calibri" w:eastAsia="Calibri" w:hAnsi="Calibri" w:cs="Calibri"/>
          <w:b/>
          <w:bCs/>
          <w:spacing w:val="-1"/>
        </w:rPr>
        <w:t>ea</w:t>
      </w:r>
      <w:r>
        <w:rPr>
          <w:rFonts w:ascii="Calibri" w:eastAsia="Calibri" w:hAnsi="Calibri" w:cs="Calibri"/>
          <w:b/>
          <w:bCs/>
        </w:rPr>
        <w:t>s</w:t>
      </w:r>
      <w:r>
        <w:rPr>
          <w:rFonts w:ascii="Calibri" w:eastAsia="Calibri" w:hAnsi="Calibri" w:cs="Calibri"/>
          <w:b/>
          <w:bCs/>
          <w:spacing w:val="-11"/>
        </w:rPr>
        <w:t xml:space="preserve"> </w:t>
      </w:r>
      <w:r>
        <w:rPr>
          <w:rFonts w:ascii="Calibri" w:eastAsia="Calibri" w:hAnsi="Calibri" w:cs="Calibri"/>
          <w:b/>
          <w:bCs/>
          <w:spacing w:val="1"/>
        </w:rPr>
        <w:t>f</w:t>
      </w:r>
      <w:r>
        <w:rPr>
          <w:rFonts w:ascii="Calibri" w:eastAsia="Calibri" w:hAnsi="Calibri" w:cs="Calibri"/>
          <w:b/>
          <w:bCs/>
          <w:spacing w:val="-2"/>
        </w:rPr>
        <w:t>o</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fu</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e</w:t>
      </w:r>
      <w:r>
        <w:rPr>
          <w:rFonts w:ascii="Calibri" w:eastAsia="Calibri" w:hAnsi="Calibri" w:cs="Calibri"/>
          <w:b/>
          <w:bCs/>
          <w:spacing w:val="1"/>
        </w:rPr>
        <w:t>l</w:t>
      </w:r>
      <w:r>
        <w:rPr>
          <w:rFonts w:ascii="Calibri" w:eastAsia="Calibri" w:hAnsi="Calibri" w:cs="Calibri"/>
          <w:b/>
          <w:bCs/>
        </w:rPr>
        <w:t>o</w:t>
      </w:r>
      <w:r>
        <w:rPr>
          <w:rFonts w:ascii="Calibri" w:eastAsia="Calibri" w:hAnsi="Calibri" w:cs="Calibri"/>
          <w:b/>
          <w:bCs/>
          <w:spacing w:val="1"/>
        </w:rPr>
        <w:t>p</w:t>
      </w:r>
      <w:r>
        <w:rPr>
          <w:rFonts w:ascii="Calibri" w:eastAsia="Calibri" w:hAnsi="Calibri" w:cs="Calibri"/>
          <w:b/>
          <w:bCs/>
          <w:spacing w:val="-1"/>
        </w:rPr>
        <w:t>me</w:t>
      </w:r>
      <w:r>
        <w:rPr>
          <w:rFonts w:ascii="Calibri" w:eastAsia="Calibri" w:hAnsi="Calibri" w:cs="Calibri"/>
          <w:b/>
          <w:bCs/>
          <w:spacing w:val="1"/>
        </w:rPr>
        <w:t>n</w:t>
      </w:r>
      <w:r>
        <w:rPr>
          <w:rFonts w:ascii="Calibri" w:eastAsia="Calibri" w:hAnsi="Calibri" w:cs="Calibri"/>
          <w:b/>
          <w:bCs/>
          <w:spacing w:val="10"/>
        </w:rPr>
        <w:t>t</w:t>
      </w:r>
      <w:r>
        <w:rPr>
          <w:rFonts w:ascii="Calibri" w:eastAsia="Calibri" w:hAnsi="Calibri" w:cs="Calibri"/>
          <w:b/>
          <w:bCs/>
        </w:rPr>
        <w:t>.</w:t>
      </w:r>
    </w:p>
    <w:p w:rsidR="00983016" w:rsidRDefault="00983016" w:rsidP="00983016">
      <w:pPr>
        <w:ind w:left="100" w:right="236"/>
        <w:jc w:val="both"/>
        <w:rPr>
          <w:rFonts w:ascii="Calibri" w:eastAsia="Calibri" w:hAnsi="Calibri" w:cs="Calibri"/>
        </w:rPr>
      </w:pPr>
      <w:r>
        <w:rPr>
          <w:rFonts w:ascii="Calibri" w:eastAsia="Calibri" w:hAnsi="Calibri" w:cs="Calibri"/>
        </w:rPr>
        <w:t>Re</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me</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a</w:t>
      </w:r>
      <w:r>
        <w:rPr>
          <w:rFonts w:ascii="Calibri" w:eastAsia="Calibri" w:hAnsi="Calibri" w:cs="Calibri"/>
        </w:rPr>
        <w:t>re</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t</w:t>
      </w:r>
      <w:r>
        <w:rPr>
          <w:rFonts w:ascii="Calibri" w:eastAsia="Calibri" w:hAnsi="Calibri" w:cs="Calibri"/>
        </w:rPr>
        <w:t>is</w:t>
      </w:r>
      <w:r>
        <w:rPr>
          <w:rFonts w:ascii="Calibri" w:eastAsia="Calibri" w:hAnsi="Calibri" w:cs="Calibri"/>
          <w:spacing w:val="-2"/>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2"/>
        </w:rPr>
        <w:t>r</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k</w:t>
      </w:r>
      <w:r>
        <w:rPr>
          <w:rFonts w:ascii="Calibri" w:eastAsia="Calibri" w:hAnsi="Calibri" w:cs="Calibri"/>
        </w:rPr>
        <w:t>ed</w:t>
      </w:r>
      <w:r>
        <w:rPr>
          <w:rFonts w:ascii="Calibri" w:eastAsia="Calibri" w:hAnsi="Calibri" w:cs="Calibri"/>
          <w:spacing w:val="4"/>
        </w:rPr>
        <w:t xml:space="preserve"> </w:t>
      </w:r>
      <w:r>
        <w:rPr>
          <w:rFonts w:ascii="Calibri" w:eastAsia="Calibri" w:hAnsi="Calibri" w:cs="Calibri"/>
          <w:spacing w:val="-2"/>
        </w:rPr>
        <w:t>i</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o</w:t>
      </w:r>
      <w:r>
        <w:rPr>
          <w:rFonts w:ascii="Calibri" w:eastAsia="Calibri" w:hAnsi="Calibri" w:cs="Calibri"/>
          <w:spacing w:val="1"/>
        </w:rPr>
        <w:t>rd</w:t>
      </w:r>
      <w:r>
        <w:rPr>
          <w:rFonts w:ascii="Calibri" w:eastAsia="Calibri" w:hAnsi="Calibri" w:cs="Calibri"/>
        </w:rPr>
        <w:t>er</w:t>
      </w:r>
      <w:r>
        <w:rPr>
          <w:rFonts w:ascii="Calibri" w:eastAsia="Calibri" w:hAnsi="Calibri" w:cs="Calibri"/>
          <w:spacing w:val="4"/>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im</w:t>
      </w:r>
      <w:r>
        <w:rPr>
          <w:rFonts w:ascii="Calibri" w:eastAsia="Calibri" w:hAnsi="Calibri" w:cs="Calibri"/>
          <w:spacing w:val="1"/>
        </w:rPr>
        <w:t>p</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gges</w:t>
      </w:r>
      <w:r>
        <w:rPr>
          <w:rFonts w:ascii="Calibri" w:eastAsia="Calibri" w:hAnsi="Calibri" w:cs="Calibri"/>
          <w:spacing w:val="1"/>
        </w:rPr>
        <w:t>t</w:t>
      </w:r>
      <w:r>
        <w:rPr>
          <w:rFonts w:ascii="Calibri" w:eastAsia="Calibri" w:hAnsi="Calibri" w:cs="Calibri"/>
        </w:rPr>
        <w:t>io</w:t>
      </w:r>
      <w:r>
        <w:rPr>
          <w:rFonts w:ascii="Calibri" w:eastAsia="Calibri" w:hAnsi="Calibri" w:cs="Calibri"/>
          <w:spacing w:val="2"/>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rPr>
        <w:t>m</w:t>
      </w:r>
      <w:r>
        <w:rPr>
          <w:rFonts w:ascii="Calibri" w:eastAsia="Calibri" w:hAnsi="Calibri" w:cs="Calibri"/>
          <w:spacing w:val="-2"/>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2"/>
        </w:rPr>
        <w:t>t</w:t>
      </w:r>
      <w:r>
        <w:rPr>
          <w:rFonts w:ascii="Calibri" w:eastAsia="Calibri" w:hAnsi="Calibri" w:cs="Calibri"/>
          <w:spacing w:val="-2"/>
        </w:rPr>
        <w:t>e</w:t>
      </w:r>
      <w:r>
        <w:rPr>
          <w:rFonts w:ascii="Calibri" w:eastAsia="Calibri" w:hAnsi="Calibri" w:cs="Calibri"/>
          <w:spacing w:val="1"/>
        </w:rPr>
        <w:t>nt</w:t>
      </w:r>
      <w:r>
        <w:rPr>
          <w:rFonts w:ascii="Calibri" w:eastAsia="Calibri" w:hAnsi="Calibri" w:cs="Calibri"/>
          <w:spacing w:val="-2"/>
        </w:rPr>
        <w:t>i</w:t>
      </w:r>
      <w:r>
        <w:rPr>
          <w:rFonts w:ascii="Calibri" w:eastAsia="Calibri" w:hAnsi="Calibri" w:cs="Calibri"/>
        </w:rPr>
        <w:t>al</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rPr>
        <w:t>e</w:t>
      </w:r>
      <w:r>
        <w:rPr>
          <w:rFonts w:ascii="Calibri" w:eastAsia="Calibri" w:hAnsi="Calibri" w:cs="Calibri"/>
          <w:spacing w:val="-2"/>
        </w:rPr>
        <w:t>me</w:t>
      </w:r>
      <w:r>
        <w:rPr>
          <w:rFonts w:ascii="Calibri" w:eastAsia="Calibri" w:hAnsi="Calibri" w:cs="Calibri"/>
          <w:spacing w:val="1"/>
        </w:rPr>
        <w:t>nt</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c</w:t>
      </w:r>
      <w:r>
        <w:rPr>
          <w:rFonts w:ascii="Calibri" w:eastAsia="Calibri" w:hAnsi="Calibri" w:cs="Calibri"/>
        </w:rPr>
        <w:t>o</w:t>
      </w:r>
      <w:r>
        <w:rPr>
          <w:rFonts w:ascii="Calibri" w:eastAsia="Calibri" w:hAnsi="Calibri" w:cs="Calibri"/>
          <w:spacing w:val="2"/>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rPr>
        <w:t>o</w:t>
      </w:r>
      <w:r>
        <w:rPr>
          <w:rFonts w:ascii="Calibri" w:eastAsia="Calibri" w:hAnsi="Calibri" w:cs="Calibri"/>
          <w:spacing w:val="1"/>
        </w:rPr>
        <w:t>r</w:t>
      </w:r>
      <w:r>
        <w:rPr>
          <w:rFonts w:ascii="Calibri" w:eastAsia="Calibri" w:hAnsi="Calibri" w:cs="Calibri"/>
        </w:rPr>
        <w:t>m</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Servi</w:t>
      </w:r>
      <w:r>
        <w:rPr>
          <w:rFonts w:ascii="Calibri" w:eastAsia="Calibri" w:hAnsi="Calibri" w:cs="Calibri"/>
          <w:spacing w:val="-1"/>
        </w:rPr>
        <w:t>c</w:t>
      </w:r>
      <w:r>
        <w:rPr>
          <w:rFonts w:ascii="Calibri" w:eastAsia="Calibri" w:hAnsi="Calibri" w:cs="Calibri"/>
        </w:rPr>
        <w:t>es.</w:t>
      </w:r>
      <w:r>
        <w:rPr>
          <w:rFonts w:ascii="Calibri" w:eastAsia="Calibri" w:hAnsi="Calibri" w:cs="Calibri"/>
          <w:spacing w:val="7"/>
        </w:rPr>
        <w:t xml:space="preserve"> </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gges</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 xml:space="preserve">ot </w:t>
      </w:r>
      <w:r>
        <w:rPr>
          <w:rFonts w:ascii="Calibri" w:eastAsia="Calibri" w:hAnsi="Calibri" w:cs="Calibri"/>
          <w:spacing w:val="1"/>
        </w:rPr>
        <w:t>f</w:t>
      </w:r>
      <w:r>
        <w:rPr>
          <w:rFonts w:ascii="Calibri" w:eastAsia="Calibri" w:hAnsi="Calibri" w:cs="Calibri"/>
        </w:rPr>
        <w:t>o</w:t>
      </w:r>
      <w:r>
        <w:rPr>
          <w:rFonts w:ascii="Calibri" w:eastAsia="Calibri" w:hAnsi="Calibri" w:cs="Calibri"/>
          <w:spacing w:val="1"/>
        </w:rPr>
        <w:t>r</w:t>
      </w:r>
      <w:r>
        <w:rPr>
          <w:rFonts w:ascii="Calibri" w:eastAsia="Calibri" w:hAnsi="Calibri" w:cs="Calibri"/>
        </w:rPr>
        <w:t>mal</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3"/>
        </w:rPr>
        <w:t>c</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2"/>
        </w:rPr>
        <w:t>i</w:t>
      </w:r>
      <w:r>
        <w:rPr>
          <w:rFonts w:ascii="Calibri" w:eastAsia="Calibri" w:hAnsi="Calibri" w:cs="Calibri"/>
          <w:spacing w:val="1"/>
        </w:rPr>
        <w:t>nt</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rac</w:t>
      </w:r>
      <w:r>
        <w:rPr>
          <w:rFonts w:ascii="Calibri" w:eastAsia="Calibri" w:hAnsi="Calibri" w:cs="Calibri"/>
          <w:spacing w:val="-1"/>
        </w:rPr>
        <w:t>k</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9"/>
        </w:rPr>
        <w:t xml:space="preserve"> </w:t>
      </w:r>
      <w:r>
        <w:rPr>
          <w:rFonts w:ascii="Calibri" w:eastAsia="Calibri" w:hAnsi="Calibri" w:cs="Calibri"/>
          <w:spacing w:val="-3"/>
        </w:rPr>
        <w:t>c</w:t>
      </w:r>
      <w:r>
        <w:rPr>
          <w:rFonts w:ascii="Calibri" w:eastAsia="Calibri" w:hAnsi="Calibri" w:cs="Calibri"/>
        </w:rPr>
        <w:t>o</w:t>
      </w:r>
      <w:r>
        <w:rPr>
          <w:rFonts w:ascii="Calibri" w:eastAsia="Calibri" w:hAnsi="Calibri" w:cs="Calibri"/>
          <w:spacing w:val="1"/>
        </w:rPr>
        <w:t>mp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t</w:t>
      </w:r>
      <w:r>
        <w:rPr>
          <w:rFonts w:ascii="Calibri" w:eastAsia="Calibri" w:hAnsi="Calibri" w:cs="Calibri"/>
        </w:rPr>
        <w:t>io</w:t>
      </w:r>
      <w:r>
        <w:rPr>
          <w:rFonts w:ascii="Calibri" w:eastAsia="Calibri" w:hAnsi="Calibri" w:cs="Calibri"/>
          <w:spacing w:val="2"/>
        </w:rPr>
        <w:t>n</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rPr>
        <w:t>Re</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2"/>
        </w:rPr>
        <w:t>n</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rac</w:t>
      </w:r>
      <w:r>
        <w:rPr>
          <w:rFonts w:ascii="Calibri" w:eastAsia="Calibri" w:hAnsi="Calibri" w:cs="Calibri"/>
          <w:spacing w:val="-1"/>
        </w:rPr>
        <w:t>k</w:t>
      </w:r>
      <w:r>
        <w:rPr>
          <w:rFonts w:ascii="Calibri" w:eastAsia="Calibri" w:hAnsi="Calibri" w:cs="Calibri"/>
        </w:rPr>
        <w:t xml:space="preserve">ed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gh</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 xml:space="preserve">ial </w:t>
      </w:r>
      <w:r>
        <w:rPr>
          <w:rFonts w:ascii="Calibri" w:eastAsia="Calibri" w:hAnsi="Calibri" w:cs="Calibri"/>
          <w:spacing w:val="-2"/>
        </w:rPr>
        <w:t>r</w:t>
      </w:r>
      <w:r>
        <w:rPr>
          <w:rFonts w:ascii="Calibri" w:eastAsia="Calibri" w:hAnsi="Calibri" w:cs="Calibri"/>
        </w:rPr>
        <w:t>es</w:t>
      </w:r>
      <w:r>
        <w:rPr>
          <w:rFonts w:ascii="Calibri" w:eastAsia="Calibri" w:hAnsi="Calibri" w:cs="Calibri"/>
          <w:spacing w:val="1"/>
        </w:rPr>
        <w:t>p</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ep</w:t>
      </w:r>
      <w:r>
        <w:rPr>
          <w:rFonts w:ascii="Calibri" w:eastAsia="Calibri" w:hAnsi="Calibri" w:cs="Calibri"/>
        </w:rPr>
        <w:t>o</w:t>
      </w:r>
      <w:r>
        <w:rPr>
          <w:rFonts w:ascii="Calibri" w:eastAsia="Calibri" w:hAnsi="Calibri" w:cs="Calibri"/>
          <w:spacing w:val="-1"/>
        </w:rPr>
        <w:t>r</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yea</w:t>
      </w:r>
      <w:r>
        <w:rPr>
          <w:rFonts w:ascii="Calibri" w:eastAsia="Calibri" w:hAnsi="Calibri" w:cs="Calibri"/>
          <w:spacing w:val="5"/>
        </w:rPr>
        <w:t>r</w:t>
      </w:r>
      <w:r>
        <w:rPr>
          <w:rFonts w:ascii="Calibri" w:eastAsia="Calibri" w:hAnsi="Calibri" w:cs="Calibri"/>
          <w:spacing w:val="1"/>
        </w:rPr>
        <w:t>-</w:t>
      </w:r>
      <w:r>
        <w:rPr>
          <w:rFonts w:ascii="Calibri" w:eastAsia="Calibri" w:hAnsi="Calibri" w:cs="Calibri"/>
          <w:spacing w:val="-2"/>
        </w:rPr>
        <w:t>o</w:t>
      </w:r>
      <w:r>
        <w:rPr>
          <w:rFonts w:ascii="Calibri" w:eastAsia="Calibri" w:hAnsi="Calibri" w:cs="Calibri"/>
        </w:rPr>
        <w:t>n</w:t>
      </w:r>
      <w:r>
        <w:rPr>
          <w:rFonts w:ascii="Calibri" w:eastAsia="Calibri" w:hAnsi="Calibri" w:cs="Calibri"/>
          <w:spacing w:val="-2"/>
        </w:rPr>
        <w:t xml:space="preserve"> r</w:t>
      </w:r>
      <w:r>
        <w:rPr>
          <w:rFonts w:ascii="Calibri" w:eastAsia="Calibri" w:hAnsi="Calibri" w:cs="Calibri"/>
        </w:rPr>
        <w:t>e</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r</w:t>
      </w:r>
      <w:r>
        <w:rPr>
          <w:rFonts w:ascii="Calibri" w:eastAsia="Calibri" w:hAnsi="Calibri" w:cs="Calibri"/>
          <w:spacing w:val="1"/>
        </w:rPr>
        <w:t>t</w:t>
      </w:r>
      <w:r>
        <w:rPr>
          <w:rFonts w:ascii="Calibri" w:eastAsia="Calibri" w:hAnsi="Calibri" w:cs="Calibri"/>
        </w:rPr>
        <w:t>.</w:t>
      </w:r>
    </w:p>
    <w:p w:rsidR="00983016" w:rsidRDefault="00983016" w:rsidP="00983016">
      <w:pPr>
        <w:spacing w:line="200" w:lineRule="exact"/>
        <w:rPr>
          <w:sz w:val="20"/>
          <w:szCs w:val="20"/>
        </w:rPr>
      </w:pPr>
    </w:p>
    <w:tbl>
      <w:tblPr>
        <w:tblW w:w="10105" w:type="dxa"/>
        <w:tblInd w:w="94" w:type="dxa"/>
        <w:tblLayout w:type="fixed"/>
        <w:tblCellMar>
          <w:left w:w="0" w:type="dxa"/>
          <w:right w:w="0" w:type="dxa"/>
        </w:tblCellMar>
        <w:tblLook w:val="01E0" w:firstRow="1" w:lastRow="1" w:firstColumn="1" w:lastColumn="1" w:noHBand="0" w:noVBand="0"/>
      </w:tblPr>
      <w:tblGrid>
        <w:gridCol w:w="562"/>
        <w:gridCol w:w="4583"/>
        <w:gridCol w:w="948"/>
        <w:gridCol w:w="2454"/>
        <w:gridCol w:w="1558"/>
      </w:tblGrid>
      <w:tr w:rsidR="00983016" w:rsidTr="003B4759">
        <w:trPr>
          <w:trHeight w:hRule="exact" w:val="1474"/>
        </w:trPr>
        <w:tc>
          <w:tcPr>
            <w:tcW w:w="562" w:type="dxa"/>
            <w:tcBorders>
              <w:top w:val="single" w:sz="4" w:space="0" w:color="000000"/>
              <w:left w:val="single" w:sz="4" w:space="0" w:color="000000"/>
              <w:bottom w:val="single" w:sz="4" w:space="0" w:color="000000"/>
              <w:right w:val="single" w:sz="4" w:space="0" w:color="000000"/>
            </w:tcBorders>
            <w:shd w:val="clear" w:color="auto" w:fill="B3B3B3"/>
          </w:tcPr>
          <w:p w:rsidR="00983016" w:rsidRDefault="00983016" w:rsidP="003B4759"/>
        </w:tc>
        <w:tc>
          <w:tcPr>
            <w:tcW w:w="4583" w:type="dxa"/>
            <w:tcBorders>
              <w:top w:val="single" w:sz="4" w:space="0" w:color="000000"/>
              <w:left w:val="single" w:sz="4" w:space="0" w:color="000000"/>
              <w:bottom w:val="single" w:sz="4" w:space="0" w:color="000000"/>
              <w:right w:val="single" w:sz="4" w:space="0" w:color="000000"/>
            </w:tcBorders>
            <w:shd w:val="clear" w:color="auto" w:fill="B3B3B3"/>
          </w:tcPr>
          <w:p w:rsidR="00983016" w:rsidRDefault="00983016" w:rsidP="003B4759">
            <w:pPr>
              <w:spacing w:line="291" w:lineRule="exact"/>
              <w:ind w:left="102" w:right="-20"/>
              <w:rPr>
                <w:rFonts w:ascii="Calibri" w:eastAsia="Calibri" w:hAnsi="Calibri" w:cs="Calibri"/>
              </w:rPr>
            </w:pPr>
            <w:r>
              <w:rPr>
                <w:rFonts w:ascii="Calibri" w:eastAsia="Calibri" w:hAnsi="Calibri" w:cs="Calibri"/>
                <w:b/>
                <w:bCs/>
                <w:position w:val="1"/>
              </w:rPr>
              <w:t>Pr</w:t>
            </w:r>
            <w:r>
              <w:rPr>
                <w:rFonts w:ascii="Calibri" w:eastAsia="Calibri" w:hAnsi="Calibri" w:cs="Calibri"/>
                <w:b/>
                <w:bCs/>
                <w:spacing w:val="1"/>
                <w:position w:val="1"/>
              </w:rPr>
              <w:t>i</w:t>
            </w:r>
            <w:r>
              <w:rPr>
                <w:rFonts w:ascii="Calibri" w:eastAsia="Calibri" w:hAnsi="Calibri" w:cs="Calibri"/>
                <w:b/>
                <w:bCs/>
                <w:position w:val="1"/>
              </w:rPr>
              <w:t>o</w:t>
            </w:r>
            <w:r>
              <w:rPr>
                <w:rFonts w:ascii="Calibri" w:eastAsia="Calibri" w:hAnsi="Calibri" w:cs="Calibri"/>
                <w:b/>
                <w:bCs/>
                <w:spacing w:val="-1"/>
                <w:position w:val="1"/>
              </w:rPr>
              <w:t>r</w:t>
            </w:r>
            <w:r>
              <w:rPr>
                <w:rFonts w:ascii="Calibri" w:eastAsia="Calibri" w:hAnsi="Calibri" w:cs="Calibri"/>
                <w:b/>
                <w:bCs/>
                <w:spacing w:val="1"/>
                <w:position w:val="1"/>
              </w:rPr>
              <w:t>i</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position w:val="1"/>
              </w:rPr>
              <w:t>sed</w:t>
            </w:r>
            <w:r>
              <w:rPr>
                <w:rFonts w:ascii="Calibri" w:eastAsia="Calibri" w:hAnsi="Calibri" w:cs="Calibri"/>
                <w:b/>
                <w:bCs/>
                <w:spacing w:val="-4"/>
                <w:position w:val="1"/>
              </w:rPr>
              <w:t xml:space="preserve"> </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spacing w:val="-2"/>
                <w:position w:val="1"/>
              </w:rPr>
              <w:t>c</w:t>
            </w:r>
            <w:r>
              <w:rPr>
                <w:rFonts w:ascii="Calibri" w:eastAsia="Calibri" w:hAnsi="Calibri" w:cs="Calibri"/>
                <w:b/>
                <w:bCs/>
                <w:position w:val="1"/>
              </w:rPr>
              <w:t>om</w:t>
            </w:r>
            <w:r>
              <w:rPr>
                <w:rFonts w:ascii="Calibri" w:eastAsia="Calibri" w:hAnsi="Calibri" w:cs="Calibri"/>
                <w:b/>
                <w:bCs/>
                <w:spacing w:val="-1"/>
                <w:position w:val="1"/>
              </w:rPr>
              <w:t>me</w:t>
            </w:r>
            <w:r>
              <w:rPr>
                <w:rFonts w:ascii="Calibri" w:eastAsia="Calibri" w:hAnsi="Calibri" w:cs="Calibri"/>
                <w:b/>
                <w:bCs/>
                <w:spacing w:val="1"/>
                <w:position w:val="1"/>
              </w:rPr>
              <w:t>nd</w:t>
            </w:r>
            <w:r>
              <w:rPr>
                <w:rFonts w:ascii="Calibri" w:eastAsia="Calibri" w:hAnsi="Calibri" w:cs="Calibri"/>
                <w:b/>
                <w:bCs/>
                <w:spacing w:val="-1"/>
                <w:position w:val="1"/>
              </w:rPr>
              <w:t>a</w:t>
            </w:r>
            <w:r>
              <w:rPr>
                <w:rFonts w:ascii="Calibri" w:eastAsia="Calibri" w:hAnsi="Calibri" w:cs="Calibri"/>
                <w:b/>
                <w:bCs/>
                <w:position w:val="1"/>
              </w:rPr>
              <w:t>t</w:t>
            </w:r>
            <w:r>
              <w:rPr>
                <w:rFonts w:ascii="Calibri" w:eastAsia="Calibri" w:hAnsi="Calibri" w:cs="Calibri"/>
                <w:b/>
                <w:bCs/>
                <w:spacing w:val="2"/>
                <w:position w:val="1"/>
              </w:rPr>
              <w:t>i</w:t>
            </w:r>
            <w:r>
              <w:rPr>
                <w:rFonts w:ascii="Calibri" w:eastAsia="Calibri" w:hAnsi="Calibri" w:cs="Calibri"/>
                <w:b/>
                <w:bCs/>
                <w:position w:val="1"/>
              </w:rPr>
              <w:t>o</w:t>
            </w:r>
            <w:r>
              <w:rPr>
                <w:rFonts w:ascii="Calibri" w:eastAsia="Calibri" w:hAnsi="Calibri" w:cs="Calibri"/>
                <w:b/>
                <w:bCs/>
                <w:spacing w:val="1"/>
                <w:position w:val="1"/>
              </w:rPr>
              <w:t>n</w:t>
            </w:r>
            <w:r>
              <w:rPr>
                <w:rFonts w:ascii="Calibri" w:eastAsia="Calibri" w:hAnsi="Calibri" w:cs="Calibri"/>
                <w:b/>
                <w:bCs/>
                <w:position w:val="1"/>
              </w:rPr>
              <w:t>s</w:t>
            </w:r>
            <w:r>
              <w:rPr>
                <w:rFonts w:ascii="Calibri" w:eastAsia="Calibri" w:hAnsi="Calibri" w:cs="Calibri"/>
                <w:b/>
                <w:bCs/>
                <w:spacing w:val="-8"/>
                <w:position w:val="1"/>
              </w:rPr>
              <w:t xml:space="preserve"> </w:t>
            </w:r>
            <w:r>
              <w:rPr>
                <w:rFonts w:ascii="Calibri" w:eastAsia="Calibri" w:hAnsi="Calibri" w:cs="Calibri"/>
                <w:b/>
                <w:bCs/>
                <w:spacing w:val="1"/>
                <w:position w:val="1"/>
              </w:rPr>
              <w:t>f</w:t>
            </w:r>
            <w:r>
              <w:rPr>
                <w:rFonts w:ascii="Calibri" w:eastAsia="Calibri" w:hAnsi="Calibri" w:cs="Calibri"/>
                <w:b/>
                <w:bCs/>
                <w:spacing w:val="-2"/>
                <w:position w:val="1"/>
              </w:rPr>
              <w:t>o</w:t>
            </w:r>
            <w:r>
              <w:rPr>
                <w:rFonts w:ascii="Calibri" w:eastAsia="Calibri" w:hAnsi="Calibri" w:cs="Calibri"/>
                <w:b/>
                <w:bCs/>
                <w:position w:val="1"/>
              </w:rPr>
              <w:t>r</w:t>
            </w:r>
          </w:p>
          <w:p w:rsidR="00983016" w:rsidRDefault="00983016" w:rsidP="003B4759">
            <w:pPr>
              <w:ind w:left="102" w:right="1040"/>
              <w:rPr>
                <w:rFonts w:ascii="Calibri" w:eastAsia="Calibri" w:hAnsi="Calibri" w:cs="Calibri"/>
              </w:rPr>
            </w:pPr>
            <w:r>
              <w:rPr>
                <w:rFonts w:ascii="Calibri" w:eastAsia="Calibri" w:hAnsi="Calibri" w:cs="Calibri"/>
                <w:b/>
                <w:bCs/>
                <w:spacing w:val="-1"/>
              </w:rPr>
              <w:t>e</w:t>
            </w:r>
            <w:r>
              <w:rPr>
                <w:rFonts w:ascii="Calibri" w:eastAsia="Calibri" w:hAnsi="Calibri" w:cs="Calibri"/>
                <w:b/>
                <w:bCs/>
                <w:spacing w:val="1"/>
              </w:rPr>
              <w:t>nh</w:t>
            </w:r>
            <w:r>
              <w:rPr>
                <w:rFonts w:ascii="Calibri" w:eastAsia="Calibri" w:hAnsi="Calibri" w:cs="Calibri"/>
                <w:b/>
                <w:bCs/>
                <w:spacing w:val="-1"/>
              </w:rPr>
              <w:t>a</w:t>
            </w:r>
            <w:r>
              <w:rPr>
                <w:rFonts w:ascii="Calibri" w:eastAsia="Calibri" w:hAnsi="Calibri" w:cs="Calibri"/>
                <w:b/>
                <w:bCs/>
                <w:spacing w:val="1"/>
              </w:rPr>
              <w:t>n</w:t>
            </w:r>
            <w:r>
              <w:rPr>
                <w:rFonts w:ascii="Calibri" w:eastAsia="Calibri" w:hAnsi="Calibri" w:cs="Calibri"/>
                <w:b/>
                <w:bCs/>
              </w:rPr>
              <w:t>ce</w:t>
            </w:r>
            <w:r>
              <w:rPr>
                <w:rFonts w:ascii="Calibri" w:eastAsia="Calibri" w:hAnsi="Calibri" w:cs="Calibri"/>
                <w:b/>
                <w:bCs/>
                <w:spacing w:val="-1"/>
              </w:rPr>
              <w:t>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A</w:t>
            </w:r>
            <w:r>
              <w:rPr>
                <w:rFonts w:ascii="Calibri" w:eastAsia="Calibri" w:hAnsi="Calibri" w:cs="Calibri"/>
                <w:b/>
                <w:bCs/>
                <w:spacing w:val="1"/>
              </w:rPr>
              <w:t>r</w:t>
            </w:r>
            <w:r>
              <w:rPr>
                <w:rFonts w:ascii="Calibri" w:eastAsia="Calibri" w:hAnsi="Calibri" w:cs="Calibri"/>
                <w:b/>
                <w:bCs/>
                <w:spacing w:val="-1"/>
              </w:rPr>
              <w:t>ea</w:t>
            </w:r>
            <w:r>
              <w:rPr>
                <w:rFonts w:ascii="Calibri" w:eastAsia="Calibri" w:hAnsi="Calibri" w:cs="Calibri"/>
                <w:b/>
                <w:bCs/>
              </w:rPr>
              <w:t>s</w:t>
            </w:r>
            <w:r>
              <w:rPr>
                <w:rFonts w:ascii="Calibri" w:eastAsia="Calibri" w:hAnsi="Calibri" w:cs="Calibri"/>
                <w:b/>
                <w:bCs/>
                <w:spacing w:val="-11"/>
              </w:rPr>
              <w:t xml:space="preserve"> </w:t>
            </w:r>
            <w:r>
              <w:rPr>
                <w:rFonts w:ascii="Calibri" w:eastAsia="Calibri" w:hAnsi="Calibri" w:cs="Calibri"/>
                <w:b/>
                <w:bCs/>
                <w:spacing w:val="1"/>
              </w:rPr>
              <w:t>f</w:t>
            </w:r>
            <w:r>
              <w:rPr>
                <w:rFonts w:ascii="Calibri" w:eastAsia="Calibri" w:hAnsi="Calibri" w:cs="Calibri"/>
                <w:b/>
                <w:bCs/>
                <w:spacing w:val="-2"/>
              </w:rPr>
              <w:t>o</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fur</w:t>
            </w:r>
            <w:r>
              <w:rPr>
                <w:rFonts w:ascii="Calibri" w:eastAsia="Calibri" w:hAnsi="Calibri" w:cs="Calibri"/>
                <w:b/>
                <w:bCs/>
                <w:spacing w:val="-2"/>
              </w:rPr>
              <w:t>t</w:t>
            </w:r>
            <w:r>
              <w:rPr>
                <w:rFonts w:ascii="Calibri" w:eastAsia="Calibri" w:hAnsi="Calibri" w:cs="Calibri"/>
                <w:b/>
                <w:bCs/>
                <w:spacing w:val="1"/>
              </w:rPr>
              <w:t>h</w:t>
            </w:r>
            <w:r>
              <w:rPr>
                <w:rFonts w:ascii="Calibri" w:eastAsia="Calibri" w:hAnsi="Calibri" w:cs="Calibri"/>
                <w:b/>
                <w:bCs/>
                <w:spacing w:val="-1"/>
              </w:rPr>
              <w:t>e</w:t>
            </w:r>
            <w:r>
              <w:rPr>
                <w:rFonts w:ascii="Calibri" w:eastAsia="Calibri" w:hAnsi="Calibri" w:cs="Calibri"/>
                <w:b/>
                <w:bCs/>
              </w:rPr>
              <w:t xml:space="preserve">r </w:t>
            </w:r>
            <w:r>
              <w:rPr>
                <w:rFonts w:ascii="Calibri" w:eastAsia="Calibri" w:hAnsi="Calibri" w:cs="Calibri"/>
                <w:b/>
                <w:bCs/>
                <w:spacing w:val="1"/>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e</w:t>
            </w:r>
            <w:r>
              <w:rPr>
                <w:rFonts w:ascii="Calibri" w:eastAsia="Calibri" w:hAnsi="Calibri" w:cs="Calibri"/>
                <w:b/>
                <w:bCs/>
                <w:spacing w:val="1"/>
              </w:rPr>
              <w:t>l</w:t>
            </w:r>
            <w:r>
              <w:rPr>
                <w:rFonts w:ascii="Calibri" w:eastAsia="Calibri" w:hAnsi="Calibri" w:cs="Calibri"/>
                <w:b/>
                <w:bCs/>
              </w:rPr>
              <w:t>o</w:t>
            </w:r>
            <w:r>
              <w:rPr>
                <w:rFonts w:ascii="Calibri" w:eastAsia="Calibri" w:hAnsi="Calibri" w:cs="Calibri"/>
                <w:b/>
                <w:bCs/>
                <w:spacing w:val="1"/>
              </w:rPr>
              <w:t>p</w:t>
            </w:r>
            <w:r>
              <w:rPr>
                <w:rFonts w:ascii="Calibri" w:eastAsia="Calibri" w:hAnsi="Calibri" w:cs="Calibri"/>
                <w:b/>
                <w:bCs/>
                <w:spacing w:val="-1"/>
              </w:rPr>
              <w:t>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5"/>
              </w:rPr>
              <w:t xml:space="preserve"> </w:t>
            </w:r>
            <w:r>
              <w:rPr>
                <w:rFonts w:ascii="Calibri" w:eastAsia="Calibri" w:hAnsi="Calibri" w:cs="Calibri"/>
                <w:b/>
                <w:bCs/>
              </w:rPr>
              <w:t>(</w:t>
            </w:r>
            <w:r>
              <w:rPr>
                <w:rFonts w:ascii="Calibri" w:eastAsia="Calibri" w:hAnsi="Calibri" w:cs="Calibri"/>
                <w:b/>
                <w:bCs/>
                <w:spacing w:val="-1"/>
              </w:rPr>
              <w:t>g</w:t>
            </w:r>
            <w:r>
              <w:rPr>
                <w:rFonts w:ascii="Calibri" w:eastAsia="Calibri" w:hAnsi="Calibri" w:cs="Calibri"/>
                <w:b/>
                <w:bCs/>
                <w:spacing w:val="1"/>
              </w:rPr>
              <w:t>r</w:t>
            </w:r>
            <w:r>
              <w:rPr>
                <w:rFonts w:ascii="Calibri" w:eastAsia="Calibri" w:hAnsi="Calibri" w:cs="Calibri"/>
                <w:b/>
                <w:bCs/>
              </w:rPr>
              <w:t>o</w:t>
            </w:r>
            <w:r>
              <w:rPr>
                <w:rFonts w:ascii="Calibri" w:eastAsia="Calibri" w:hAnsi="Calibri" w:cs="Calibri"/>
                <w:b/>
                <w:bCs/>
                <w:spacing w:val="1"/>
              </w:rPr>
              <w:t>up</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0"/>
              </w:rPr>
              <w:t xml:space="preserve"> </w:t>
            </w:r>
            <w:r>
              <w:rPr>
                <w:rFonts w:ascii="Calibri" w:eastAsia="Calibri" w:hAnsi="Calibri" w:cs="Calibri"/>
                <w:b/>
                <w:bCs/>
                <w:spacing w:val="1"/>
              </w:rPr>
              <w:t>b</w:t>
            </w:r>
            <w:r>
              <w:rPr>
                <w:rFonts w:ascii="Calibri" w:eastAsia="Calibri" w:hAnsi="Calibri" w:cs="Calibri"/>
                <w:b/>
                <w:bCs/>
              </w:rPr>
              <w:t>y</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spacing w:val="-1"/>
              </w:rPr>
              <w:t>eme</w:t>
            </w:r>
            <w:r>
              <w:rPr>
                <w:rFonts w:ascii="Calibri" w:eastAsia="Calibri" w:hAnsi="Calibri" w:cs="Calibri"/>
                <w:b/>
                <w:bCs/>
              </w:rPr>
              <w:t>)</w:t>
            </w:r>
          </w:p>
        </w:tc>
        <w:tc>
          <w:tcPr>
            <w:tcW w:w="948" w:type="dxa"/>
            <w:tcBorders>
              <w:top w:val="single" w:sz="4" w:space="0" w:color="000000"/>
              <w:left w:val="single" w:sz="4" w:space="0" w:color="000000"/>
              <w:bottom w:val="single" w:sz="4" w:space="0" w:color="000000"/>
              <w:right w:val="single" w:sz="4" w:space="0" w:color="000000"/>
            </w:tcBorders>
            <w:shd w:val="clear" w:color="auto" w:fill="B3B3B3"/>
          </w:tcPr>
          <w:p w:rsidR="00983016" w:rsidRDefault="00983016" w:rsidP="003B4759">
            <w:pPr>
              <w:spacing w:line="291" w:lineRule="exact"/>
              <w:ind w:left="102" w:right="-20"/>
              <w:rPr>
                <w:rFonts w:ascii="Calibri" w:eastAsia="Calibri" w:hAnsi="Calibri" w:cs="Calibri"/>
              </w:rPr>
            </w:pPr>
            <w:r>
              <w:rPr>
                <w:rFonts w:ascii="Calibri" w:eastAsia="Calibri" w:hAnsi="Calibri" w:cs="Calibri"/>
                <w:b/>
                <w:bCs/>
                <w:spacing w:val="-1"/>
                <w:position w:val="1"/>
              </w:rPr>
              <w:t>Re</w:t>
            </w:r>
            <w:r>
              <w:rPr>
                <w:rFonts w:ascii="Calibri" w:eastAsia="Calibri" w:hAnsi="Calibri" w:cs="Calibri"/>
                <w:b/>
                <w:bCs/>
                <w:spacing w:val="1"/>
                <w:position w:val="1"/>
              </w:rPr>
              <w:t>f</w:t>
            </w:r>
            <w:r>
              <w:rPr>
                <w:rFonts w:ascii="Calibri" w:eastAsia="Calibri" w:hAnsi="Calibri" w:cs="Calibri"/>
                <w:b/>
                <w:bCs/>
                <w:position w:val="1"/>
              </w:rPr>
              <w:t>.</w:t>
            </w:r>
          </w:p>
        </w:tc>
        <w:tc>
          <w:tcPr>
            <w:tcW w:w="2454" w:type="dxa"/>
            <w:tcBorders>
              <w:top w:val="single" w:sz="4" w:space="0" w:color="000000"/>
              <w:left w:val="single" w:sz="4" w:space="0" w:color="000000"/>
              <w:bottom w:val="single" w:sz="4" w:space="0" w:color="000000"/>
              <w:right w:val="single" w:sz="4" w:space="0" w:color="000000"/>
            </w:tcBorders>
            <w:shd w:val="clear" w:color="auto" w:fill="B3B3B3"/>
          </w:tcPr>
          <w:p w:rsidR="00983016" w:rsidRDefault="00983016" w:rsidP="003B4759">
            <w:pPr>
              <w:spacing w:line="291" w:lineRule="exact"/>
              <w:ind w:left="102" w:right="-20"/>
              <w:rPr>
                <w:rFonts w:ascii="Calibri" w:eastAsia="Calibri" w:hAnsi="Calibri" w:cs="Calibri"/>
              </w:rPr>
            </w:pPr>
            <w:r>
              <w:rPr>
                <w:rFonts w:ascii="Calibri" w:eastAsia="Calibri" w:hAnsi="Calibri" w:cs="Calibri"/>
                <w:b/>
                <w:bCs/>
                <w:position w:val="1"/>
              </w:rPr>
              <w:t>Su</w:t>
            </w:r>
            <w:r>
              <w:rPr>
                <w:rFonts w:ascii="Calibri" w:eastAsia="Calibri" w:hAnsi="Calibri" w:cs="Calibri"/>
                <w:b/>
                <w:bCs/>
                <w:spacing w:val="-1"/>
                <w:position w:val="1"/>
              </w:rPr>
              <w:t>gge</w:t>
            </w:r>
            <w:r>
              <w:rPr>
                <w:rFonts w:ascii="Calibri" w:eastAsia="Calibri" w:hAnsi="Calibri" w:cs="Calibri"/>
                <w:b/>
                <w:bCs/>
                <w:position w:val="1"/>
              </w:rPr>
              <w:t>s</w:t>
            </w:r>
            <w:r>
              <w:rPr>
                <w:rFonts w:ascii="Calibri" w:eastAsia="Calibri" w:hAnsi="Calibri" w:cs="Calibri"/>
                <w:b/>
                <w:bCs/>
                <w:spacing w:val="1"/>
                <w:position w:val="1"/>
              </w:rPr>
              <w:t>t</w:t>
            </w:r>
            <w:r>
              <w:rPr>
                <w:rFonts w:ascii="Calibri" w:eastAsia="Calibri" w:hAnsi="Calibri" w:cs="Calibri"/>
                <w:b/>
                <w:bCs/>
                <w:spacing w:val="-1"/>
                <w:position w:val="1"/>
              </w:rPr>
              <w:t>e</w:t>
            </w:r>
            <w:r>
              <w:rPr>
                <w:rFonts w:ascii="Calibri" w:eastAsia="Calibri" w:hAnsi="Calibri" w:cs="Calibri"/>
                <w:b/>
                <w:bCs/>
                <w:position w:val="1"/>
              </w:rPr>
              <w:t>d</w:t>
            </w:r>
          </w:p>
          <w:p w:rsidR="00983016" w:rsidRDefault="00983016" w:rsidP="003B4759">
            <w:pPr>
              <w:spacing w:line="266" w:lineRule="exact"/>
              <w:ind w:left="102" w:right="-20"/>
              <w:rPr>
                <w:rFonts w:ascii="Calibri" w:eastAsia="Calibri" w:hAnsi="Calibri" w:cs="Calibri"/>
              </w:rPr>
            </w:pP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s</w:t>
            </w:r>
            <w:r>
              <w:rPr>
                <w:rFonts w:ascii="Calibri" w:eastAsia="Calibri" w:hAnsi="Calibri" w:cs="Calibri"/>
                <w:b/>
                <w:bCs/>
                <w:spacing w:val="-1"/>
                <w:position w:val="1"/>
              </w:rPr>
              <w:t>pon</w:t>
            </w:r>
            <w:r>
              <w:rPr>
                <w:rFonts w:ascii="Calibri" w:eastAsia="Calibri" w:hAnsi="Calibri" w:cs="Calibri"/>
                <w:b/>
                <w:bCs/>
                <w:position w:val="1"/>
              </w:rPr>
              <w:t>s</w:t>
            </w:r>
            <w:r>
              <w:rPr>
                <w:rFonts w:ascii="Calibri" w:eastAsia="Calibri" w:hAnsi="Calibri" w:cs="Calibri"/>
                <w:b/>
                <w:bCs/>
                <w:spacing w:val="1"/>
                <w:position w:val="1"/>
              </w:rPr>
              <w:t>i</w:t>
            </w:r>
            <w:r>
              <w:rPr>
                <w:rFonts w:ascii="Calibri" w:eastAsia="Calibri" w:hAnsi="Calibri" w:cs="Calibri"/>
                <w:b/>
                <w:bCs/>
                <w:spacing w:val="-1"/>
                <w:position w:val="1"/>
              </w:rPr>
              <w:t>bi</w:t>
            </w:r>
            <w:r>
              <w:rPr>
                <w:rFonts w:ascii="Calibri" w:eastAsia="Calibri" w:hAnsi="Calibri" w:cs="Calibri"/>
                <w:b/>
                <w:bCs/>
                <w:spacing w:val="1"/>
                <w:position w:val="1"/>
              </w:rPr>
              <w:t>li</w:t>
            </w:r>
            <w:r>
              <w:rPr>
                <w:rFonts w:ascii="Calibri" w:eastAsia="Calibri" w:hAnsi="Calibri" w:cs="Calibri"/>
                <w:b/>
                <w:bCs/>
                <w:spacing w:val="-2"/>
                <w:position w:val="1"/>
              </w:rPr>
              <w:t>t</w:t>
            </w:r>
            <w:r>
              <w:rPr>
                <w:rFonts w:ascii="Calibri" w:eastAsia="Calibri" w:hAnsi="Calibri" w:cs="Calibri"/>
                <w:b/>
                <w:bCs/>
                <w:position w:val="1"/>
              </w:rPr>
              <w:t>y</w:t>
            </w:r>
          </w:p>
          <w:p w:rsidR="00983016" w:rsidRDefault="00983016" w:rsidP="003B4759">
            <w:pPr>
              <w:spacing w:before="3"/>
              <w:ind w:left="102" w:right="-20"/>
              <w:rPr>
                <w:rFonts w:ascii="Calibri" w:eastAsia="Calibri" w:hAnsi="Calibri" w:cs="Calibri"/>
              </w:rPr>
            </w:pPr>
            <w:r>
              <w:rPr>
                <w:rFonts w:ascii="Calibri" w:eastAsia="Calibri" w:hAnsi="Calibri" w:cs="Calibri"/>
                <w:b/>
                <w:bCs/>
              </w:rPr>
              <w:t>o</w:t>
            </w:r>
            <w:r>
              <w:rPr>
                <w:rFonts w:ascii="Calibri" w:eastAsia="Calibri" w:hAnsi="Calibri" w:cs="Calibri"/>
                <w:b/>
                <w:bCs/>
                <w:spacing w:val="1"/>
              </w:rPr>
              <w:t>f</w:t>
            </w:r>
            <w:r>
              <w:rPr>
                <w:rFonts w:ascii="Calibri" w:eastAsia="Calibri" w:hAnsi="Calibri" w:cs="Calibri"/>
                <w:b/>
                <w:bCs/>
              </w:rPr>
              <w:t>:</w:t>
            </w:r>
          </w:p>
        </w:tc>
        <w:tc>
          <w:tcPr>
            <w:tcW w:w="1558" w:type="dxa"/>
            <w:tcBorders>
              <w:top w:val="single" w:sz="4" w:space="0" w:color="000000"/>
              <w:left w:val="single" w:sz="4" w:space="0" w:color="000000"/>
              <w:bottom w:val="single" w:sz="4" w:space="0" w:color="000000"/>
              <w:right w:val="single" w:sz="4" w:space="0" w:color="000000"/>
            </w:tcBorders>
            <w:shd w:val="clear" w:color="auto" w:fill="B3B3B3"/>
          </w:tcPr>
          <w:p w:rsidR="00983016" w:rsidRDefault="00983016" w:rsidP="003B4759">
            <w:pPr>
              <w:spacing w:line="291" w:lineRule="exact"/>
              <w:ind w:left="102" w:right="-20"/>
              <w:rPr>
                <w:rFonts w:ascii="Calibri" w:eastAsia="Calibri" w:hAnsi="Calibri" w:cs="Calibri"/>
              </w:rPr>
            </w:pPr>
            <w:r>
              <w:rPr>
                <w:rFonts w:ascii="Calibri" w:eastAsia="Calibri" w:hAnsi="Calibri" w:cs="Calibri"/>
                <w:b/>
                <w:bCs/>
                <w:position w:val="1"/>
              </w:rPr>
              <w:t>Su</w:t>
            </w:r>
            <w:r>
              <w:rPr>
                <w:rFonts w:ascii="Calibri" w:eastAsia="Calibri" w:hAnsi="Calibri" w:cs="Calibri"/>
                <w:b/>
                <w:bCs/>
                <w:spacing w:val="-1"/>
                <w:position w:val="1"/>
              </w:rPr>
              <w:t>gge</w:t>
            </w:r>
            <w:r>
              <w:rPr>
                <w:rFonts w:ascii="Calibri" w:eastAsia="Calibri" w:hAnsi="Calibri" w:cs="Calibri"/>
                <w:b/>
                <w:bCs/>
                <w:position w:val="1"/>
              </w:rPr>
              <w:t>s</w:t>
            </w:r>
            <w:r>
              <w:rPr>
                <w:rFonts w:ascii="Calibri" w:eastAsia="Calibri" w:hAnsi="Calibri" w:cs="Calibri"/>
                <w:b/>
                <w:bCs/>
                <w:spacing w:val="1"/>
                <w:position w:val="1"/>
              </w:rPr>
              <w:t>t</w:t>
            </w:r>
            <w:r>
              <w:rPr>
                <w:rFonts w:ascii="Calibri" w:eastAsia="Calibri" w:hAnsi="Calibri" w:cs="Calibri"/>
                <w:b/>
                <w:bCs/>
                <w:spacing w:val="-1"/>
                <w:position w:val="1"/>
              </w:rPr>
              <w:t>e</w:t>
            </w:r>
            <w:r>
              <w:rPr>
                <w:rFonts w:ascii="Calibri" w:eastAsia="Calibri" w:hAnsi="Calibri" w:cs="Calibri"/>
                <w:b/>
                <w:bCs/>
                <w:position w:val="1"/>
              </w:rPr>
              <w:t>d</w:t>
            </w:r>
          </w:p>
          <w:p w:rsidR="00983016" w:rsidRDefault="00983016" w:rsidP="003B4759">
            <w:pPr>
              <w:ind w:left="102" w:right="-20"/>
              <w:rPr>
                <w:rFonts w:ascii="Calibri" w:eastAsia="Calibri" w:hAnsi="Calibri" w:cs="Calibri"/>
              </w:rPr>
            </w:pPr>
            <w:r>
              <w:rPr>
                <w:rFonts w:ascii="Calibri" w:eastAsia="Calibri" w:hAnsi="Calibri" w:cs="Calibri"/>
                <w:b/>
                <w:bCs/>
                <w:spacing w:val="1"/>
              </w:rPr>
              <w:t>pri</w:t>
            </w:r>
            <w:r>
              <w:rPr>
                <w:rFonts w:ascii="Calibri" w:eastAsia="Calibri" w:hAnsi="Calibri" w:cs="Calibri"/>
                <w:b/>
                <w:bCs/>
                <w:spacing w:val="-2"/>
              </w:rPr>
              <w:t>o</w:t>
            </w:r>
            <w:r>
              <w:rPr>
                <w:rFonts w:ascii="Calibri" w:eastAsia="Calibri" w:hAnsi="Calibri" w:cs="Calibri"/>
                <w:b/>
                <w:bCs/>
                <w:spacing w:val="1"/>
              </w:rPr>
              <w:t>r</w:t>
            </w:r>
            <w:r>
              <w:rPr>
                <w:rFonts w:ascii="Calibri" w:eastAsia="Calibri" w:hAnsi="Calibri" w:cs="Calibri"/>
                <w:b/>
                <w:bCs/>
                <w:spacing w:val="-1"/>
              </w:rPr>
              <w:t>i</w:t>
            </w:r>
            <w:r>
              <w:rPr>
                <w:rFonts w:ascii="Calibri" w:eastAsia="Calibri" w:hAnsi="Calibri" w:cs="Calibri"/>
                <w:b/>
                <w:bCs/>
              </w:rPr>
              <w:t>ty</w:t>
            </w:r>
            <w:r>
              <w:rPr>
                <w:rFonts w:ascii="Calibri" w:eastAsia="Calibri" w:hAnsi="Calibri" w:cs="Calibri"/>
                <w:b/>
                <w:bCs/>
                <w:spacing w:val="-5"/>
              </w:rPr>
              <w:t xml:space="preserve"> </w:t>
            </w:r>
            <w:r>
              <w:rPr>
                <w:rFonts w:ascii="Calibri" w:eastAsia="Calibri" w:hAnsi="Calibri" w:cs="Calibri"/>
                <w:b/>
                <w:bCs/>
                <w:spacing w:val="1"/>
              </w:rPr>
              <w:t>l</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e</w:t>
            </w:r>
            <w:r>
              <w:rPr>
                <w:rFonts w:ascii="Calibri" w:eastAsia="Calibri" w:hAnsi="Calibri" w:cs="Calibri"/>
                <w:b/>
                <w:bCs/>
              </w:rPr>
              <w:t>l</w:t>
            </w:r>
          </w:p>
          <w:p w:rsidR="00983016" w:rsidRDefault="00983016" w:rsidP="003B4759">
            <w:pPr>
              <w:ind w:left="102" w:right="-20"/>
              <w:rPr>
                <w:rFonts w:ascii="Calibri" w:eastAsia="Calibri" w:hAnsi="Calibri" w:cs="Calibri"/>
              </w:rPr>
            </w:pP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b/>
                <w:bCs/>
                <w:spacing w:val="-2"/>
              </w:rPr>
              <w:t>h</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spacing w:val="1"/>
              </w:rPr>
              <w:t>h</w:t>
            </w:r>
            <w:r>
              <w:rPr>
                <w:rFonts w:ascii="Calibri" w:eastAsia="Calibri" w:hAnsi="Calibri" w:cs="Calibri"/>
                <w:b/>
                <w:bCs/>
              </w:rPr>
              <w:t>,</w:t>
            </w:r>
          </w:p>
          <w:p w:rsidR="00983016" w:rsidRDefault="00983016" w:rsidP="003B4759">
            <w:pPr>
              <w:ind w:left="102" w:right="-20"/>
              <w:rPr>
                <w:rFonts w:ascii="Calibri" w:eastAsia="Calibri" w:hAnsi="Calibri" w:cs="Calibri"/>
              </w:rPr>
            </w:pPr>
            <w:r>
              <w:rPr>
                <w:rFonts w:ascii="Calibri" w:eastAsia="Calibri" w:hAnsi="Calibri" w:cs="Calibri"/>
                <w:b/>
                <w:bCs/>
              </w:rPr>
              <w:t>2</w:t>
            </w:r>
            <w:r>
              <w:rPr>
                <w:rFonts w:ascii="Calibri" w:eastAsia="Calibri" w:hAnsi="Calibri" w:cs="Calibri"/>
                <w:b/>
                <w:bCs/>
                <w:spacing w:val="1"/>
              </w:rPr>
              <w:t>=</w:t>
            </w:r>
            <w:r>
              <w:rPr>
                <w:rFonts w:ascii="Calibri" w:eastAsia="Calibri" w:hAnsi="Calibri" w:cs="Calibri"/>
                <w:b/>
                <w:bCs/>
                <w:spacing w:val="-1"/>
              </w:rPr>
              <w:t>m</w:t>
            </w:r>
            <w:r>
              <w:rPr>
                <w:rFonts w:ascii="Calibri" w:eastAsia="Calibri" w:hAnsi="Calibri" w:cs="Calibri"/>
                <w:b/>
                <w:bCs/>
              </w:rPr>
              <w:t>o</w:t>
            </w:r>
            <w:r>
              <w:rPr>
                <w:rFonts w:ascii="Calibri" w:eastAsia="Calibri" w:hAnsi="Calibri" w:cs="Calibri"/>
                <w:b/>
                <w:bCs/>
                <w:spacing w:val="1"/>
              </w:rPr>
              <w:t>d</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rPr>
              <w:t>te,</w:t>
            </w:r>
          </w:p>
          <w:p w:rsidR="00983016" w:rsidRDefault="00983016" w:rsidP="003B4759">
            <w:pPr>
              <w:spacing w:line="292" w:lineRule="exact"/>
              <w:ind w:left="102" w:right="-20"/>
              <w:rPr>
                <w:rFonts w:ascii="Calibri" w:eastAsia="Calibri" w:hAnsi="Calibri" w:cs="Calibri"/>
              </w:rPr>
            </w:pPr>
            <w:r>
              <w:rPr>
                <w:rFonts w:ascii="Calibri" w:eastAsia="Calibri" w:hAnsi="Calibri" w:cs="Calibri"/>
                <w:b/>
                <w:bCs/>
                <w:position w:val="1"/>
              </w:rPr>
              <w:t>3 =</w:t>
            </w:r>
            <w:r>
              <w:rPr>
                <w:rFonts w:ascii="Calibri" w:eastAsia="Calibri" w:hAnsi="Calibri" w:cs="Calibri"/>
                <w:b/>
                <w:bCs/>
                <w:spacing w:val="-1"/>
                <w:position w:val="1"/>
              </w:rPr>
              <w:t xml:space="preserve"> </w:t>
            </w:r>
            <w:r>
              <w:rPr>
                <w:rFonts w:ascii="Calibri" w:eastAsia="Calibri" w:hAnsi="Calibri" w:cs="Calibri"/>
                <w:b/>
                <w:bCs/>
                <w:spacing w:val="1"/>
                <w:position w:val="1"/>
              </w:rPr>
              <w:t>l</w:t>
            </w:r>
            <w:r>
              <w:rPr>
                <w:rFonts w:ascii="Calibri" w:eastAsia="Calibri" w:hAnsi="Calibri" w:cs="Calibri"/>
                <w:b/>
                <w:bCs/>
                <w:position w:val="1"/>
              </w:rPr>
              <w:t>o</w:t>
            </w:r>
            <w:r>
              <w:rPr>
                <w:rFonts w:ascii="Calibri" w:eastAsia="Calibri" w:hAnsi="Calibri" w:cs="Calibri"/>
                <w:b/>
                <w:bCs/>
                <w:spacing w:val="2"/>
                <w:position w:val="1"/>
              </w:rPr>
              <w:t>w</w:t>
            </w:r>
            <w:r>
              <w:rPr>
                <w:rFonts w:ascii="Calibri" w:eastAsia="Calibri" w:hAnsi="Calibri" w:cs="Calibri"/>
                <w:b/>
                <w:bCs/>
                <w:position w:val="1"/>
              </w:rPr>
              <w:t>)</w:t>
            </w:r>
          </w:p>
        </w:tc>
      </w:tr>
      <w:tr w:rsidR="00983016" w:rsidTr="003B4759">
        <w:trPr>
          <w:trHeight w:hRule="exact" w:val="595"/>
        </w:trPr>
        <w:tc>
          <w:tcPr>
            <w:tcW w:w="562"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4583"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b/>
                <w:bCs/>
                <w:spacing w:val="1"/>
                <w:position w:val="1"/>
              </w:rPr>
              <w:t>A</w:t>
            </w:r>
            <w:r>
              <w:rPr>
                <w:rFonts w:ascii="Calibri" w:eastAsia="Calibri" w:hAnsi="Calibri" w:cs="Calibri"/>
                <w:b/>
                <w:bCs/>
                <w:position w:val="1"/>
              </w:rPr>
              <w:t>c</w:t>
            </w:r>
            <w:r>
              <w:rPr>
                <w:rFonts w:ascii="Calibri" w:eastAsia="Calibri" w:hAnsi="Calibri" w:cs="Calibri"/>
                <w:b/>
                <w:bCs/>
                <w:spacing w:val="1"/>
                <w:position w:val="1"/>
              </w:rPr>
              <w:t>c</w:t>
            </w:r>
            <w:r>
              <w:rPr>
                <w:rFonts w:ascii="Calibri" w:eastAsia="Calibri" w:hAnsi="Calibri" w:cs="Calibri"/>
                <w:b/>
                <w:bCs/>
                <w:spacing w:val="-1"/>
                <w:position w:val="1"/>
              </w:rPr>
              <w:t>e</w:t>
            </w:r>
            <w:r>
              <w:rPr>
                <w:rFonts w:ascii="Calibri" w:eastAsia="Calibri" w:hAnsi="Calibri" w:cs="Calibri"/>
                <w:b/>
                <w:bCs/>
                <w:position w:val="1"/>
              </w:rPr>
              <w:t>ss</w:t>
            </w:r>
            <w:r>
              <w:rPr>
                <w:rFonts w:ascii="Calibri" w:eastAsia="Calibri" w:hAnsi="Calibri" w:cs="Calibri"/>
                <w:b/>
                <w:bCs/>
                <w:spacing w:val="1"/>
                <w:position w:val="1"/>
              </w:rPr>
              <w:t>i</w:t>
            </w:r>
            <w:r>
              <w:rPr>
                <w:rFonts w:ascii="Calibri" w:eastAsia="Calibri" w:hAnsi="Calibri" w:cs="Calibri"/>
                <w:b/>
                <w:bCs/>
                <w:spacing w:val="-2"/>
                <w:position w:val="1"/>
              </w:rPr>
              <w:t>b</w:t>
            </w:r>
            <w:r>
              <w:rPr>
                <w:rFonts w:ascii="Calibri" w:eastAsia="Calibri" w:hAnsi="Calibri" w:cs="Calibri"/>
                <w:b/>
                <w:bCs/>
                <w:spacing w:val="1"/>
                <w:position w:val="1"/>
              </w:rPr>
              <w:t>l</w:t>
            </w:r>
            <w:r>
              <w:rPr>
                <w:rFonts w:ascii="Calibri" w:eastAsia="Calibri" w:hAnsi="Calibri" w:cs="Calibri"/>
                <w:b/>
                <w:bCs/>
                <w:position w:val="1"/>
              </w:rPr>
              <w:t xml:space="preserve">e </w:t>
            </w:r>
            <w:r>
              <w:rPr>
                <w:rFonts w:ascii="Calibri" w:eastAsia="Calibri" w:hAnsi="Calibri" w:cs="Calibri"/>
                <w:b/>
                <w:bCs/>
                <w:spacing w:val="47"/>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n</w:t>
            </w:r>
            <w:r>
              <w:rPr>
                <w:rFonts w:ascii="Calibri" w:eastAsia="Calibri" w:hAnsi="Calibri" w:cs="Calibri"/>
                <w:b/>
                <w:bCs/>
                <w:position w:val="1"/>
              </w:rPr>
              <w:t xml:space="preserve">d </w:t>
            </w:r>
            <w:r>
              <w:rPr>
                <w:rFonts w:ascii="Calibri" w:eastAsia="Calibri" w:hAnsi="Calibri" w:cs="Calibri"/>
                <w:b/>
                <w:bCs/>
                <w:spacing w:val="49"/>
                <w:position w:val="1"/>
              </w:rPr>
              <w:t xml:space="preserve"> </w:t>
            </w:r>
            <w:r>
              <w:rPr>
                <w:rFonts w:ascii="Calibri" w:eastAsia="Calibri" w:hAnsi="Calibri" w:cs="Calibri"/>
                <w:b/>
                <w:bCs/>
                <w:spacing w:val="-2"/>
                <w:position w:val="1"/>
              </w:rPr>
              <w:t>I</w:t>
            </w:r>
            <w:r>
              <w:rPr>
                <w:rFonts w:ascii="Calibri" w:eastAsia="Calibri" w:hAnsi="Calibri" w:cs="Calibri"/>
                <w:b/>
                <w:bCs/>
                <w:spacing w:val="1"/>
                <w:position w:val="1"/>
              </w:rPr>
              <w:t>n</w:t>
            </w:r>
            <w:r>
              <w:rPr>
                <w:rFonts w:ascii="Calibri" w:eastAsia="Calibri" w:hAnsi="Calibri" w:cs="Calibri"/>
                <w:b/>
                <w:bCs/>
                <w:position w:val="1"/>
              </w:rPr>
              <w:t>c</w:t>
            </w:r>
            <w:r>
              <w:rPr>
                <w:rFonts w:ascii="Calibri" w:eastAsia="Calibri" w:hAnsi="Calibri" w:cs="Calibri"/>
                <w:b/>
                <w:bCs/>
                <w:spacing w:val="-1"/>
                <w:position w:val="1"/>
              </w:rPr>
              <w:t>l</w:t>
            </w:r>
            <w:r>
              <w:rPr>
                <w:rFonts w:ascii="Calibri" w:eastAsia="Calibri" w:hAnsi="Calibri" w:cs="Calibri"/>
                <w:b/>
                <w:bCs/>
                <w:spacing w:val="1"/>
                <w:position w:val="1"/>
              </w:rPr>
              <w:t>u</w:t>
            </w:r>
            <w:r>
              <w:rPr>
                <w:rFonts w:ascii="Calibri" w:eastAsia="Calibri" w:hAnsi="Calibri" w:cs="Calibri"/>
                <w:b/>
                <w:bCs/>
                <w:position w:val="1"/>
              </w:rPr>
              <w:t>s</w:t>
            </w:r>
            <w:r>
              <w:rPr>
                <w:rFonts w:ascii="Calibri" w:eastAsia="Calibri" w:hAnsi="Calibri" w:cs="Calibri"/>
                <w:b/>
                <w:bCs/>
                <w:spacing w:val="-1"/>
                <w:position w:val="1"/>
              </w:rPr>
              <w:t>i</w:t>
            </w:r>
            <w:r>
              <w:rPr>
                <w:rFonts w:ascii="Calibri" w:eastAsia="Calibri" w:hAnsi="Calibri" w:cs="Calibri"/>
                <w:b/>
                <w:bCs/>
                <w:position w:val="1"/>
              </w:rPr>
              <w:t xml:space="preserve">ve </w:t>
            </w:r>
            <w:r>
              <w:rPr>
                <w:rFonts w:ascii="Calibri" w:eastAsia="Calibri" w:hAnsi="Calibri" w:cs="Calibri"/>
                <w:b/>
                <w:bCs/>
                <w:spacing w:val="48"/>
                <w:position w:val="1"/>
              </w:rPr>
              <w:t xml:space="preserve"> </w:t>
            </w:r>
            <w:r>
              <w:rPr>
                <w:rFonts w:ascii="Calibri" w:eastAsia="Calibri" w:hAnsi="Calibri" w:cs="Calibri"/>
                <w:b/>
                <w:bCs/>
                <w:spacing w:val="-1"/>
                <w:position w:val="1"/>
              </w:rPr>
              <w:t>Lea</w:t>
            </w:r>
            <w:r>
              <w:rPr>
                <w:rFonts w:ascii="Calibri" w:eastAsia="Calibri" w:hAnsi="Calibri" w:cs="Calibri"/>
                <w:b/>
                <w:bCs/>
                <w:spacing w:val="1"/>
                <w:position w:val="1"/>
              </w:rPr>
              <w:t>rnin</w:t>
            </w:r>
            <w:r>
              <w:rPr>
                <w:rFonts w:ascii="Calibri" w:eastAsia="Calibri" w:hAnsi="Calibri" w:cs="Calibri"/>
                <w:b/>
                <w:bCs/>
                <w:position w:val="1"/>
              </w:rPr>
              <w:t xml:space="preserve">g </w:t>
            </w:r>
            <w:r>
              <w:rPr>
                <w:rFonts w:ascii="Calibri" w:eastAsia="Calibri" w:hAnsi="Calibri" w:cs="Calibri"/>
                <w:b/>
                <w:bCs/>
                <w:spacing w:val="48"/>
                <w:position w:val="1"/>
              </w:rPr>
              <w:t xml:space="preserve"> </w:t>
            </w:r>
            <w:r>
              <w:rPr>
                <w:rFonts w:ascii="Calibri" w:eastAsia="Calibri" w:hAnsi="Calibri" w:cs="Calibri"/>
                <w:b/>
                <w:bCs/>
                <w:position w:val="1"/>
              </w:rPr>
              <w:t>Po</w:t>
            </w:r>
            <w:r>
              <w:rPr>
                <w:rFonts w:ascii="Calibri" w:eastAsia="Calibri" w:hAnsi="Calibri" w:cs="Calibri"/>
                <w:b/>
                <w:bCs/>
                <w:spacing w:val="-1"/>
                <w:position w:val="1"/>
              </w:rPr>
              <w:t>l</w:t>
            </w:r>
            <w:r>
              <w:rPr>
                <w:rFonts w:ascii="Calibri" w:eastAsia="Calibri" w:hAnsi="Calibri" w:cs="Calibri"/>
                <w:b/>
                <w:bCs/>
                <w:spacing w:val="1"/>
                <w:position w:val="1"/>
              </w:rPr>
              <w:t>i</w:t>
            </w:r>
            <w:r>
              <w:rPr>
                <w:rFonts w:ascii="Calibri" w:eastAsia="Calibri" w:hAnsi="Calibri" w:cs="Calibri"/>
                <w:b/>
                <w:bCs/>
                <w:position w:val="1"/>
              </w:rPr>
              <w:t>cy</w:t>
            </w:r>
          </w:p>
          <w:p w:rsidR="00983016" w:rsidRDefault="00983016" w:rsidP="003B4759">
            <w:pPr>
              <w:spacing w:line="292" w:lineRule="exact"/>
              <w:ind w:left="102" w:right="-20"/>
              <w:rPr>
                <w:rFonts w:ascii="Calibri" w:eastAsia="Calibri" w:hAnsi="Calibri" w:cs="Calibri"/>
              </w:rPr>
            </w:pPr>
            <w:r>
              <w:rPr>
                <w:rFonts w:ascii="Calibri" w:eastAsia="Calibri" w:hAnsi="Calibri" w:cs="Calibri"/>
                <w:b/>
                <w:bCs/>
                <w:position w:val="1"/>
              </w:rPr>
              <w:t>(A</w:t>
            </w:r>
            <w:r>
              <w:rPr>
                <w:rFonts w:ascii="Calibri" w:eastAsia="Calibri" w:hAnsi="Calibri" w:cs="Calibri"/>
                <w:b/>
                <w:bCs/>
                <w:spacing w:val="1"/>
                <w:position w:val="1"/>
              </w:rPr>
              <w:t>I</w:t>
            </w:r>
            <w:r>
              <w:rPr>
                <w:rFonts w:ascii="Calibri" w:eastAsia="Calibri" w:hAnsi="Calibri" w:cs="Calibri"/>
                <w:b/>
                <w:bCs/>
                <w:spacing w:val="-1"/>
                <w:position w:val="1"/>
              </w:rPr>
              <w:t>L</w:t>
            </w:r>
            <w:r>
              <w:rPr>
                <w:rFonts w:ascii="Calibri" w:eastAsia="Calibri" w:hAnsi="Calibri" w:cs="Calibri"/>
                <w:b/>
                <w:bCs/>
                <w:position w:val="1"/>
              </w:rPr>
              <w:t>P)</w:t>
            </w:r>
          </w:p>
        </w:tc>
        <w:tc>
          <w:tcPr>
            <w:tcW w:w="948"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1558" w:type="dxa"/>
            <w:tcBorders>
              <w:top w:val="single" w:sz="4" w:space="0" w:color="000000"/>
              <w:left w:val="single" w:sz="4" w:space="0" w:color="000000"/>
              <w:bottom w:val="single" w:sz="4" w:space="0" w:color="000000"/>
              <w:right w:val="single" w:sz="4" w:space="0" w:color="000000"/>
            </w:tcBorders>
          </w:tcPr>
          <w:p w:rsidR="00983016" w:rsidRDefault="00983016" w:rsidP="003B4759"/>
        </w:tc>
      </w:tr>
      <w:tr w:rsidR="00983016" w:rsidTr="003B4759">
        <w:trPr>
          <w:trHeight w:hRule="exact" w:val="3855"/>
        </w:trPr>
        <w:tc>
          <w:tcPr>
            <w:tcW w:w="562"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before="1"/>
              <w:ind w:left="102" w:right="-20"/>
              <w:rPr>
                <w:rFonts w:ascii="Calibri" w:eastAsia="Calibri" w:hAnsi="Calibri" w:cs="Calibri"/>
              </w:rPr>
            </w:pPr>
            <w:r>
              <w:rPr>
                <w:rFonts w:ascii="Calibri" w:eastAsia="Calibri" w:hAnsi="Calibri" w:cs="Calibri"/>
              </w:rPr>
              <w:t>1</w:t>
            </w:r>
          </w:p>
        </w:tc>
        <w:tc>
          <w:tcPr>
            <w:tcW w:w="4583"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before="1"/>
              <w:ind w:left="102" w:right="40"/>
              <w:jc w:val="both"/>
              <w:rPr>
                <w:rFonts w:ascii="Calibri" w:eastAsia="Calibri" w:hAnsi="Calibri" w:cs="Calibri"/>
              </w:rPr>
            </w:pPr>
            <w:r>
              <w:rPr>
                <w:rFonts w:ascii="Calibri" w:eastAsia="Calibri" w:hAnsi="Calibri" w:cs="Calibri"/>
              </w:rPr>
              <w:t>T</w:t>
            </w:r>
            <w:r>
              <w:rPr>
                <w:rFonts w:ascii="Calibri" w:eastAsia="Calibri" w:hAnsi="Calibri" w:cs="Calibri"/>
                <w:spacing w:val="2"/>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AILP 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osi</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rPr>
              <w:t>ve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2"/>
              </w:rPr>
              <w:t>m</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r</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evel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ment.</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rPr>
              <w:t>iew T</w:t>
            </w:r>
            <w:r>
              <w:rPr>
                <w:rFonts w:ascii="Calibri" w:eastAsia="Calibri" w:hAnsi="Calibri" w:cs="Calibri"/>
                <w:spacing w:val="1"/>
              </w:rPr>
              <w:t>e</w:t>
            </w:r>
            <w:r>
              <w:rPr>
                <w:rFonts w:ascii="Calibri" w:eastAsia="Calibri" w:hAnsi="Calibri" w:cs="Calibri"/>
              </w:rPr>
              <w:t xml:space="preserve">am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spacing w:val="-1"/>
              </w:rPr>
              <w:t>mme</w:t>
            </w:r>
            <w:r>
              <w:rPr>
                <w:rFonts w:ascii="Calibri" w:eastAsia="Calibri" w:hAnsi="Calibri" w:cs="Calibri"/>
                <w:b/>
                <w:bCs/>
                <w:spacing w:val="1"/>
              </w:rPr>
              <w:t>nd</w:t>
            </w:r>
            <w:r>
              <w:rPr>
                <w:rFonts w:ascii="Calibri" w:eastAsia="Calibri" w:hAnsi="Calibri" w:cs="Calibri"/>
                <w:b/>
                <w:bCs/>
              </w:rPr>
              <w:t>s</w:t>
            </w:r>
            <w:r>
              <w:rPr>
                <w:rFonts w:ascii="Calibri" w:eastAsia="Calibri" w:hAnsi="Calibri" w:cs="Calibri"/>
                <w:b/>
                <w:bCs/>
                <w:spacing w:val="3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ior</w:t>
            </w:r>
            <w:r>
              <w:rPr>
                <w:rFonts w:ascii="Calibri" w:eastAsia="Calibri" w:hAnsi="Calibri" w:cs="Calibri"/>
                <w:spacing w:val="31"/>
              </w:rPr>
              <w:t xml:space="preserve"> </w:t>
            </w:r>
            <w:r>
              <w:rPr>
                <w:rFonts w:ascii="Calibri" w:eastAsia="Calibri" w:hAnsi="Calibri" w:cs="Calibri"/>
              </w:rPr>
              <w:t>ma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k</w:t>
            </w:r>
            <w:r>
              <w:rPr>
                <w:rFonts w:ascii="Calibri" w:eastAsia="Calibri" w:hAnsi="Calibri" w:cs="Calibri"/>
              </w:rPr>
              <w:t>ey</w:t>
            </w:r>
            <w:r>
              <w:rPr>
                <w:rFonts w:ascii="Calibri" w:eastAsia="Calibri" w:hAnsi="Calibri" w:cs="Calibri"/>
                <w:spacing w:val="7"/>
              </w:rPr>
              <w:t xml:space="preserve"> </w:t>
            </w:r>
            <w:r>
              <w:rPr>
                <w:rFonts w:ascii="Calibri" w:eastAsia="Calibri" w:hAnsi="Calibri" w:cs="Calibri"/>
              </w:rPr>
              <w:t>Universi</w:t>
            </w:r>
            <w:r>
              <w:rPr>
                <w:rFonts w:ascii="Calibri" w:eastAsia="Calibri" w:hAnsi="Calibri" w:cs="Calibri"/>
                <w:spacing w:val="1"/>
              </w:rPr>
              <w:t>t</w:t>
            </w:r>
            <w:r>
              <w:rPr>
                <w:rFonts w:ascii="Calibri" w:eastAsia="Calibri" w:hAnsi="Calibri" w:cs="Calibri"/>
              </w:rPr>
              <w:t xml:space="preserve">y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mi</w:t>
            </w:r>
            <w:r>
              <w:rPr>
                <w:rFonts w:ascii="Calibri" w:eastAsia="Calibri" w:hAnsi="Calibri" w:cs="Calibri"/>
                <w:spacing w:val="-1"/>
              </w:rPr>
              <w:t>t</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1"/>
              </w:rPr>
              <w:t>c</w:t>
            </w:r>
            <w:r>
              <w:rPr>
                <w:rFonts w:ascii="Calibri" w:eastAsia="Calibri" w:hAnsi="Calibri" w:cs="Calibri"/>
              </w:rPr>
              <w:t>h</w:t>
            </w:r>
            <w:r>
              <w:rPr>
                <w:rFonts w:ascii="Calibri" w:eastAsia="Calibri" w:hAnsi="Calibri" w:cs="Calibri"/>
                <w:spacing w:val="11"/>
              </w:rPr>
              <w:t xml:space="preserve"> </w:t>
            </w:r>
            <w:r>
              <w:rPr>
                <w:rFonts w:ascii="Calibri" w:eastAsia="Calibri" w:hAnsi="Calibri" w:cs="Calibri"/>
              </w:rPr>
              <w:t>as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 Se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Lea</w:t>
            </w:r>
            <w:r>
              <w:rPr>
                <w:rFonts w:ascii="Calibri" w:eastAsia="Calibri" w:hAnsi="Calibri" w:cs="Calibri"/>
                <w:spacing w:val="-2"/>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a</w:t>
            </w:r>
            <w:r>
              <w:rPr>
                <w:rFonts w:ascii="Calibri" w:eastAsia="Calibri" w:hAnsi="Calibri" w:cs="Calibri"/>
                <w:spacing w:val="-1"/>
              </w:rPr>
              <w:t>c</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spacing w:val="-1"/>
              </w:rPr>
              <w:t>t</w:t>
            </w:r>
            <w:r>
              <w:rPr>
                <w:rFonts w:ascii="Calibri" w:eastAsia="Calibri" w:hAnsi="Calibri" w:cs="Calibri"/>
              </w:rPr>
              <w:t>ee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 xml:space="preserve">EUSA </w:t>
            </w:r>
            <w:r>
              <w:rPr>
                <w:rFonts w:ascii="Calibri" w:eastAsia="Calibri" w:hAnsi="Calibri" w:cs="Calibri"/>
                <w:spacing w:val="1"/>
              </w:rPr>
              <w:t>th</w:t>
            </w:r>
            <w:r>
              <w:rPr>
                <w:rFonts w:ascii="Calibri" w:eastAsia="Calibri" w:hAnsi="Calibri" w:cs="Calibri"/>
                <w:spacing w:val="-2"/>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y</w:t>
            </w:r>
            <w:r>
              <w:rPr>
                <w:rFonts w:ascii="Calibri" w:eastAsia="Calibri" w:hAnsi="Calibri" w:cs="Calibri"/>
              </w:rPr>
              <w:t xml:space="preserve">: </w:t>
            </w:r>
            <w:r>
              <w:rPr>
                <w:rFonts w:ascii="Calibri" w:eastAsia="Calibri" w:hAnsi="Calibri" w:cs="Calibri"/>
                <w:b/>
                <w:bCs/>
                <w:spacing w:val="-1"/>
              </w:rPr>
              <w:t>i</w:t>
            </w:r>
            <w:r>
              <w:rPr>
                <w:rFonts w:ascii="Calibri" w:eastAsia="Calibri" w:hAnsi="Calibri" w:cs="Calibri"/>
                <w:b/>
                <w:bCs/>
              </w:rPr>
              <w:t>.</w:t>
            </w:r>
            <w:r>
              <w:rPr>
                <w:rFonts w:ascii="Calibri" w:eastAsia="Calibri" w:hAnsi="Calibri" w:cs="Calibri"/>
                <w:b/>
                <w:bCs/>
                <w:spacing w:val="6"/>
              </w:rPr>
              <w:t xml:space="preserve"> </w:t>
            </w:r>
            <w:r>
              <w:rPr>
                <w:rFonts w:ascii="Calibri" w:eastAsia="Calibri" w:hAnsi="Calibri" w:cs="Calibri"/>
                <w:spacing w:val="-2"/>
              </w:rPr>
              <w:t>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gagem</w:t>
            </w:r>
            <w:r>
              <w:rPr>
                <w:rFonts w:ascii="Calibri" w:eastAsia="Calibri" w:hAnsi="Calibri" w:cs="Calibri"/>
                <w:spacing w:val="-1"/>
              </w:rPr>
              <w:t>en</w:t>
            </w:r>
            <w:r>
              <w:rPr>
                <w:rFonts w:ascii="Calibri" w:eastAsia="Calibri" w:hAnsi="Calibri" w:cs="Calibri"/>
              </w:rPr>
              <w:t xml:space="preserve">t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c</w:t>
            </w:r>
            <w:r>
              <w:rPr>
                <w:rFonts w:ascii="Calibri" w:eastAsia="Calibri" w:hAnsi="Calibri" w:cs="Calibri"/>
              </w:rPr>
              <w:t>a</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i</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m</w:t>
            </w:r>
            <w:r>
              <w:rPr>
                <w:rFonts w:ascii="Calibri" w:eastAsia="Calibri" w:hAnsi="Calibri" w:cs="Calibri"/>
                <w:spacing w:val="1"/>
              </w:rPr>
              <w:t>o</w:t>
            </w:r>
            <w:r>
              <w:rPr>
                <w:rFonts w:ascii="Calibri" w:eastAsia="Calibri" w:hAnsi="Calibri" w:cs="Calibri"/>
                <w:spacing w:val="-2"/>
              </w:rPr>
              <w:t>r</w:t>
            </w:r>
            <w:r>
              <w:rPr>
                <w:rFonts w:ascii="Calibri" w:eastAsia="Calibri" w:hAnsi="Calibri" w:cs="Calibri"/>
              </w:rPr>
              <w:t xml:space="preserve">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d</w:t>
            </w:r>
            <w:r>
              <w:rPr>
                <w:rFonts w:ascii="Calibri" w:eastAsia="Calibri" w:hAnsi="Calibri" w:cs="Calibri"/>
              </w:rPr>
              <w:t>ely</w:t>
            </w:r>
            <w:r>
              <w:rPr>
                <w:rFonts w:ascii="Calibri" w:eastAsia="Calibri" w:hAnsi="Calibri" w:cs="Calibri"/>
                <w:spacing w:val="5"/>
              </w:rPr>
              <w:t xml:space="preserve"> </w:t>
            </w:r>
            <w:r>
              <w:rPr>
                <w:rFonts w:ascii="Calibri" w:eastAsia="Calibri" w:hAnsi="Calibri" w:cs="Calibri"/>
              </w:rPr>
              <w:t>across</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Un</w:t>
            </w:r>
            <w:r>
              <w:rPr>
                <w:rFonts w:ascii="Calibri" w:eastAsia="Calibri" w:hAnsi="Calibri" w:cs="Calibri"/>
                <w:spacing w:val="-2"/>
              </w:rPr>
              <w:t>i</w:t>
            </w:r>
            <w:r>
              <w:rPr>
                <w:rFonts w:ascii="Calibri" w:eastAsia="Calibri" w:hAnsi="Calibri" w:cs="Calibri"/>
              </w:rPr>
              <w:t>versi</w:t>
            </w:r>
            <w:r>
              <w:rPr>
                <w:rFonts w:ascii="Calibri" w:eastAsia="Calibri" w:hAnsi="Calibri" w:cs="Calibri"/>
                <w:spacing w:val="1"/>
              </w:rPr>
              <w:t>t</w:t>
            </w:r>
            <w:r>
              <w:rPr>
                <w:rFonts w:ascii="Calibri" w:eastAsia="Calibri" w:hAnsi="Calibri" w:cs="Calibri"/>
              </w:rPr>
              <w:t>y, as</w:t>
            </w:r>
            <w:r>
              <w:rPr>
                <w:rFonts w:ascii="Calibri" w:eastAsia="Calibri" w:hAnsi="Calibri" w:cs="Calibri"/>
                <w:spacing w:val="8"/>
              </w:rPr>
              <w:t xml:space="preserve"> </w:t>
            </w:r>
            <w:r>
              <w:rPr>
                <w:rFonts w:ascii="Calibri" w:eastAsia="Calibri" w:hAnsi="Calibri" w:cs="Calibri"/>
                <w:spacing w:val="-1"/>
              </w:rPr>
              <w:t>w</w:t>
            </w:r>
            <w:r>
              <w:rPr>
                <w:rFonts w:ascii="Calibri" w:eastAsia="Calibri" w:hAnsi="Calibri" w:cs="Calibri"/>
              </w:rPr>
              <w:t>ell</w:t>
            </w:r>
            <w:r>
              <w:rPr>
                <w:rFonts w:ascii="Calibri" w:eastAsia="Calibri" w:hAnsi="Calibri" w:cs="Calibri"/>
                <w:spacing w:val="6"/>
              </w:rPr>
              <w:t xml:space="preserve"> </w:t>
            </w:r>
            <w:r>
              <w:rPr>
                <w:rFonts w:ascii="Calibri" w:eastAsia="Calibri" w:hAnsi="Calibri" w:cs="Calibri"/>
              </w:rPr>
              <w:t xml:space="preserve">as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rPr>
              <w:t>g</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at</w:t>
            </w:r>
            <w:r>
              <w:rPr>
                <w:rFonts w:ascii="Calibri" w:eastAsia="Calibri" w:hAnsi="Calibri" w:cs="Calibri"/>
                <w:spacing w:val="-2"/>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w</w:t>
            </w:r>
            <w:r>
              <w:rPr>
                <w:rFonts w:ascii="Calibri" w:eastAsia="Calibri" w:hAnsi="Calibri" w:cs="Calibri"/>
              </w:rPr>
              <w:t>ar</w:t>
            </w:r>
            <w:r>
              <w:rPr>
                <w:rFonts w:ascii="Calibri" w:eastAsia="Calibri" w:hAnsi="Calibri" w:cs="Calibri"/>
                <w:spacing w:val="1"/>
              </w:rPr>
              <w:t>en</w:t>
            </w:r>
            <w:r>
              <w:rPr>
                <w:rFonts w:ascii="Calibri" w:eastAsia="Calibri" w:hAnsi="Calibri" w:cs="Calibri"/>
              </w:rPr>
              <w:t xml:space="preserve">ess </w:t>
            </w:r>
            <w:r>
              <w:rPr>
                <w:rFonts w:ascii="Calibri" w:eastAsia="Calibri" w:hAnsi="Calibri" w:cs="Calibri"/>
                <w:spacing w:val="-2"/>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 im</w:t>
            </w:r>
            <w:r>
              <w:rPr>
                <w:rFonts w:ascii="Calibri" w:eastAsia="Calibri" w:hAnsi="Calibri" w:cs="Calibri"/>
                <w:spacing w:val="1"/>
              </w:rPr>
              <w:t>p</w:t>
            </w:r>
            <w:r>
              <w:rPr>
                <w:rFonts w:ascii="Calibri" w:eastAsia="Calibri" w:hAnsi="Calibri" w:cs="Calibri"/>
              </w:rPr>
              <w:t>lica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of</w:t>
            </w:r>
            <w:r>
              <w:rPr>
                <w:rFonts w:ascii="Calibri" w:eastAsia="Calibri" w:hAnsi="Calibri" w:cs="Calibri"/>
                <w:spacing w:val="29"/>
              </w:rPr>
              <w:t xml:space="preserve"> </w:t>
            </w:r>
            <w:r>
              <w:rPr>
                <w:rFonts w:ascii="Calibri" w:eastAsia="Calibri" w:hAnsi="Calibri" w:cs="Calibri"/>
              </w:rPr>
              <w:t>AILP;</w:t>
            </w:r>
            <w:r>
              <w:rPr>
                <w:rFonts w:ascii="Calibri" w:eastAsia="Calibri" w:hAnsi="Calibri" w:cs="Calibri"/>
                <w:spacing w:val="23"/>
              </w:rPr>
              <w:t xml:space="preserve"> </w:t>
            </w:r>
            <w:r>
              <w:rPr>
                <w:rFonts w:ascii="Calibri" w:eastAsia="Calibri" w:hAnsi="Calibri" w:cs="Calibri"/>
                <w:b/>
                <w:bCs/>
                <w:spacing w:val="1"/>
              </w:rPr>
              <w:t>i</w:t>
            </w:r>
            <w:r>
              <w:rPr>
                <w:rFonts w:ascii="Calibri" w:eastAsia="Calibri" w:hAnsi="Calibri" w:cs="Calibri"/>
                <w:b/>
                <w:bCs/>
                <w:spacing w:val="-1"/>
              </w:rPr>
              <w:t>i</w:t>
            </w:r>
            <w:r>
              <w:rPr>
                <w:rFonts w:ascii="Calibri" w:eastAsia="Calibri" w:hAnsi="Calibri" w:cs="Calibri"/>
                <w:b/>
                <w:bCs/>
              </w:rPr>
              <w:t>.</w:t>
            </w:r>
            <w:r>
              <w:rPr>
                <w:rFonts w:ascii="Calibri" w:eastAsia="Calibri" w:hAnsi="Calibri" w:cs="Calibri"/>
                <w:b/>
                <w:bCs/>
                <w:spacing w:val="25"/>
              </w:rPr>
              <w:t xml:space="preserve"> </w:t>
            </w:r>
            <w:r>
              <w:rPr>
                <w:rFonts w:ascii="Calibri" w:eastAsia="Calibri" w:hAnsi="Calibri" w:cs="Calibri"/>
                <w:spacing w:val="1"/>
              </w:rPr>
              <w:t>h</w:t>
            </w:r>
            <w:r>
              <w:rPr>
                <w:rFonts w:ascii="Calibri" w:eastAsia="Calibri" w:hAnsi="Calibri" w:cs="Calibri"/>
              </w:rPr>
              <w:t>elp</w:t>
            </w:r>
            <w:r>
              <w:rPr>
                <w:rFonts w:ascii="Calibri" w:eastAsia="Calibri" w:hAnsi="Calibri" w:cs="Calibri"/>
                <w:spacing w:val="29"/>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r</w:t>
            </w:r>
            <w:r>
              <w:rPr>
                <w:rFonts w:ascii="Calibri" w:eastAsia="Calibri" w:hAnsi="Calibri" w:cs="Calibri"/>
                <w:spacing w:val="1"/>
              </w:rPr>
              <w:t>en</w:t>
            </w:r>
            <w:r>
              <w:rPr>
                <w:rFonts w:ascii="Calibri" w:eastAsia="Calibri" w:hAnsi="Calibri" w:cs="Calibri"/>
                <w:spacing w:val="-3"/>
              </w:rPr>
              <w:t>g</w:t>
            </w:r>
            <w:r>
              <w:rPr>
                <w:rFonts w:ascii="Calibri" w:eastAsia="Calibri" w:hAnsi="Calibri" w:cs="Calibri"/>
                <w:spacing w:val="1"/>
              </w:rPr>
              <w:t>th</w:t>
            </w:r>
            <w:r>
              <w:rPr>
                <w:rFonts w:ascii="Calibri" w:eastAsia="Calibri" w:hAnsi="Calibri" w:cs="Calibri"/>
                <w:spacing w:val="-2"/>
              </w:rPr>
              <w:t>e</w:t>
            </w:r>
            <w:r>
              <w:rPr>
                <w:rFonts w:ascii="Calibri" w:eastAsia="Calibri" w:hAnsi="Calibri" w:cs="Calibri"/>
              </w:rPr>
              <w:t>n</w:t>
            </w:r>
            <w:r>
              <w:rPr>
                <w:rFonts w:ascii="Calibri" w:eastAsia="Calibri" w:hAnsi="Calibri" w:cs="Calibri"/>
                <w:spacing w:val="2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spacing w:val="-2"/>
              </w:rPr>
              <w:t>r</w:t>
            </w:r>
            <w:r>
              <w:rPr>
                <w:rFonts w:ascii="Calibri" w:eastAsia="Calibri" w:hAnsi="Calibri" w:cs="Calibri"/>
              </w:rPr>
              <w:t>o</w:t>
            </w:r>
            <w:r>
              <w:rPr>
                <w:rFonts w:ascii="Calibri" w:eastAsia="Calibri" w:hAnsi="Calibri" w:cs="Calibri"/>
                <w:spacing w:val="2"/>
              </w:rPr>
              <w:t>u</w:t>
            </w:r>
            <w:r>
              <w:rPr>
                <w:rFonts w:ascii="Calibri" w:eastAsia="Calibri" w:hAnsi="Calibri" w:cs="Calibri"/>
                <w:spacing w:val="-3"/>
              </w:rPr>
              <w:t>g</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spacing w:val="1"/>
              </w:rPr>
              <w:t>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o</w:t>
            </w:r>
            <w:r>
              <w:rPr>
                <w:rFonts w:ascii="Calibri" w:eastAsia="Calibri" w:hAnsi="Calibri" w:cs="Calibri"/>
                <w:spacing w:val="1"/>
              </w:rPr>
              <w:t>r</w:t>
            </w:r>
            <w:r>
              <w:rPr>
                <w:rFonts w:ascii="Calibri" w:eastAsia="Calibri" w:hAnsi="Calibri" w:cs="Calibri"/>
              </w:rPr>
              <w:t xml:space="preserve">k </w:t>
            </w:r>
            <w:r>
              <w:rPr>
                <w:rFonts w:ascii="Calibri" w:eastAsia="Calibri" w:hAnsi="Calibri" w:cs="Calibri"/>
                <w:spacing w:val="-2"/>
              </w:rPr>
              <w:t>o</w:t>
            </w:r>
            <w:r>
              <w:rPr>
                <w:rFonts w:ascii="Calibri" w:eastAsia="Calibri" w:hAnsi="Calibri" w:cs="Calibri"/>
              </w:rPr>
              <w:t>n im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nt</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e</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d</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across</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Univers</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y.</w:t>
            </w:r>
          </w:p>
        </w:tc>
        <w:tc>
          <w:tcPr>
            <w:tcW w:w="94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before="1"/>
              <w:ind w:left="102" w:right="-20"/>
              <w:rPr>
                <w:rFonts w:ascii="Calibri" w:eastAsia="Calibri" w:hAnsi="Calibri" w:cs="Calibri"/>
              </w:rPr>
            </w:pPr>
            <w:r>
              <w:rPr>
                <w:rFonts w:ascii="Calibri" w:eastAsia="Calibri" w:hAnsi="Calibri" w:cs="Calibri"/>
              </w:rPr>
              <w:t>2.</w:t>
            </w:r>
            <w:r>
              <w:rPr>
                <w:rFonts w:ascii="Calibri" w:eastAsia="Calibri" w:hAnsi="Calibri" w:cs="Calibri"/>
                <w:spacing w:val="1"/>
              </w:rPr>
              <w:t>3</w:t>
            </w:r>
            <w:r>
              <w:rPr>
                <w:rFonts w:ascii="Calibri" w:eastAsia="Calibri" w:hAnsi="Calibri" w:cs="Calibri"/>
              </w:rPr>
              <w:t>.2</w:t>
            </w:r>
          </w:p>
          <w:p w:rsidR="00983016" w:rsidRDefault="00983016" w:rsidP="003B4759">
            <w:pPr>
              <w:ind w:left="102" w:right="-20"/>
              <w:rPr>
                <w:rFonts w:ascii="Calibri" w:eastAsia="Calibri" w:hAnsi="Calibri" w:cs="Calibri"/>
              </w:rPr>
            </w:pPr>
            <w:r>
              <w:rPr>
                <w:rFonts w:ascii="Calibri" w:eastAsia="Calibri" w:hAnsi="Calibri" w:cs="Calibri"/>
              </w:rPr>
              <w:t>3.</w:t>
            </w:r>
            <w:r>
              <w:rPr>
                <w:rFonts w:ascii="Calibri" w:eastAsia="Calibri" w:hAnsi="Calibri" w:cs="Calibri"/>
                <w:spacing w:val="1"/>
              </w:rPr>
              <w:t>1</w:t>
            </w:r>
            <w:r>
              <w:rPr>
                <w:rFonts w:ascii="Calibri" w:eastAsia="Calibri" w:hAnsi="Calibri" w:cs="Calibri"/>
              </w:rPr>
              <w:t>3</w:t>
            </w:r>
          </w:p>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pPr>
              <w:tabs>
                <w:tab w:val="left" w:pos="1080"/>
              </w:tabs>
              <w:spacing w:before="1"/>
              <w:ind w:left="102" w:right="39"/>
              <w:rPr>
                <w:rFonts w:ascii="Calibri" w:eastAsia="Calibri" w:hAnsi="Calibri" w:cs="Calibri"/>
              </w:rPr>
            </w:pPr>
            <w:r>
              <w:rPr>
                <w:rFonts w:ascii="Calibri" w:eastAsia="Calibri" w:hAnsi="Calibri" w:cs="Calibri"/>
              </w:rPr>
              <w:t>Se</w:t>
            </w:r>
            <w:r>
              <w:rPr>
                <w:rFonts w:ascii="Calibri" w:eastAsia="Calibri" w:hAnsi="Calibri" w:cs="Calibri"/>
                <w:spacing w:val="1"/>
              </w:rPr>
              <w:t>n</w:t>
            </w:r>
            <w:r>
              <w:rPr>
                <w:rFonts w:ascii="Calibri" w:eastAsia="Calibri" w:hAnsi="Calibri" w:cs="Calibri"/>
              </w:rPr>
              <w:t>ior ma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mi</w:t>
            </w:r>
            <w:r>
              <w:rPr>
                <w:rFonts w:ascii="Calibri" w:eastAsia="Calibri" w:hAnsi="Calibri" w:cs="Calibri"/>
                <w:spacing w:val="1"/>
              </w:rPr>
              <w:t>tt</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(c</w:t>
            </w:r>
            <w:r>
              <w:rPr>
                <w:rFonts w:ascii="Calibri" w:eastAsia="Calibri" w:hAnsi="Calibri" w:cs="Calibri"/>
              </w:rPr>
              <w:t>as</w:t>
            </w:r>
            <w:r>
              <w:rPr>
                <w:rFonts w:ascii="Calibri" w:eastAsia="Calibri" w:hAnsi="Calibri" w:cs="Calibri"/>
                <w:spacing w:val="-1"/>
              </w:rPr>
              <w:t>c</w:t>
            </w:r>
            <w:r>
              <w:rPr>
                <w:rFonts w:ascii="Calibri" w:eastAsia="Calibri" w:hAnsi="Calibri" w:cs="Calibri"/>
              </w:rPr>
              <w:t>a</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4"/>
              </w:rPr>
              <w:t xml:space="preserve"> </w:t>
            </w:r>
            <w:r>
              <w:rPr>
                <w:rFonts w:ascii="Calibri" w:eastAsia="Calibri" w:hAnsi="Calibri" w:cs="Calibri"/>
              </w:rPr>
              <w:t>via Se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rPr>
              <w:t xml:space="preserve">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 xml:space="preserve">eyond), EUSA,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ad</w:t>
            </w:r>
            <w:r>
              <w:rPr>
                <w:rFonts w:ascii="Calibri" w:eastAsia="Calibri" w:hAnsi="Calibri" w:cs="Calibri"/>
              </w:rPr>
              <w:t xml:space="preserve">s of </w:t>
            </w:r>
            <w:r>
              <w:rPr>
                <w:rFonts w:ascii="Calibri" w:eastAsia="Calibri" w:hAnsi="Calibri" w:cs="Calibri"/>
                <w:spacing w:val="-1"/>
              </w:rPr>
              <w:t>C</w:t>
            </w:r>
            <w:r>
              <w:rPr>
                <w:rFonts w:ascii="Calibri" w:eastAsia="Calibri" w:hAnsi="Calibri" w:cs="Calibri"/>
              </w:rPr>
              <w:t>oll</w:t>
            </w:r>
            <w:r>
              <w:rPr>
                <w:rFonts w:ascii="Calibri" w:eastAsia="Calibri" w:hAnsi="Calibri" w:cs="Calibri"/>
                <w:spacing w:val="1"/>
              </w:rPr>
              <w:t>e</w:t>
            </w:r>
            <w:r>
              <w:rPr>
                <w:rFonts w:ascii="Calibri" w:eastAsia="Calibri" w:hAnsi="Calibri" w:cs="Calibri"/>
              </w:rPr>
              <w:t xml:space="preserve">ges,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ad</w:t>
            </w:r>
            <w:r>
              <w:rPr>
                <w:rFonts w:ascii="Calibri" w:eastAsia="Calibri" w:hAnsi="Calibri" w:cs="Calibri"/>
              </w:rPr>
              <w:t>s of Scho</w:t>
            </w:r>
            <w:r>
              <w:rPr>
                <w:rFonts w:ascii="Calibri" w:eastAsia="Calibri" w:hAnsi="Calibri" w:cs="Calibri"/>
                <w:spacing w:val="1"/>
              </w:rPr>
              <w:t>o</w:t>
            </w:r>
            <w:r>
              <w:rPr>
                <w:rFonts w:ascii="Calibri" w:eastAsia="Calibri" w:hAnsi="Calibri" w:cs="Calibri"/>
              </w:rPr>
              <w:t>ls Lear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4"/>
              </w:rPr>
              <w:t xml:space="preserve">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e</w:t>
            </w:r>
            <w:r>
              <w:rPr>
                <w:rFonts w:ascii="Calibri" w:eastAsia="Calibri" w:hAnsi="Calibri" w:cs="Calibri"/>
              </w:rPr>
              <w:t>achi</w:t>
            </w:r>
            <w:r>
              <w:rPr>
                <w:rFonts w:ascii="Calibri" w:eastAsia="Calibri" w:hAnsi="Calibri" w:cs="Calibri"/>
                <w:spacing w:val="2"/>
              </w:rPr>
              <w:t>n</w:t>
            </w:r>
            <w:r>
              <w:rPr>
                <w:rFonts w:ascii="Calibri" w:eastAsia="Calibri" w:hAnsi="Calibri" w:cs="Calibri"/>
              </w:rPr>
              <w:t xml:space="preserve">g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mi</w:t>
            </w:r>
            <w:r>
              <w:rPr>
                <w:rFonts w:ascii="Calibri" w:eastAsia="Calibri" w:hAnsi="Calibri" w:cs="Calibri"/>
                <w:spacing w:val="1"/>
              </w:rPr>
              <w:t>tt</w:t>
            </w:r>
            <w:r>
              <w:rPr>
                <w:rFonts w:ascii="Calibri" w:eastAsia="Calibri" w:hAnsi="Calibri" w:cs="Calibri"/>
                <w:spacing w:val="-2"/>
              </w:rPr>
              <w:t>e</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 xml:space="preserve">y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mi</w:t>
            </w:r>
            <w:r>
              <w:rPr>
                <w:rFonts w:ascii="Calibri" w:eastAsia="Calibri" w:hAnsi="Calibri" w:cs="Calibri"/>
                <w:spacing w:val="1"/>
              </w:rPr>
              <w:t>tt</w:t>
            </w:r>
            <w:r>
              <w:rPr>
                <w:rFonts w:ascii="Calibri" w:eastAsia="Calibri" w:hAnsi="Calibri" w:cs="Calibri"/>
                <w:spacing w:val="-2"/>
              </w:rPr>
              <w:t>e</w:t>
            </w:r>
            <w:r>
              <w:rPr>
                <w:rFonts w:ascii="Calibri" w:eastAsia="Calibri" w:hAnsi="Calibri" w:cs="Calibri"/>
              </w:rPr>
              <w:t>e</w:t>
            </w:r>
          </w:p>
        </w:tc>
        <w:tc>
          <w:tcPr>
            <w:tcW w:w="155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before="1"/>
              <w:ind w:left="102" w:right="-20"/>
              <w:rPr>
                <w:rFonts w:ascii="Calibri" w:eastAsia="Calibri" w:hAnsi="Calibri" w:cs="Calibri"/>
              </w:rPr>
            </w:pPr>
            <w:r>
              <w:rPr>
                <w:rFonts w:ascii="Calibri" w:eastAsia="Calibri" w:hAnsi="Calibri" w:cs="Calibri"/>
              </w:rPr>
              <w:t>1</w:t>
            </w:r>
          </w:p>
        </w:tc>
      </w:tr>
      <w:tr w:rsidR="00983016" w:rsidTr="003B4759">
        <w:trPr>
          <w:trHeight w:hRule="exact" w:val="2060"/>
        </w:trPr>
        <w:tc>
          <w:tcPr>
            <w:tcW w:w="562"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2</w:t>
            </w:r>
          </w:p>
        </w:tc>
        <w:tc>
          <w:tcPr>
            <w:tcW w:w="4583"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49"/>
              <w:jc w:val="both"/>
              <w:rPr>
                <w:rFonts w:ascii="Calibri" w:eastAsia="Calibri" w:hAnsi="Calibri" w:cs="Calibri"/>
              </w:rPr>
            </w:pPr>
            <w:r>
              <w:rPr>
                <w:rFonts w:ascii="Calibri" w:eastAsia="Calibri" w:hAnsi="Calibri" w:cs="Calibri"/>
                <w:position w:val="1"/>
              </w:rPr>
              <w:t>It</w:t>
            </w:r>
            <w:r>
              <w:rPr>
                <w:rFonts w:ascii="Calibri" w:eastAsia="Calibri" w:hAnsi="Calibri" w:cs="Calibri"/>
                <w:spacing w:val="31"/>
                <w:position w:val="1"/>
              </w:rPr>
              <w:t xml:space="preserve"> </w:t>
            </w:r>
            <w:r>
              <w:rPr>
                <w:rFonts w:ascii="Calibri" w:eastAsia="Calibri" w:hAnsi="Calibri" w:cs="Calibri"/>
                <w:position w:val="1"/>
              </w:rPr>
              <w:t>is</w:t>
            </w:r>
            <w:r>
              <w:rPr>
                <w:rFonts w:ascii="Calibri" w:eastAsia="Calibri" w:hAnsi="Calibri" w:cs="Calibri"/>
                <w:spacing w:val="30"/>
                <w:position w:val="1"/>
              </w:rPr>
              <w:t xml:space="preserve"> </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c</w:t>
            </w:r>
            <w:r>
              <w:rPr>
                <w:rFonts w:ascii="Calibri" w:eastAsia="Calibri" w:hAnsi="Calibri" w:cs="Calibri"/>
                <w:b/>
                <w:bCs/>
                <w:spacing w:val="1"/>
                <w:position w:val="1"/>
              </w:rPr>
              <w:t>o</w:t>
            </w:r>
            <w:r>
              <w:rPr>
                <w:rFonts w:ascii="Calibri" w:eastAsia="Calibri" w:hAnsi="Calibri" w:cs="Calibri"/>
                <w:b/>
                <w:bCs/>
                <w:spacing w:val="-1"/>
                <w:position w:val="1"/>
              </w:rPr>
              <w:t>mme</w:t>
            </w:r>
            <w:r>
              <w:rPr>
                <w:rFonts w:ascii="Calibri" w:eastAsia="Calibri" w:hAnsi="Calibri" w:cs="Calibri"/>
                <w:b/>
                <w:bCs/>
                <w:spacing w:val="1"/>
                <w:position w:val="1"/>
              </w:rPr>
              <w:t>nd</w:t>
            </w:r>
            <w:r>
              <w:rPr>
                <w:rFonts w:ascii="Calibri" w:eastAsia="Calibri" w:hAnsi="Calibri" w:cs="Calibri"/>
                <w:b/>
                <w:bCs/>
                <w:spacing w:val="-1"/>
                <w:position w:val="1"/>
              </w:rPr>
              <w:t>e</w:t>
            </w:r>
            <w:r>
              <w:rPr>
                <w:rFonts w:ascii="Calibri" w:eastAsia="Calibri" w:hAnsi="Calibri" w:cs="Calibri"/>
                <w:b/>
                <w:bCs/>
                <w:position w:val="1"/>
              </w:rPr>
              <w:t>d</w:t>
            </w:r>
            <w:r>
              <w:rPr>
                <w:rFonts w:ascii="Calibri" w:eastAsia="Calibri" w:hAnsi="Calibri" w:cs="Calibri"/>
                <w:b/>
                <w:bCs/>
                <w:spacing w:val="28"/>
                <w:position w:val="1"/>
              </w:rPr>
              <w:t xml:space="preserve">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spacing w:val="-2"/>
                <w:position w:val="1"/>
              </w:rPr>
              <w:t>a</w:t>
            </w:r>
            <w:r>
              <w:rPr>
                <w:rFonts w:ascii="Calibri" w:eastAsia="Calibri" w:hAnsi="Calibri" w:cs="Calibri"/>
                <w:position w:val="1"/>
              </w:rPr>
              <w:t>t</w:t>
            </w:r>
            <w:r>
              <w:rPr>
                <w:rFonts w:ascii="Calibri" w:eastAsia="Calibri" w:hAnsi="Calibri" w:cs="Calibri"/>
                <w:spacing w:val="29"/>
                <w:position w:val="1"/>
              </w:rPr>
              <w:t xml:space="preserve"> </w:t>
            </w:r>
            <w:r>
              <w:rPr>
                <w:rFonts w:ascii="Calibri" w:eastAsia="Calibri" w:hAnsi="Calibri" w:cs="Calibri"/>
                <w:position w:val="1"/>
              </w:rPr>
              <w:t>it</w:t>
            </w:r>
            <w:r>
              <w:rPr>
                <w:rFonts w:ascii="Calibri" w:eastAsia="Calibri" w:hAnsi="Calibri" w:cs="Calibri"/>
                <w:spacing w:val="31"/>
                <w:position w:val="1"/>
              </w:rPr>
              <w:t xml:space="preserve"> </w:t>
            </w:r>
            <w:r>
              <w:rPr>
                <w:rFonts w:ascii="Calibri" w:eastAsia="Calibri" w:hAnsi="Calibri" w:cs="Calibri"/>
                <w:position w:val="1"/>
              </w:rPr>
              <w:t>mi</w:t>
            </w:r>
            <w:r>
              <w:rPr>
                <w:rFonts w:ascii="Calibri" w:eastAsia="Calibri" w:hAnsi="Calibri" w:cs="Calibri"/>
                <w:spacing w:val="-2"/>
                <w:position w:val="1"/>
              </w:rPr>
              <w:t>g</w:t>
            </w:r>
            <w:r>
              <w:rPr>
                <w:rFonts w:ascii="Calibri" w:eastAsia="Calibri" w:hAnsi="Calibri" w:cs="Calibri"/>
                <w:spacing w:val="1"/>
                <w:position w:val="1"/>
              </w:rPr>
              <w:t>h</w:t>
            </w:r>
            <w:r>
              <w:rPr>
                <w:rFonts w:ascii="Calibri" w:eastAsia="Calibri" w:hAnsi="Calibri" w:cs="Calibri"/>
                <w:position w:val="1"/>
              </w:rPr>
              <w:t>t</w:t>
            </w:r>
            <w:r>
              <w:rPr>
                <w:rFonts w:ascii="Calibri" w:eastAsia="Calibri" w:hAnsi="Calibri" w:cs="Calibri"/>
                <w:spacing w:val="27"/>
                <w:position w:val="1"/>
              </w:rPr>
              <w:t xml:space="preserve"> </w:t>
            </w:r>
            <w:r>
              <w:rPr>
                <w:rFonts w:ascii="Calibri" w:eastAsia="Calibri" w:hAnsi="Calibri" w:cs="Calibri"/>
                <w:spacing w:val="1"/>
                <w:position w:val="1"/>
              </w:rPr>
              <w:t>b</w:t>
            </w:r>
            <w:r>
              <w:rPr>
                <w:rFonts w:ascii="Calibri" w:eastAsia="Calibri" w:hAnsi="Calibri" w:cs="Calibri"/>
                <w:position w:val="1"/>
              </w:rPr>
              <w:t>e</w:t>
            </w:r>
            <w:r>
              <w:rPr>
                <w:rFonts w:ascii="Calibri" w:eastAsia="Calibri" w:hAnsi="Calibri" w:cs="Calibri"/>
                <w:spacing w:val="29"/>
                <w:position w:val="1"/>
              </w:rPr>
              <w:t xml:space="preserve"> </w:t>
            </w:r>
            <w:r>
              <w:rPr>
                <w:rFonts w:ascii="Calibri" w:eastAsia="Calibri" w:hAnsi="Calibri" w:cs="Calibri"/>
                <w:spacing w:val="-1"/>
                <w:position w:val="1"/>
              </w:rPr>
              <w:t>h</w:t>
            </w:r>
            <w:r>
              <w:rPr>
                <w:rFonts w:ascii="Calibri" w:eastAsia="Calibri" w:hAnsi="Calibri" w:cs="Calibri"/>
                <w:position w:val="1"/>
              </w:rPr>
              <w:t>el</w:t>
            </w:r>
            <w:r>
              <w:rPr>
                <w:rFonts w:ascii="Calibri" w:eastAsia="Calibri" w:hAnsi="Calibri" w:cs="Calibri"/>
                <w:spacing w:val="2"/>
                <w:position w:val="1"/>
              </w:rPr>
              <w:t>p</w:t>
            </w:r>
            <w:r>
              <w:rPr>
                <w:rFonts w:ascii="Calibri" w:eastAsia="Calibri" w:hAnsi="Calibri" w:cs="Calibri"/>
                <w:spacing w:val="-1"/>
                <w:position w:val="1"/>
              </w:rPr>
              <w:t>f</w:t>
            </w:r>
            <w:r>
              <w:rPr>
                <w:rFonts w:ascii="Calibri" w:eastAsia="Calibri" w:hAnsi="Calibri" w:cs="Calibri"/>
                <w:spacing w:val="1"/>
                <w:position w:val="1"/>
              </w:rPr>
              <w:t>u</w:t>
            </w:r>
            <w:r>
              <w:rPr>
                <w:rFonts w:ascii="Calibri" w:eastAsia="Calibri" w:hAnsi="Calibri" w:cs="Calibri"/>
                <w:position w:val="1"/>
              </w:rPr>
              <w:t xml:space="preserve">l </w:t>
            </w:r>
            <w:r>
              <w:rPr>
                <w:rFonts w:ascii="Calibri" w:eastAsia="Calibri" w:hAnsi="Calibri" w:cs="Calibri"/>
                <w:spacing w:val="1"/>
              </w:rPr>
              <w:t>f</w:t>
            </w:r>
            <w:r>
              <w:rPr>
                <w:rFonts w:ascii="Calibri" w:eastAsia="Calibri" w:hAnsi="Calibri" w:cs="Calibri"/>
              </w:rPr>
              <w:t>or a</w:t>
            </w:r>
            <w:r>
              <w:rPr>
                <w:rFonts w:ascii="Calibri" w:eastAsia="Calibri" w:hAnsi="Calibri" w:cs="Calibri"/>
                <w:spacing w:val="1"/>
              </w:rPr>
              <w:t xml:space="preserve"> f</w:t>
            </w:r>
            <w:r>
              <w:rPr>
                <w:rFonts w:ascii="Calibri" w:eastAsia="Calibri" w:hAnsi="Calibri" w:cs="Calibri"/>
              </w:rPr>
              <w:t>oc</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 s</w:t>
            </w:r>
            <w:r>
              <w:rPr>
                <w:rFonts w:ascii="Calibri" w:eastAsia="Calibri" w:hAnsi="Calibri" w:cs="Calibri"/>
                <w:spacing w:val="-2"/>
              </w:rPr>
              <w:t>m</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w:t>
            </w:r>
            <w:r>
              <w:rPr>
                <w:rFonts w:ascii="Calibri" w:eastAsia="Calibri" w:hAnsi="Calibri" w:cs="Calibri"/>
                <w:spacing w:val="-3"/>
              </w:rPr>
              <w:t>s</w:t>
            </w:r>
            <w:r>
              <w:rPr>
                <w:rFonts w:ascii="Calibri" w:eastAsia="Calibri" w:hAnsi="Calibri" w:cs="Calibri"/>
                <w:spacing w:val="-1"/>
              </w:rPr>
              <w:t>c</w:t>
            </w:r>
            <w:r>
              <w:rPr>
                <w:rFonts w:ascii="Calibri" w:eastAsia="Calibri" w:hAnsi="Calibri" w:cs="Calibri"/>
              </w:rPr>
              <w:t>ale a</w:t>
            </w:r>
            <w:r>
              <w:rPr>
                <w:rFonts w:ascii="Calibri" w:eastAsia="Calibri" w:hAnsi="Calibri" w:cs="Calibri"/>
                <w:spacing w:val="-1"/>
              </w:rPr>
              <w:t>u</w:t>
            </w:r>
            <w:r>
              <w:rPr>
                <w:rFonts w:ascii="Calibri" w:eastAsia="Calibri" w:hAnsi="Calibri" w:cs="Calibri"/>
                <w:spacing w:val="1"/>
              </w:rPr>
              <w:t>d</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 Ac</w:t>
            </w:r>
            <w:r>
              <w:rPr>
                <w:rFonts w:ascii="Calibri" w:eastAsia="Calibri" w:hAnsi="Calibri" w:cs="Calibri"/>
                <w:spacing w:val="-1"/>
              </w:rPr>
              <w:t>c</w:t>
            </w:r>
            <w:r>
              <w:rPr>
                <w:rFonts w:ascii="Calibri" w:eastAsia="Calibri" w:hAnsi="Calibri" w:cs="Calibri"/>
              </w:rPr>
              <w:t>essi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c</w:t>
            </w:r>
            <w:r>
              <w:rPr>
                <w:rFonts w:ascii="Calibri" w:eastAsia="Calibri" w:hAnsi="Calibri" w:cs="Calibri"/>
              </w:rPr>
              <w:t>l</w:t>
            </w:r>
            <w:r>
              <w:rPr>
                <w:rFonts w:ascii="Calibri" w:eastAsia="Calibri" w:hAnsi="Calibri" w:cs="Calibri"/>
                <w:spacing w:val="1"/>
              </w:rPr>
              <w:t>u</w:t>
            </w:r>
            <w:r>
              <w:rPr>
                <w:rFonts w:ascii="Calibri" w:eastAsia="Calibri" w:hAnsi="Calibri" w:cs="Calibri"/>
              </w:rPr>
              <w:t>sive</w:t>
            </w:r>
            <w:r>
              <w:rPr>
                <w:rFonts w:ascii="Calibri" w:eastAsia="Calibri" w:hAnsi="Calibri" w:cs="Calibri"/>
                <w:spacing w:val="-16"/>
              </w:rPr>
              <w:t xml:space="preserve"> </w:t>
            </w:r>
            <w:r>
              <w:rPr>
                <w:rFonts w:ascii="Calibri" w:eastAsia="Calibri" w:hAnsi="Calibri" w:cs="Calibri"/>
              </w:rPr>
              <w:t>Lear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3"/>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licy</w:t>
            </w:r>
            <w:r>
              <w:rPr>
                <w:rFonts w:ascii="Calibri" w:eastAsia="Calibri" w:hAnsi="Calibri" w:cs="Calibri"/>
                <w:spacing w:val="-1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c</w:t>
            </w:r>
            <w:r>
              <w:rPr>
                <w:rFonts w:ascii="Calibri" w:eastAsia="Calibri" w:hAnsi="Calibri" w:cs="Calibri"/>
              </w:rPr>
              <w:t>o</w:t>
            </w:r>
            <w:r>
              <w:rPr>
                <w:rFonts w:ascii="Calibri" w:eastAsia="Calibri" w:hAnsi="Calibri" w:cs="Calibri"/>
                <w:spacing w:val="2"/>
              </w:rPr>
              <w:t>n</w:t>
            </w:r>
            <w:r>
              <w:rPr>
                <w:rFonts w:ascii="Calibri" w:eastAsia="Calibri" w:hAnsi="Calibri" w:cs="Calibri"/>
                <w:spacing w:val="1"/>
              </w:rPr>
              <w:t>du</w:t>
            </w:r>
            <w:r>
              <w:rPr>
                <w:rFonts w:ascii="Calibri" w:eastAsia="Calibri" w:hAnsi="Calibri" w:cs="Calibri"/>
                <w:spacing w:val="-3"/>
              </w:rPr>
              <w:t>c</w:t>
            </w:r>
            <w:r>
              <w:rPr>
                <w:rFonts w:ascii="Calibri" w:eastAsia="Calibri" w:hAnsi="Calibri" w:cs="Calibri"/>
                <w:spacing w:val="1"/>
              </w:rPr>
              <w:t>t</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ve</w:t>
            </w:r>
            <w:r>
              <w:rPr>
                <w:rFonts w:ascii="Calibri" w:eastAsia="Calibri" w:hAnsi="Calibri" w:cs="Calibri"/>
                <w:spacing w:val="-2"/>
              </w:rPr>
              <w:t>s</w:t>
            </w:r>
            <w:r>
              <w:rPr>
                <w:rFonts w:ascii="Calibri" w:eastAsia="Calibri" w:hAnsi="Calibri" w:cs="Calibri"/>
                <w:spacing w:val="1"/>
              </w:rPr>
              <w:t>t</w:t>
            </w:r>
            <w:r>
              <w:rPr>
                <w:rFonts w:ascii="Calibri" w:eastAsia="Calibri" w:hAnsi="Calibri" w:cs="Calibri"/>
              </w:rPr>
              <w:t>ig</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 xml:space="preserve">e </w:t>
            </w:r>
            <w:r>
              <w:rPr>
                <w:rFonts w:ascii="Calibri" w:eastAsia="Calibri" w:hAnsi="Calibri" w:cs="Calibri"/>
                <w:spacing w:val="1"/>
              </w:rPr>
              <w:t>h</w:t>
            </w:r>
            <w:r>
              <w:rPr>
                <w:rFonts w:ascii="Calibri" w:eastAsia="Calibri" w:hAnsi="Calibri" w:cs="Calibri"/>
              </w:rPr>
              <w:t>ow</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1"/>
              </w:rPr>
              <w:t>cc</w:t>
            </w:r>
            <w:r>
              <w:rPr>
                <w:rFonts w:ascii="Calibri" w:eastAsia="Calibri" w:hAnsi="Calibri" w:cs="Calibri"/>
              </w:rPr>
              <w:t>ess</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rPr>
              <w:t>l im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nt</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rPr>
              <w:t>n of</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olicy</w:t>
            </w:r>
            <w:r>
              <w:rPr>
                <w:rFonts w:ascii="Calibri" w:eastAsia="Calibri" w:hAnsi="Calibri" w:cs="Calibri"/>
                <w:spacing w:val="5"/>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en</w:t>
            </w:r>
            <w:r>
              <w:rPr>
                <w:rFonts w:ascii="Calibri" w:eastAsia="Calibri" w:hAnsi="Calibri" w:cs="Calibri"/>
              </w:rPr>
              <w:t xml:space="preserve">, as </w:t>
            </w:r>
            <w:r>
              <w:rPr>
                <w:rFonts w:ascii="Calibri" w:eastAsia="Calibri" w:hAnsi="Calibri" w:cs="Calibri"/>
                <w:spacing w:val="-1"/>
              </w:rPr>
              <w:t>w</w:t>
            </w:r>
            <w:r>
              <w:rPr>
                <w:rFonts w:ascii="Calibri" w:eastAsia="Calibri" w:hAnsi="Calibri" w:cs="Calibri"/>
              </w:rPr>
              <w:t>ell</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nt</w:t>
            </w:r>
            <w:r>
              <w:rPr>
                <w:rFonts w:ascii="Calibri" w:eastAsia="Calibri" w:hAnsi="Calibri" w:cs="Calibri"/>
                <w:spacing w:val="-2"/>
              </w:rPr>
              <w:t>i</w:t>
            </w:r>
            <w:r>
              <w:rPr>
                <w:rFonts w:ascii="Calibri" w:eastAsia="Calibri" w:hAnsi="Calibri" w:cs="Calibri"/>
                <w:spacing w:val="1"/>
              </w:rPr>
              <w:t>f</w:t>
            </w:r>
            <w:r>
              <w:rPr>
                <w:rFonts w:ascii="Calibri" w:eastAsia="Calibri" w:hAnsi="Calibri" w:cs="Calibri"/>
              </w:rPr>
              <w:t>y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b</w:t>
            </w:r>
            <w:r>
              <w:rPr>
                <w:rFonts w:ascii="Calibri" w:eastAsia="Calibri" w:hAnsi="Calibri" w:cs="Calibri"/>
              </w:rPr>
              <w:t>s</w:t>
            </w:r>
            <w:r>
              <w:rPr>
                <w:rFonts w:ascii="Calibri" w:eastAsia="Calibri" w:hAnsi="Calibri" w:cs="Calibri"/>
                <w:spacing w:val="1"/>
              </w:rPr>
              <w:t>t</w:t>
            </w:r>
            <w:r>
              <w:rPr>
                <w:rFonts w:ascii="Calibri" w:eastAsia="Calibri" w:hAnsi="Calibri" w:cs="Calibri"/>
              </w:rPr>
              <w:t>acles</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fu</w:t>
            </w:r>
            <w:r>
              <w:rPr>
                <w:rFonts w:ascii="Calibri" w:eastAsia="Calibri" w:hAnsi="Calibri" w:cs="Calibri"/>
                <w:spacing w:val="-2"/>
              </w:rPr>
              <w:t>l</w:t>
            </w:r>
            <w:r>
              <w:rPr>
                <w:rFonts w:ascii="Calibri" w:eastAsia="Calibri" w:hAnsi="Calibri" w:cs="Calibri"/>
              </w:rPr>
              <w:t>l im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nt</w:t>
            </w:r>
            <w:r>
              <w:rPr>
                <w:rFonts w:ascii="Calibri" w:eastAsia="Calibri" w:hAnsi="Calibri" w:cs="Calibri"/>
                <w:spacing w:val="-2"/>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w:t>
            </w:r>
          </w:p>
        </w:tc>
        <w:tc>
          <w:tcPr>
            <w:tcW w:w="94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3.</w:t>
            </w:r>
            <w:r>
              <w:rPr>
                <w:rFonts w:ascii="Calibri" w:eastAsia="Calibri" w:hAnsi="Calibri" w:cs="Calibri"/>
                <w:spacing w:val="1"/>
                <w:position w:val="1"/>
              </w:rPr>
              <w:t>1</w:t>
            </w:r>
            <w:r>
              <w:rPr>
                <w:rFonts w:ascii="Calibri" w:eastAsia="Calibri" w:hAnsi="Calibri" w:cs="Calibri"/>
                <w:position w:val="1"/>
              </w:rPr>
              <w:t>4</w:t>
            </w:r>
          </w:p>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S</w:t>
            </w:r>
            <w:r>
              <w:rPr>
                <w:rFonts w:ascii="Calibri" w:eastAsia="Calibri" w:hAnsi="Calibri" w:cs="Calibri"/>
                <w:spacing w:val="1"/>
                <w:position w:val="1"/>
              </w:rPr>
              <w:t>D</w:t>
            </w:r>
            <w:r>
              <w:rPr>
                <w:rFonts w:ascii="Calibri" w:eastAsia="Calibri" w:hAnsi="Calibri" w:cs="Calibri"/>
                <w:position w:val="1"/>
              </w:rPr>
              <w:t xml:space="preserve">S,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 xml:space="preserve">y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mi</w:t>
            </w:r>
            <w:r>
              <w:rPr>
                <w:rFonts w:ascii="Calibri" w:eastAsia="Calibri" w:hAnsi="Calibri" w:cs="Calibri"/>
                <w:spacing w:val="1"/>
              </w:rPr>
              <w:t>tt</w:t>
            </w:r>
            <w:r>
              <w:rPr>
                <w:rFonts w:ascii="Calibri" w:eastAsia="Calibri" w:hAnsi="Calibri" w:cs="Calibri"/>
                <w:spacing w:val="-2"/>
              </w:rPr>
              <w:t>e</w:t>
            </w:r>
            <w:r>
              <w:rPr>
                <w:rFonts w:ascii="Calibri" w:eastAsia="Calibri" w:hAnsi="Calibri" w:cs="Calibri"/>
              </w:rPr>
              <w:t xml:space="preserve">e, </w:t>
            </w:r>
            <w:r>
              <w:rPr>
                <w:rFonts w:ascii="Calibri" w:eastAsia="Calibri" w:hAnsi="Calibri" w:cs="Calibri"/>
                <w:spacing w:val="-1"/>
              </w:rPr>
              <w:t>k</w:t>
            </w:r>
            <w:r>
              <w:rPr>
                <w:rFonts w:ascii="Calibri" w:eastAsia="Calibri" w:hAnsi="Calibri" w:cs="Calibri"/>
              </w:rPr>
              <w:t>ey</w:t>
            </w:r>
            <w:r>
              <w:rPr>
                <w:rFonts w:ascii="Calibri" w:eastAsia="Calibri" w:hAnsi="Calibri" w:cs="Calibri"/>
                <w:spacing w:val="24"/>
              </w:rPr>
              <w:t xml:space="preserve"> </w:t>
            </w:r>
            <w:r>
              <w:rPr>
                <w:rFonts w:ascii="Calibri" w:eastAsia="Calibri" w:hAnsi="Calibri" w:cs="Calibri"/>
              </w:rPr>
              <w:t>aca</w:t>
            </w:r>
            <w:r>
              <w:rPr>
                <w:rFonts w:ascii="Calibri" w:eastAsia="Calibri" w:hAnsi="Calibri" w:cs="Calibri"/>
                <w:spacing w:val="1"/>
              </w:rPr>
              <w:t>d</w:t>
            </w:r>
            <w:r>
              <w:rPr>
                <w:rFonts w:ascii="Calibri" w:eastAsia="Calibri" w:hAnsi="Calibri" w:cs="Calibri"/>
              </w:rPr>
              <w:t xml:space="preserve">emic </w:t>
            </w:r>
            <w:r>
              <w:rPr>
                <w:rFonts w:ascii="Calibri" w:eastAsia="Calibri" w:hAnsi="Calibri" w:cs="Calibri"/>
                <w:spacing w:val="-1"/>
              </w:rPr>
              <w:t>c</w:t>
            </w:r>
            <w:r>
              <w:rPr>
                <w:rFonts w:ascii="Calibri" w:eastAsia="Calibri" w:hAnsi="Calibri" w:cs="Calibri"/>
              </w:rPr>
              <w:t>ol</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g</w:t>
            </w:r>
            <w:r>
              <w:rPr>
                <w:rFonts w:ascii="Calibri" w:eastAsia="Calibri" w:hAnsi="Calibri" w:cs="Calibri"/>
                <w:spacing w:val="1"/>
              </w:rPr>
              <w:t>u</w:t>
            </w:r>
            <w:r>
              <w:rPr>
                <w:rFonts w:ascii="Calibri" w:eastAsia="Calibri" w:hAnsi="Calibri" w:cs="Calibri"/>
              </w:rPr>
              <w:t>es</w:t>
            </w:r>
          </w:p>
        </w:tc>
        <w:tc>
          <w:tcPr>
            <w:tcW w:w="155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2</w:t>
            </w:r>
          </w:p>
        </w:tc>
      </w:tr>
      <w:tr w:rsidR="00983016" w:rsidTr="003B4759">
        <w:trPr>
          <w:trHeight w:hRule="exact" w:val="305"/>
        </w:trPr>
        <w:tc>
          <w:tcPr>
            <w:tcW w:w="562"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4583"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before="1" w:line="292" w:lineRule="exact"/>
              <w:ind w:left="102" w:right="-20"/>
              <w:rPr>
                <w:rFonts w:ascii="Calibri" w:eastAsia="Calibri" w:hAnsi="Calibri" w:cs="Calibri"/>
              </w:rPr>
            </w:pPr>
            <w:r>
              <w:rPr>
                <w:rFonts w:ascii="Calibri" w:eastAsia="Calibri" w:hAnsi="Calibri" w:cs="Calibri"/>
                <w:b/>
                <w:bCs/>
                <w:position w:val="1"/>
              </w:rPr>
              <w:t>C</w:t>
            </w:r>
            <w:r>
              <w:rPr>
                <w:rFonts w:ascii="Calibri" w:eastAsia="Calibri" w:hAnsi="Calibri" w:cs="Calibri"/>
                <w:b/>
                <w:bCs/>
                <w:spacing w:val="1"/>
                <w:position w:val="1"/>
              </w:rPr>
              <w:t>o</w:t>
            </w:r>
            <w:r>
              <w:rPr>
                <w:rFonts w:ascii="Calibri" w:eastAsia="Calibri" w:hAnsi="Calibri" w:cs="Calibri"/>
                <w:b/>
                <w:bCs/>
                <w:spacing w:val="-1"/>
                <w:position w:val="1"/>
              </w:rPr>
              <w:t>mm</w:t>
            </w:r>
            <w:r>
              <w:rPr>
                <w:rFonts w:ascii="Calibri" w:eastAsia="Calibri" w:hAnsi="Calibri" w:cs="Calibri"/>
                <w:b/>
                <w:bCs/>
                <w:spacing w:val="1"/>
                <w:position w:val="1"/>
              </w:rPr>
              <w:t>uni</w:t>
            </w:r>
            <w:r>
              <w:rPr>
                <w:rFonts w:ascii="Calibri" w:eastAsia="Calibri" w:hAnsi="Calibri" w:cs="Calibri"/>
                <w:b/>
                <w:bCs/>
                <w:position w:val="1"/>
              </w:rPr>
              <w:t>cat</w:t>
            </w:r>
            <w:r>
              <w:rPr>
                <w:rFonts w:ascii="Calibri" w:eastAsia="Calibri" w:hAnsi="Calibri" w:cs="Calibri"/>
                <w:b/>
                <w:bCs/>
                <w:spacing w:val="1"/>
                <w:position w:val="1"/>
              </w:rPr>
              <w:t>i</w:t>
            </w:r>
            <w:r>
              <w:rPr>
                <w:rFonts w:ascii="Calibri" w:eastAsia="Calibri" w:hAnsi="Calibri" w:cs="Calibri"/>
                <w:b/>
                <w:bCs/>
                <w:spacing w:val="-2"/>
                <w:position w:val="1"/>
              </w:rPr>
              <w:t>o</w:t>
            </w:r>
            <w:r>
              <w:rPr>
                <w:rFonts w:ascii="Calibri" w:eastAsia="Calibri" w:hAnsi="Calibri" w:cs="Calibri"/>
                <w:b/>
                <w:bCs/>
                <w:spacing w:val="1"/>
                <w:position w:val="1"/>
              </w:rPr>
              <w:t>n</w:t>
            </w:r>
            <w:r>
              <w:rPr>
                <w:rFonts w:ascii="Calibri" w:eastAsia="Calibri" w:hAnsi="Calibri" w:cs="Calibri"/>
                <w:b/>
                <w:bCs/>
                <w:position w:val="1"/>
              </w:rPr>
              <w:t>s</w:t>
            </w:r>
          </w:p>
        </w:tc>
        <w:tc>
          <w:tcPr>
            <w:tcW w:w="948"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tc>
        <w:tc>
          <w:tcPr>
            <w:tcW w:w="1558" w:type="dxa"/>
            <w:tcBorders>
              <w:top w:val="single" w:sz="4" w:space="0" w:color="000000"/>
              <w:left w:val="single" w:sz="4" w:space="0" w:color="000000"/>
              <w:bottom w:val="single" w:sz="4" w:space="0" w:color="000000"/>
              <w:right w:val="single" w:sz="4" w:space="0" w:color="000000"/>
            </w:tcBorders>
          </w:tcPr>
          <w:p w:rsidR="00983016" w:rsidRDefault="00983016" w:rsidP="003B4759"/>
        </w:tc>
      </w:tr>
      <w:tr w:rsidR="00983016" w:rsidTr="003B4759">
        <w:trPr>
          <w:trHeight w:hRule="exact" w:val="2352"/>
        </w:trPr>
        <w:tc>
          <w:tcPr>
            <w:tcW w:w="562"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3</w:t>
            </w:r>
          </w:p>
        </w:tc>
        <w:tc>
          <w:tcPr>
            <w:tcW w:w="4583"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46"/>
              <w:jc w:val="both"/>
              <w:rPr>
                <w:rFonts w:ascii="Calibri" w:eastAsia="Calibri" w:hAnsi="Calibri" w:cs="Calibri"/>
              </w:rPr>
            </w:pPr>
            <w:r>
              <w:rPr>
                <w:rFonts w:ascii="Calibri" w:eastAsia="Calibri" w:hAnsi="Calibri" w:cs="Calibri"/>
                <w:position w:val="1"/>
              </w:rPr>
              <w:t>T</w:t>
            </w:r>
            <w:r>
              <w:rPr>
                <w:rFonts w:ascii="Calibri" w:eastAsia="Calibri" w:hAnsi="Calibri" w:cs="Calibri"/>
                <w:spacing w:val="2"/>
                <w:position w:val="1"/>
              </w:rPr>
              <w:t>h</w:t>
            </w:r>
            <w:r>
              <w:rPr>
                <w:rFonts w:ascii="Calibri" w:eastAsia="Calibri" w:hAnsi="Calibri" w:cs="Calibri"/>
                <w:position w:val="1"/>
              </w:rPr>
              <w:t>e</w:t>
            </w:r>
            <w:r>
              <w:rPr>
                <w:rFonts w:ascii="Calibri" w:eastAsia="Calibri" w:hAnsi="Calibri" w:cs="Calibri"/>
                <w:spacing w:val="24"/>
                <w:position w:val="1"/>
              </w:rPr>
              <w:t xml:space="preserve"> </w:t>
            </w:r>
            <w:r>
              <w:rPr>
                <w:rFonts w:ascii="Calibri" w:eastAsia="Calibri" w:hAnsi="Calibri" w:cs="Calibri"/>
                <w:position w:val="1"/>
              </w:rPr>
              <w:t>Re</w:t>
            </w:r>
            <w:r>
              <w:rPr>
                <w:rFonts w:ascii="Calibri" w:eastAsia="Calibri" w:hAnsi="Calibri" w:cs="Calibri"/>
                <w:spacing w:val="-1"/>
                <w:position w:val="1"/>
              </w:rPr>
              <w:t>v</w:t>
            </w:r>
            <w:r>
              <w:rPr>
                <w:rFonts w:ascii="Calibri" w:eastAsia="Calibri" w:hAnsi="Calibri" w:cs="Calibri"/>
                <w:position w:val="1"/>
              </w:rPr>
              <w:t>iew</w:t>
            </w:r>
            <w:r>
              <w:rPr>
                <w:rFonts w:ascii="Calibri" w:eastAsia="Calibri" w:hAnsi="Calibri" w:cs="Calibri"/>
                <w:spacing w:val="17"/>
                <w:position w:val="1"/>
              </w:rPr>
              <w:t xml:space="preserve"> </w:t>
            </w:r>
            <w:r>
              <w:rPr>
                <w:rFonts w:ascii="Calibri" w:eastAsia="Calibri" w:hAnsi="Calibri" w:cs="Calibri"/>
                <w:spacing w:val="1"/>
                <w:position w:val="1"/>
              </w:rPr>
              <w:t>h</w:t>
            </w:r>
            <w:r>
              <w:rPr>
                <w:rFonts w:ascii="Calibri" w:eastAsia="Calibri" w:hAnsi="Calibri" w:cs="Calibri"/>
                <w:position w:val="1"/>
              </w:rPr>
              <w:t>ig</w:t>
            </w:r>
            <w:r>
              <w:rPr>
                <w:rFonts w:ascii="Calibri" w:eastAsia="Calibri" w:hAnsi="Calibri" w:cs="Calibri"/>
                <w:spacing w:val="1"/>
                <w:position w:val="1"/>
              </w:rPr>
              <w:t>h</w:t>
            </w:r>
            <w:r>
              <w:rPr>
                <w:rFonts w:ascii="Calibri" w:eastAsia="Calibri" w:hAnsi="Calibri" w:cs="Calibri"/>
                <w:position w:val="1"/>
              </w:rPr>
              <w:t>lig</w:t>
            </w:r>
            <w:r>
              <w:rPr>
                <w:rFonts w:ascii="Calibri" w:eastAsia="Calibri" w:hAnsi="Calibri" w:cs="Calibri"/>
                <w:spacing w:val="-1"/>
                <w:position w:val="1"/>
              </w:rPr>
              <w:t>h</w:t>
            </w:r>
            <w:r>
              <w:rPr>
                <w:rFonts w:ascii="Calibri" w:eastAsia="Calibri" w:hAnsi="Calibri" w:cs="Calibri"/>
                <w:spacing w:val="1"/>
                <w:position w:val="1"/>
              </w:rPr>
              <w:t>t</w:t>
            </w:r>
            <w:r>
              <w:rPr>
                <w:rFonts w:ascii="Calibri" w:eastAsia="Calibri" w:hAnsi="Calibri" w:cs="Calibri"/>
                <w:spacing w:val="-2"/>
                <w:position w:val="1"/>
              </w:rPr>
              <w:t>e</w:t>
            </w:r>
            <w:r>
              <w:rPr>
                <w:rFonts w:ascii="Calibri" w:eastAsia="Calibri" w:hAnsi="Calibri" w:cs="Calibri"/>
                <w:position w:val="1"/>
              </w:rPr>
              <w:t>d</w:t>
            </w:r>
            <w:r>
              <w:rPr>
                <w:rFonts w:ascii="Calibri" w:eastAsia="Calibri" w:hAnsi="Calibri" w:cs="Calibri"/>
                <w:spacing w:val="24"/>
                <w:position w:val="1"/>
              </w:rPr>
              <w:t xml:space="preserve"> </w:t>
            </w:r>
            <w:r>
              <w:rPr>
                <w:rFonts w:ascii="Calibri" w:eastAsia="Calibri" w:hAnsi="Calibri" w:cs="Calibri"/>
                <w:spacing w:val="1"/>
                <w:position w:val="1"/>
              </w:rPr>
              <w:t>th</w:t>
            </w:r>
            <w:r>
              <w:rPr>
                <w:rFonts w:ascii="Calibri" w:eastAsia="Calibri" w:hAnsi="Calibri" w:cs="Calibri"/>
                <w:position w:val="1"/>
              </w:rPr>
              <w:t>e</w:t>
            </w:r>
            <w:r>
              <w:rPr>
                <w:rFonts w:ascii="Calibri" w:eastAsia="Calibri" w:hAnsi="Calibri" w:cs="Calibri"/>
                <w:spacing w:val="23"/>
                <w:position w:val="1"/>
              </w:rPr>
              <w:t xml:space="preserve"> </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21"/>
                <w:position w:val="1"/>
              </w:rPr>
              <w:t xml:space="preserve"> </w:t>
            </w:r>
            <w:r>
              <w:rPr>
                <w:rFonts w:ascii="Calibri" w:eastAsia="Calibri" w:hAnsi="Calibri" w:cs="Calibri"/>
                <w:spacing w:val="1"/>
                <w:position w:val="1"/>
              </w:rPr>
              <w:t>f</w:t>
            </w:r>
            <w:r>
              <w:rPr>
                <w:rFonts w:ascii="Calibri" w:eastAsia="Calibri" w:hAnsi="Calibri" w:cs="Calibri"/>
                <w:position w:val="1"/>
              </w:rPr>
              <w:t>or</w:t>
            </w:r>
            <w:r>
              <w:rPr>
                <w:rFonts w:ascii="Calibri" w:eastAsia="Calibri" w:hAnsi="Calibri" w:cs="Calibri"/>
                <w:spacing w:val="28"/>
                <w:position w:val="1"/>
              </w:rPr>
              <w:t xml:space="preserve"> </w:t>
            </w:r>
            <w:r>
              <w:rPr>
                <w:rFonts w:ascii="Calibri" w:eastAsia="Calibri" w:hAnsi="Calibri" w:cs="Calibri"/>
                <w:position w:val="1"/>
              </w:rPr>
              <w:t>s</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position w:val="1"/>
              </w:rPr>
              <w:t xml:space="preserve">ong </w:t>
            </w:r>
            <w:r>
              <w:rPr>
                <w:rFonts w:ascii="Calibri" w:eastAsia="Calibri" w:hAnsi="Calibri" w:cs="Calibri"/>
                <w:spacing w:val="1"/>
              </w:rPr>
              <w:t>t</w:t>
            </w:r>
            <w:r>
              <w:rPr>
                <w:rFonts w:ascii="Calibri" w:eastAsia="Calibri" w:hAnsi="Calibri" w:cs="Calibri"/>
                <w:spacing w:val="-1"/>
              </w:rPr>
              <w:t>w</w:t>
            </w:r>
            <w:r>
              <w:rPr>
                <w:rFonts w:ascii="Calibri" w:eastAsia="Calibri" w:hAnsi="Calibri" w:cs="Calibri"/>
                <w:spacing w:val="1"/>
              </w:rPr>
              <w:t>o-</w:t>
            </w:r>
            <w:r>
              <w:rPr>
                <w:rFonts w:ascii="Calibri" w:eastAsia="Calibri" w:hAnsi="Calibri" w:cs="Calibri"/>
                <w:spacing w:val="-1"/>
              </w:rPr>
              <w:t>w</w:t>
            </w:r>
            <w:r>
              <w:rPr>
                <w:rFonts w:ascii="Calibri" w:eastAsia="Calibri" w:hAnsi="Calibri" w:cs="Calibri"/>
              </w:rPr>
              <w:t>ay</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w:t>
            </w:r>
            <w:r>
              <w:rPr>
                <w:rFonts w:ascii="Calibri" w:eastAsia="Calibri" w:hAnsi="Calibri" w:cs="Calibri"/>
                <w:spacing w:val="-2"/>
              </w:rPr>
              <w:t>g</w:t>
            </w:r>
            <w:r>
              <w:rPr>
                <w:rFonts w:ascii="Calibri" w:eastAsia="Calibri" w:hAnsi="Calibri" w:cs="Calibri"/>
              </w:rPr>
              <w:t>em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in</w:t>
            </w:r>
            <w:r>
              <w:rPr>
                <w:rFonts w:ascii="Calibri" w:eastAsia="Calibri" w:hAnsi="Calibri" w:cs="Calibri"/>
                <w:spacing w:val="11"/>
              </w:rPr>
              <w:t xml:space="preserve"> </w:t>
            </w:r>
            <w:r>
              <w:rPr>
                <w:rFonts w:ascii="Calibri" w:eastAsia="Calibri" w:hAnsi="Calibri" w:cs="Calibri"/>
              </w:rPr>
              <w:t>o</w:t>
            </w:r>
            <w:r>
              <w:rPr>
                <w:rFonts w:ascii="Calibri" w:eastAsia="Calibri" w:hAnsi="Calibri" w:cs="Calibri"/>
                <w:spacing w:val="-1"/>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7"/>
              </w:rPr>
              <w:t xml:space="preserve"> </w:t>
            </w:r>
            <w:r>
              <w:rPr>
                <w:rFonts w:ascii="Calibri" w:eastAsia="Calibri" w:hAnsi="Calibri" w:cs="Calibri"/>
                <w:spacing w:val="-1"/>
              </w:rPr>
              <w:t>f</w:t>
            </w:r>
            <w:r>
              <w:rPr>
                <w:rFonts w:ascii="Calibri" w:eastAsia="Calibri" w:hAnsi="Calibri" w:cs="Calibri"/>
              </w:rPr>
              <w:t xml:space="preserve">or </w:t>
            </w:r>
            <w:r>
              <w:rPr>
                <w:rFonts w:ascii="Calibri" w:eastAsia="Calibri" w:hAnsi="Calibri" w:cs="Calibri"/>
                <w:spacing w:val="-1"/>
              </w:rPr>
              <w:t>c</w:t>
            </w:r>
            <w:r>
              <w:rPr>
                <w:rFonts w:ascii="Calibri" w:eastAsia="Calibri" w:hAnsi="Calibri" w:cs="Calibri"/>
              </w:rPr>
              <w:t>o</w:t>
            </w:r>
            <w:r>
              <w:rPr>
                <w:rFonts w:ascii="Calibri" w:eastAsia="Calibri" w:hAnsi="Calibri" w:cs="Calibri"/>
                <w:spacing w:val="1"/>
              </w:rPr>
              <w:t>m</w:t>
            </w:r>
            <w:r>
              <w:rPr>
                <w:rFonts w:ascii="Calibri" w:eastAsia="Calibri" w:hAnsi="Calibri" w:cs="Calibri"/>
              </w:rPr>
              <w:t>m</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c</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2"/>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eff</w:t>
            </w:r>
            <w:r>
              <w:rPr>
                <w:rFonts w:ascii="Calibri" w:eastAsia="Calibri" w:hAnsi="Calibri" w:cs="Calibri"/>
                <w:spacing w:val="1"/>
              </w:rPr>
              <w:t>e</w:t>
            </w:r>
            <w:r>
              <w:rPr>
                <w:rFonts w:ascii="Calibri" w:eastAsia="Calibri" w:hAnsi="Calibri" w:cs="Calibri"/>
                <w:spacing w:val="-1"/>
              </w:rPr>
              <w:t>c</w:t>
            </w:r>
            <w:r>
              <w:rPr>
                <w:rFonts w:ascii="Calibri" w:eastAsia="Calibri" w:hAnsi="Calibri" w:cs="Calibri"/>
                <w:spacing w:val="1"/>
              </w:rPr>
              <w:t>t</w:t>
            </w:r>
            <w:r>
              <w:rPr>
                <w:rFonts w:ascii="Calibri" w:eastAsia="Calibri" w:hAnsi="Calibri" w:cs="Calibri"/>
              </w:rPr>
              <w:t>iv</w:t>
            </w:r>
            <w:r>
              <w:rPr>
                <w:rFonts w:ascii="Calibri" w:eastAsia="Calibri" w:hAnsi="Calibri" w:cs="Calibri"/>
                <w:spacing w:val="-2"/>
              </w:rPr>
              <w:t>e</w:t>
            </w:r>
            <w:r>
              <w:rPr>
                <w:rFonts w:ascii="Calibri" w:eastAsia="Calibri" w:hAnsi="Calibri" w:cs="Calibri"/>
              </w:rPr>
              <w:t>,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spacing w:val="-1"/>
              </w:rPr>
              <w:t>mme</w:t>
            </w:r>
            <w:r>
              <w:rPr>
                <w:rFonts w:ascii="Calibri" w:eastAsia="Calibri" w:hAnsi="Calibri" w:cs="Calibri"/>
                <w:b/>
                <w:bCs/>
                <w:spacing w:val="1"/>
              </w:rPr>
              <w:t>nd</w:t>
            </w:r>
            <w:r>
              <w:rPr>
                <w:rFonts w:ascii="Calibri" w:eastAsia="Calibri" w:hAnsi="Calibri" w:cs="Calibri"/>
                <w:b/>
                <w:bCs/>
              </w:rPr>
              <w:t>s</w:t>
            </w:r>
            <w:r>
              <w:rPr>
                <w:rFonts w:ascii="Calibri" w:eastAsia="Calibri" w:hAnsi="Calibri" w:cs="Calibri"/>
                <w:b/>
                <w:bCs/>
                <w:spacing w:val="-14"/>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rPr>
              <w:t>io</w:t>
            </w:r>
            <w:r>
              <w:rPr>
                <w:rFonts w:ascii="Calibri" w:eastAsia="Calibri" w:hAnsi="Calibri" w:cs="Calibri"/>
                <w:spacing w:val="2"/>
              </w:rPr>
              <w:t>n</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1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Univers</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y in</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7"/>
              </w:rPr>
              <w:t xml:space="preserve"> </w:t>
            </w:r>
            <w:r>
              <w:rPr>
                <w:rFonts w:ascii="Calibri" w:eastAsia="Calibri" w:hAnsi="Calibri" w:cs="Calibri"/>
              </w:rPr>
              <w:t>ar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1"/>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c</w:t>
            </w:r>
            <w:r>
              <w:rPr>
                <w:rFonts w:ascii="Calibri" w:eastAsia="Calibri" w:hAnsi="Calibri" w:cs="Calibri"/>
                <w:spacing w:val="-2"/>
              </w:rPr>
              <w:t>l</w:t>
            </w:r>
            <w:r>
              <w:rPr>
                <w:rFonts w:ascii="Calibri" w:eastAsia="Calibri" w:hAnsi="Calibri" w:cs="Calibri"/>
                <w:spacing w:val="1"/>
              </w:rPr>
              <w:t>u</w:t>
            </w:r>
            <w:r>
              <w:rPr>
                <w:rFonts w:ascii="Calibri" w:eastAsia="Calibri" w:hAnsi="Calibri" w:cs="Calibri"/>
              </w:rPr>
              <w:t>sion</w:t>
            </w:r>
            <w:r>
              <w:rPr>
                <w:rFonts w:ascii="Calibri" w:eastAsia="Calibri" w:hAnsi="Calibri" w:cs="Calibri"/>
                <w:spacing w:val="-8"/>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rPr>
              <w:t>Servi</w:t>
            </w:r>
            <w:r>
              <w:rPr>
                <w:rFonts w:ascii="Calibri" w:eastAsia="Calibri" w:hAnsi="Calibri" w:cs="Calibri"/>
                <w:spacing w:val="-1"/>
              </w:rPr>
              <w:t>c</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rPr>
              <w:t>USA</w:t>
            </w:r>
            <w:r>
              <w:rPr>
                <w:rFonts w:ascii="Calibri" w:eastAsia="Calibri" w:hAnsi="Calibri" w:cs="Calibri"/>
                <w:spacing w:val="1"/>
              </w:rPr>
              <w:t xml:space="preserve"> D</w:t>
            </w:r>
            <w:r>
              <w:rPr>
                <w:rFonts w:ascii="Calibri" w:eastAsia="Calibri" w:hAnsi="Calibri" w:cs="Calibri"/>
              </w:rPr>
              <w:t>isa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rPr>
              <w:t>soci</w:t>
            </w:r>
            <w:r>
              <w:rPr>
                <w:rFonts w:ascii="Calibri" w:eastAsia="Calibri" w:hAnsi="Calibri" w:cs="Calibri"/>
                <w:spacing w:val="-2"/>
              </w:rPr>
              <w:t>e</w:t>
            </w:r>
            <w:r>
              <w:rPr>
                <w:rFonts w:ascii="Calibri" w:eastAsia="Calibri" w:hAnsi="Calibri" w:cs="Calibri"/>
                <w:spacing w:val="1"/>
              </w:rPr>
              <w:t>t</w:t>
            </w:r>
            <w:r>
              <w:rPr>
                <w:rFonts w:ascii="Calibri" w:eastAsia="Calibri" w:hAnsi="Calibri" w:cs="Calibri"/>
              </w:rPr>
              <w:t>ies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w:t>
            </w:r>
            <w:r>
              <w:rPr>
                <w:rFonts w:ascii="Calibri" w:eastAsia="Calibri" w:hAnsi="Calibri" w:cs="Calibri"/>
                <w:spacing w:val="-2"/>
              </w:rPr>
              <w:t>i</w:t>
            </w:r>
            <w:r>
              <w:rPr>
                <w:rFonts w:ascii="Calibri" w:eastAsia="Calibri" w:hAnsi="Calibri" w:cs="Calibri"/>
                <w:spacing w:val="1"/>
              </w:rPr>
              <w:t>t</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ac</w:t>
            </w:r>
            <w:r>
              <w:rPr>
                <w:rFonts w:ascii="Calibri" w:eastAsia="Calibri" w:hAnsi="Calibri" w:cs="Calibri"/>
                <w:spacing w:val="-1"/>
              </w:rPr>
              <w:t>c</w:t>
            </w:r>
            <w:r>
              <w:rPr>
                <w:rFonts w:ascii="Calibri" w:eastAsia="Calibri" w:hAnsi="Calibri" w:cs="Calibri"/>
              </w:rPr>
              <w:t>ess</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c</w:t>
            </w:r>
            <w:r>
              <w:rPr>
                <w:rFonts w:ascii="Calibri" w:eastAsia="Calibri" w:hAnsi="Calibri" w:cs="Calibri"/>
              </w:rPr>
              <w:t>ialis</w:t>
            </w:r>
            <w:r>
              <w:rPr>
                <w:rFonts w:ascii="Calibri" w:eastAsia="Calibri" w:hAnsi="Calibri" w:cs="Calibri"/>
                <w:spacing w:val="1"/>
              </w:rPr>
              <w:t>t</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l</w:t>
            </w:r>
            <w:r>
              <w:rPr>
                <w:rFonts w:ascii="Calibri" w:eastAsia="Calibri" w:hAnsi="Calibri" w:cs="Calibri"/>
              </w:rPr>
              <w:t>eva</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ssio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across</w:t>
            </w:r>
            <w:r>
              <w:rPr>
                <w:rFonts w:ascii="Calibri" w:eastAsia="Calibri" w:hAnsi="Calibri" w:cs="Calibri"/>
                <w:spacing w:val="-1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iversi</w:t>
            </w:r>
            <w:r>
              <w:rPr>
                <w:rFonts w:ascii="Calibri" w:eastAsia="Calibri" w:hAnsi="Calibri" w:cs="Calibri"/>
                <w:spacing w:val="1"/>
              </w:rPr>
              <w:t>t</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c</w:t>
            </w:r>
            <w:r>
              <w:rPr>
                <w:rFonts w:ascii="Calibri" w:eastAsia="Calibri" w:hAnsi="Calibri" w:cs="Calibri"/>
                <w:spacing w:val="1"/>
              </w:rPr>
              <w:t>u</w:t>
            </w:r>
            <w:r>
              <w:rPr>
                <w:rFonts w:ascii="Calibri" w:eastAsia="Calibri" w:hAnsi="Calibri" w:cs="Calibri"/>
              </w:rPr>
              <w:t>larly</w:t>
            </w:r>
          </w:p>
        </w:tc>
        <w:tc>
          <w:tcPr>
            <w:tcW w:w="94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2.</w:t>
            </w:r>
            <w:r>
              <w:rPr>
                <w:rFonts w:ascii="Calibri" w:eastAsia="Calibri" w:hAnsi="Calibri" w:cs="Calibri"/>
                <w:spacing w:val="1"/>
                <w:position w:val="1"/>
              </w:rPr>
              <w:t>3</w:t>
            </w:r>
            <w:r>
              <w:rPr>
                <w:rFonts w:ascii="Calibri" w:eastAsia="Calibri" w:hAnsi="Calibri" w:cs="Calibri"/>
                <w:position w:val="1"/>
              </w:rPr>
              <w:t>.7,</w:t>
            </w:r>
          </w:p>
          <w:p w:rsidR="00983016" w:rsidRDefault="00983016" w:rsidP="003B4759">
            <w:pPr>
              <w:ind w:left="102" w:right="-20"/>
              <w:rPr>
                <w:rFonts w:ascii="Calibri" w:eastAsia="Calibri" w:hAnsi="Calibri" w:cs="Calibri"/>
              </w:rPr>
            </w:pPr>
            <w:r>
              <w:rPr>
                <w:rFonts w:ascii="Calibri" w:eastAsia="Calibri" w:hAnsi="Calibri" w:cs="Calibri"/>
              </w:rPr>
              <w:t>3.</w:t>
            </w:r>
            <w:r>
              <w:rPr>
                <w:rFonts w:ascii="Calibri" w:eastAsia="Calibri" w:hAnsi="Calibri" w:cs="Calibri"/>
                <w:spacing w:val="1"/>
              </w:rPr>
              <w:t>3</w:t>
            </w:r>
            <w:r>
              <w:rPr>
                <w:rFonts w:ascii="Calibri" w:eastAsia="Calibri" w:hAnsi="Calibri" w:cs="Calibri"/>
              </w:rPr>
              <w:t>,</w:t>
            </w:r>
          </w:p>
          <w:p w:rsidR="00983016" w:rsidRDefault="00983016" w:rsidP="003B4759">
            <w:pPr>
              <w:ind w:left="102" w:right="-20"/>
              <w:rPr>
                <w:rFonts w:ascii="Calibri" w:eastAsia="Calibri" w:hAnsi="Calibri" w:cs="Calibri"/>
              </w:rPr>
            </w:pPr>
            <w:r>
              <w:rPr>
                <w:rFonts w:ascii="Calibri" w:eastAsia="Calibri" w:hAnsi="Calibri" w:cs="Calibri"/>
              </w:rPr>
              <w:t>3.</w:t>
            </w:r>
            <w:r>
              <w:rPr>
                <w:rFonts w:ascii="Calibri" w:eastAsia="Calibri" w:hAnsi="Calibri" w:cs="Calibri"/>
                <w:spacing w:val="1"/>
              </w:rPr>
              <w:t>6</w:t>
            </w:r>
            <w:r>
              <w:rPr>
                <w:rFonts w:ascii="Calibri" w:eastAsia="Calibri" w:hAnsi="Calibri" w:cs="Calibri"/>
              </w:rPr>
              <w:t>, 4.2</w:t>
            </w:r>
          </w:p>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Universi</w:t>
            </w:r>
            <w:r>
              <w:rPr>
                <w:rFonts w:ascii="Calibri" w:eastAsia="Calibri" w:hAnsi="Calibri" w:cs="Calibri"/>
                <w:spacing w:val="1"/>
                <w:position w:val="1"/>
              </w:rPr>
              <w:t>t</w:t>
            </w:r>
            <w:r>
              <w:rPr>
                <w:rFonts w:ascii="Calibri" w:eastAsia="Calibri" w:hAnsi="Calibri" w:cs="Calibri"/>
                <w:position w:val="1"/>
              </w:rPr>
              <w:t xml:space="preserve">y: </w:t>
            </w:r>
            <w:r>
              <w:rPr>
                <w:rFonts w:ascii="Calibri" w:eastAsia="Calibri" w:hAnsi="Calibri" w:cs="Calibri"/>
              </w:rPr>
              <w:t>Es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t</w:t>
            </w:r>
            <w:r>
              <w:rPr>
                <w:rFonts w:ascii="Calibri" w:eastAsia="Calibri" w:hAnsi="Calibri" w:cs="Calibri"/>
              </w:rPr>
              <w:t xml:space="preserve">es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spacing w:val="1"/>
              </w:rPr>
              <w:t>u</w:t>
            </w:r>
            <w:r>
              <w:rPr>
                <w:rFonts w:ascii="Calibri" w:eastAsia="Calibri" w:hAnsi="Calibri" w:cs="Calibri"/>
              </w:rPr>
              <w:t>il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gs, EUSA, Ac</w:t>
            </w:r>
            <w:r>
              <w:rPr>
                <w:rFonts w:ascii="Calibri" w:eastAsia="Calibri" w:hAnsi="Calibri" w:cs="Calibri"/>
                <w:spacing w:val="-1"/>
              </w:rPr>
              <w:t>c</w:t>
            </w:r>
            <w:r>
              <w:rPr>
                <w:rFonts w:ascii="Calibri" w:eastAsia="Calibri" w:hAnsi="Calibri" w:cs="Calibri"/>
              </w:rPr>
              <w:t>ess s</w:t>
            </w:r>
            <w:r>
              <w:rPr>
                <w:rFonts w:ascii="Calibri" w:eastAsia="Calibri" w:hAnsi="Calibri" w:cs="Calibri"/>
                <w:spacing w:val="1"/>
              </w:rPr>
              <w:t>p</w:t>
            </w:r>
            <w:r>
              <w:rPr>
                <w:rFonts w:ascii="Calibri" w:eastAsia="Calibri" w:hAnsi="Calibri" w:cs="Calibri"/>
              </w:rPr>
              <w:t>ecialis</w:t>
            </w:r>
            <w:r>
              <w:rPr>
                <w:rFonts w:ascii="Calibri" w:eastAsia="Calibri" w:hAnsi="Calibri" w:cs="Calibri"/>
                <w:spacing w:val="1"/>
              </w:rPr>
              <w:t>t</w:t>
            </w:r>
            <w:r>
              <w:rPr>
                <w:rFonts w:ascii="Calibri" w:eastAsia="Calibri" w:hAnsi="Calibri" w:cs="Calibri"/>
              </w:rPr>
              <w:t>s</w:t>
            </w:r>
          </w:p>
        </w:tc>
        <w:tc>
          <w:tcPr>
            <w:tcW w:w="1558"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rPr>
            </w:pPr>
            <w:r>
              <w:rPr>
                <w:rFonts w:ascii="Calibri" w:eastAsia="Calibri" w:hAnsi="Calibri" w:cs="Calibri"/>
                <w:position w:val="1"/>
              </w:rPr>
              <w:t>1</w:t>
            </w:r>
          </w:p>
        </w:tc>
      </w:tr>
      <w:tr w:rsidR="00983016" w:rsidTr="003B4759">
        <w:trPr>
          <w:trHeight w:hRule="exact" w:val="1304"/>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f</w:t>
            </w:r>
            <w:r>
              <w:rPr>
                <w:rFonts w:ascii="Calibri" w:eastAsia="Calibri" w:hAnsi="Calibri" w:cs="Calibri"/>
                <w:position w:val="1"/>
              </w:rPr>
              <w:t>or</w:t>
            </w:r>
            <w:r w:rsidRPr="00C566B9">
              <w:rPr>
                <w:rFonts w:ascii="Calibri" w:eastAsia="Calibri" w:hAnsi="Calibri" w:cs="Calibri"/>
                <w:position w:val="1"/>
              </w:rPr>
              <w:t xml:space="preserve"> </w:t>
            </w:r>
            <w:r>
              <w:rPr>
                <w:rFonts w:ascii="Calibri" w:eastAsia="Calibri" w:hAnsi="Calibri" w:cs="Calibri"/>
                <w:position w:val="1"/>
              </w:rPr>
              <w:t>exam</w:t>
            </w:r>
            <w:r w:rsidRPr="00C566B9">
              <w:rPr>
                <w:rFonts w:ascii="Calibri" w:eastAsia="Calibri" w:hAnsi="Calibri" w:cs="Calibri"/>
                <w:position w:val="1"/>
              </w:rPr>
              <w:t>p</w:t>
            </w:r>
            <w:r>
              <w:rPr>
                <w:rFonts w:ascii="Calibri" w:eastAsia="Calibri" w:hAnsi="Calibri" w:cs="Calibri"/>
                <w:position w:val="1"/>
              </w:rPr>
              <w:t>le</w:t>
            </w:r>
            <w:r w:rsidRPr="00C566B9">
              <w:rPr>
                <w:rFonts w:ascii="Calibri" w:eastAsia="Calibri" w:hAnsi="Calibri" w:cs="Calibri"/>
                <w:position w:val="1"/>
              </w:rPr>
              <w:t xml:space="preserve"> w</w:t>
            </w:r>
            <w:r>
              <w:rPr>
                <w:rFonts w:ascii="Calibri" w:eastAsia="Calibri" w:hAnsi="Calibri" w:cs="Calibri"/>
                <w:position w:val="1"/>
              </w:rPr>
              <w:t>i</w:t>
            </w:r>
            <w:r w:rsidRPr="00C566B9">
              <w:rPr>
                <w:rFonts w:ascii="Calibri" w:eastAsia="Calibri" w:hAnsi="Calibri" w:cs="Calibri"/>
                <w:position w:val="1"/>
              </w:rPr>
              <w:t>t</w:t>
            </w:r>
            <w:r>
              <w:rPr>
                <w:rFonts w:ascii="Calibri" w:eastAsia="Calibri" w:hAnsi="Calibri" w:cs="Calibri"/>
                <w:position w:val="1"/>
              </w:rPr>
              <w:t>h</w:t>
            </w:r>
            <w:r w:rsidRPr="00C566B9">
              <w:rPr>
                <w:rFonts w:ascii="Calibri" w:eastAsia="Calibri" w:hAnsi="Calibri" w:cs="Calibri"/>
                <w:position w:val="1"/>
              </w:rPr>
              <w:t xml:space="preserve"> </w:t>
            </w:r>
            <w:r>
              <w:rPr>
                <w:rFonts w:ascii="Calibri" w:eastAsia="Calibri" w:hAnsi="Calibri" w:cs="Calibri"/>
                <w:position w:val="1"/>
              </w:rPr>
              <w:t>E</w:t>
            </w:r>
            <w:r w:rsidRPr="00C566B9">
              <w:rPr>
                <w:rFonts w:ascii="Calibri" w:eastAsia="Calibri" w:hAnsi="Calibri" w:cs="Calibri"/>
                <w:position w:val="1"/>
              </w:rPr>
              <w:t>st</w:t>
            </w:r>
            <w:r>
              <w:rPr>
                <w:rFonts w:ascii="Calibri" w:eastAsia="Calibri" w:hAnsi="Calibri" w:cs="Calibri"/>
                <w:position w:val="1"/>
              </w:rPr>
              <w:t>a</w:t>
            </w:r>
            <w:r w:rsidRPr="00C566B9">
              <w:rPr>
                <w:rFonts w:ascii="Calibri" w:eastAsia="Calibri" w:hAnsi="Calibri" w:cs="Calibri"/>
                <w:position w:val="1"/>
              </w:rPr>
              <w:t>t</w:t>
            </w:r>
            <w:r>
              <w:rPr>
                <w:rFonts w:ascii="Calibri" w:eastAsia="Calibri" w:hAnsi="Calibri" w:cs="Calibri"/>
                <w:position w:val="1"/>
              </w:rPr>
              <w:t>es</w:t>
            </w:r>
            <w:r w:rsidRPr="00C566B9">
              <w:rPr>
                <w:rFonts w:ascii="Calibri" w:eastAsia="Calibri" w:hAnsi="Calibri" w:cs="Calibri"/>
                <w:position w:val="1"/>
              </w:rPr>
              <w:t xml:space="preserve"> an</w:t>
            </w:r>
            <w:r>
              <w:rPr>
                <w:rFonts w:ascii="Calibri" w:eastAsia="Calibri" w:hAnsi="Calibri" w:cs="Calibri"/>
                <w:position w:val="1"/>
              </w:rPr>
              <w:t>d</w:t>
            </w:r>
            <w:r w:rsidRPr="00C566B9">
              <w:rPr>
                <w:rFonts w:ascii="Calibri" w:eastAsia="Calibri" w:hAnsi="Calibri" w:cs="Calibri"/>
                <w:position w:val="1"/>
              </w:rPr>
              <w:t xml:space="preserve"> Bu</w:t>
            </w:r>
            <w:r>
              <w:rPr>
                <w:rFonts w:ascii="Calibri" w:eastAsia="Calibri" w:hAnsi="Calibri" w:cs="Calibri"/>
                <w:position w:val="1"/>
              </w:rPr>
              <w:t>i</w:t>
            </w:r>
            <w:r w:rsidRPr="00C566B9">
              <w:rPr>
                <w:rFonts w:ascii="Calibri" w:eastAsia="Calibri" w:hAnsi="Calibri" w:cs="Calibri"/>
                <w:position w:val="1"/>
              </w:rPr>
              <w:t>ld</w:t>
            </w:r>
            <w:r>
              <w:rPr>
                <w:rFonts w:ascii="Calibri" w:eastAsia="Calibri" w:hAnsi="Calibri" w:cs="Calibri"/>
                <w:position w:val="1"/>
              </w:rPr>
              <w:t>i</w:t>
            </w:r>
            <w:r w:rsidRPr="00C566B9">
              <w:rPr>
                <w:rFonts w:ascii="Calibri" w:eastAsia="Calibri" w:hAnsi="Calibri" w:cs="Calibri"/>
                <w:position w:val="1"/>
              </w:rPr>
              <w:t>n</w:t>
            </w:r>
            <w:r>
              <w:rPr>
                <w:rFonts w:ascii="Calibri" w:eastAsia="Calibri" w:hAnsi="Calibri" w:cs="Calibri"/>
                <w:position w:val="1"/>
              </w:rPr>
              <w:t xml:space="preserve">gs </w:t>
            </w:r>
            <w:r w:rsidRPr="00C566B9">
              <w:rPr>
                <w:rFonts w:ascii="Calibri" w:eastAsia="Calibri" w:hAnsi="Calibri" w:cs="Calibri"/>
                <w:position w:val="1"/>
              </w:rPr>
              <w:t>around disability requirements in relation to new builds and to renovation work on old buildings.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397"/>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Student engagement/representation</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1247"/>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5</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w:t>
            </w:r>
            <w:r>
              <w:rPr>
                <w:rFonts w:ascii="Calibri" w:eastAsia="Calibri" w:hAnsi="Calibri" w:cs="Calibri"/>
                <w:position w:val="1"/>
              </w:rPr>
              <w:t>T</w:t>
            </w:r>
            <w:r w:rsidRPr="00C566B9">
              <w:rPr>
                <w:rFonts w:ascii="Calibri" w:eastAsia="Calibri" w:hAnsi="Calibri" w:cs="Calibri"/>
                <w:position w:val="1"/>
              </w:rPr>
              <w:t>e</w:t>
            </w:r>
            <w:r>
              <w:rPr>
                <w:rFonts w:ascii="Calibri" w:eastAsia="Calibri" w:hAnsi="Calibri" w:cs="Calibri"/>
                <w:position w:val="1"/>
              </w:rPr>
              <w:t>am</w:t>
            </w:r>
            <w:r w:rsidRPr="00C566B9">
              <w:rPr>
                <w:rFonts w:ascii="Calibri" w:eastAsia="Calibri" w:hAnsi="Calibri" w:cs="Calibri"/>
                <w:position w:val="1"/>
              </w:rPr>
              <w:t xml:space="preserve"> recommend</w:t>
            </w:r>
            <w:r>
              <w:rPr>
                <w:rFonts w:ascii="Calibri" w:eastAsia="Calibri" w:hAnsi="Calibri" w:cs="Calibri"/>
                <w:position w:val="1"/>
              </w:rPr>
              <w:t>s</w:t>
            </w:r>
            <w:r w:rsidRPr="00C566B9">
              <w:rPr>
                <w:rFonts w:ascii="Calibri" w:eastAsia="Calibri" w:hAnsi="Calibri" w:cs="Calibri"/>
                <w:position w:val="1"/>
              </w:rPr>
              <w:t xml:space="preserve"> tha</w:t>
            </w:r>
            <w:r>
              <w:rPr>
                <w:rFonts w:ascii="Calibri" w:eastAsia="Calibri" w:hAnsi="Calibri" w:cs="Calibri"/>
                <w:position w:val="1"/>
              </w:rPr>
              <w:t>t</w:t>
            </w:r>
            <w:r w:rsidRPr="00C566B9">
              <w:rPr>
                <w:rFonts w:ascii="Calibri" w:eastAsia="Calibri" w:hAnsi="Calibri" w:cs="Calibri"/>
                <w:position w:val="1"/>
              </w:rPr>
              <w:t xml:space="preserve"> th</w:t>
            </w:r>
            <w:r>
              <w:rPr>
                <w:rFonts w:ascii="Calibri" w:eastAsia="Calibri" w:hAnsi="Calibri" w:cs="Calibri"/>
                <w:position w:val="1"/>
              </w:rPr>
              <w:t xml:space="preserve">e </w:t>
            </w:r>
            <w:r w:rsidRPr="00C566B9">
              <w:rPr>
                <w:rFonts w:ascii="Calibri" w:eastAsia="Calibri" w:hAnsi="Calibri" w:cs="Calibri"/>
                <w:position w:val="1"/>
              </w:rPr>
              <w:t>Service makes wider use of student groups to enhance student engagement, for example throu</w:t>
            </w:r>
            <w:r>
              <w:rPr>
                <w:rFonts w:ascii="Calibri" w:eastAsia="Calibri" w:hAnsi="Calibri" w:cs="Calibri"/>
                <w:position w:val="1"/>
              </w:rPr>
              <w:t xml:space="preserve">gh </w:t>
            </w:r>
            <w:r w:rsidRPr="00C566B9">
              <w:rPr>
                <w:rFonts w:ascii="Calibri" w:eastAsia="Calibri" w:hAnsi="Calibri" w:cs="Calibri"/>
                <w:position w:val="1"/>
              </w:rPr>
              <w:t>th</w:t>
            </w:r>
            <w:r>
              <w:rPr>
                <w:rFonts w:ascii="Calibri" w:eastAsia="Calibri" w:hAnsi="Calibri" w:cs="Calibri"/>
                <w:position w:val="1"/>
              </w:rPr>
              <w:t xml:space="preserve">e </w:t>
            </w:r>
            <w:r w:rsidRPr="00C566B9">
              <w:rPr>
                <w:rFonts w:ascii="Calibri" w:eastAsia="Calibri" w:hAnsi="Calibri" w:cs="Calibri"/>
                <w:position w:val="1"/>
              </w:rPr>
              <w:t>student/staff liaison committees.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3.7</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w:t>
            </w:r>
            <w:r w:rsidRPr="00C566B9">
              <w:rPr>
                <w:rFonts w:ascii="Calibri" w:eastAsia="Calibri" w:hAnsi="Calibri" w:cs="Calibri"/>
                <w:position w:val="1"/>
              </w:rPr>
              <w:t>D</w:t>
            </w:r>
            <w:r>
              <w:rPr>
                <w:rFonts w:ascii="Calibri" w:eastAsia="Calibri" w:hAnsi="Calibri" w:cs="Calibri"/>
                <w:position w:val="1"/>
              </w:rPr>
              <w:t>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2</w:t>
            </w:r>
          </w:p>
        </w:tc>
      </w:tr>
      <w:tr w:rsidR="00983016" w:rsidTr="003B4759">
        <w:trPr>
          <w:trHeight w:hRule="exact" w:val="1361"/>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5</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w:t>
            </w:r>
            <w:r>
              <w:rPr>
                <w:rFonts w:ascii="Calibri" w:eastAsia="Calibri" w:hAnsi="Calibri" w:cs="Calibri"/>
                <w:position w:val="1"/>
              </w:rPr>
              <w:t>T</w:t>
            </w:r>
            <w:r w:rsidRPr="00C566B9">
              <w:rPr>
                <w:rFonts w:ascii="Calibri" w:eastAsia="Calibri" w:hAnsi="Calibri" w:cs="Calibri"/>
                <w:position w:val="1"/>
              </w:rPr>
              <w:t>e</w:t>
            </w:r>
            <w:r>
              <w:rPr>
                <w:rFonts w:ascii="Calibri" w:eastAsia="Calibri" w:hAnsi="Calibri" w:cs="Calibri"/>
                <w:position w:val="1"/>
              </w:rPr>
              <w:t xml:space="preserve">am </w:t>
            </w:r>
            <w:r w:rsidRPr="00C566B9">
              <w:rPr>
                <w:rFonts w:ascii="Calibri" w:eastAsia="Calibri" w:hAnsi="Calibri" w:cs="Calibri"/>
                <w:position w:val="1"/>
              </w:rPr>
              <w:t>recommends tha</w:t>
            </w:r>
            <w:r>
              <w:rPr>
                <w:rFonts w:ascii="Calibri" w:eastAsia="Calibri" w:hAnsi="Calibri" w:cs="Calibri"/>
                <w:position w:val="1"/>
              </w:rPr>
              <w:t>t</w:t>
            </w:r>
            <w:r w:rsidRPr="00C566B9">
              <w:rPr>
                <w:rFonts w:ascii="Calibri" w:eastAsia="Calibri" w:hAnsi="Calibri" w:cs="Calibri"/>
                <w:position w:val="1"/>
              </w:rPr>
              <w:t xml:space="preserve"> </w:t>
            </w:r>
            <w:r>
              <w:rPr>
                <w:rFonts w:ascii="Calibri" w:eastAsia="Calibri" w:hAnsi="Calibri" w:cs="Calibri"/>
                <w:position w:val="1"/>
              </w:rPr>
              <w:t>s</w:t>
            </w:r>
            <w:r w:rsidRPr="00C566B9">
              <w:rPr>
                <w:rFonts w:ascii="Calibri" w:eastAsia="Calibri" w:hAnsi="Calibri" w:cs="Calibri"/>
                <w:position w:val="1"/>
              </w:rPr>
              <w:t>tuden</w:t>
            </w:r>
            <w:r>
              <w:rPr>
                <w:rFonts w:ascii="Calibri" w:eastAsia="Calibri" w:hAnsi="Calibri" w:cs="Calibri"/>
                <w:position w:val="1"/>
              </w:rPr>
              <w:t xml:space="preserve">t </w:t>
            </w:r>
            <w:r w:rsidRPr="00C566B9">
              <w:rPr>
                <w:rFonts w:ascii="Calibri" w:eastAsia="Calibri" w:hAnsi="Calibri" w:cs="Calibri"/>
                <w:position w:val="1"/>
              </w:rPr>
              <w:t>representation on relevant committees and groups be further enhanced, particularly in relation to consultations over estates issues.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3.8</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w:t>
            </w:r>
            <w:r w:rsidRPr="00C566B9">
              <w:rPr>
                <w:rFonts w:ascii="Calibri" w:eastAsia="Calibri" w:hAnsi="Calibri" w:cs="Calibri"/>
                <w:position w:val="1"/>
              </w:rPr>
              <w:t>D</w:t>
            </w:r>
            <w:r>
              <w:rPr>
                <w:rFonts w:ascii="Calibri" w:eastAsia="Calibri" w:hAnsi="Calibri" w:cs="Calibri"/>
                <w:position w:val="1"/>
              </w:rPr>
              <w:t>S, EUS</w:t>
            </w:r>
            <w:r w:rsidRPr="00C566B9">
              <w:rPr>
                <w:rFonts w:ascii="Calibri" w:eastAsia="Calibri" w:hAnsi="Calibri" w:cs="Calibri"/>
                <w:position w:val="1"/>
              </w:rPr>
              <w:t>A</w:t>
            </w:r>
            <w:r>
              <w:rPr>
                <w:rFonts w:ascii="Calibri" w:eastAsia="Calibri" w:hAnsi="Calibri" w:cs="Calibri"/>
                <w:position w:val="1"/>
              </w:rPr>
              <w:t xml:space="preserve">, </w:t>
            </w:r>
            <w:r w:rsidRPr="00C566B9">
              <w:rPr>
                <w:rFonts w:ascii="Calibri" w:eastAsia="Calibri" w:hAnsi="Calibri" w:cs="Calibri"/>
                <w:position w:val="1"/>
              </w:rPr>
              <w:t>Estates</w:t>
            </w:r>
            <w:r>
              <w:rPr>
                <w:rFonts w:ascii="Calibri" w:eastAsia="Calibri" w:hAnsi="Calibri" w:cs="Calibri"/>
                <w:position w:val="1"/>
              </w:rPr>
              <w:t xml:space="preserve"> </w:t>
            </w:r>
            <w:r w:rsidRPr="00C566B9">
              <w:rPr>
                <w:rFonts w:ascii="Calibri" w:eastAsia="Calibri" w:hAnsi="Calibri" w:cs="Calibri"/>
                <w:position w:val="1"/>
              </w:rPr>
              <w:t>and</w:t>
            </w:r>
            <w:r>
              <w:rPr>
                <w:rFonts w:ascii="Calibri" w:eastAsia="Calibri" w:hAnsi="Calibri" w:cs="Calibri"/>
                <w:position w:val="1"/>
              </w:rPr>
              <w:t xml:space="preserve"> </w:t>
            </w:r>
            <w:r w:rsidRPr="00C566B9">
              <w:rPr>
                <w:rFonts w:ascii="Calibri" w:eastAsia="Calibri" w:hAnsi="Calibri" w:cs="Calibri"/>
                <w:position w:val="1"/>
              </w:rPr>
              <w:t>Buildings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r w:rsidR="00983016" w:rsidTr="003B4759">
        <w:trPr>
          <w:trHeight w:hRule="exact" w:val="340"/>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Training</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1531"/>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6</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w:t>
            </w:r>
            <w:r>
              <w:rPr>
                <w:rFonts w:ascii="Calibri" w:eastAsia="Calibri" w:hAnsi="Calibri" w:cs="Calibri"/>
                <w:position w:val="1"/>
              </w:rPr>
              <w:t>T</w:t>
            </w:r>
            <w:r w:rsidRPr="00C566B9">
              <w:rPr>
                <w:rFonts w:ascii="Calibri" w:eastAsia="Calibri" w:hAnsi="Calibri" w:cs="Calibri"/>
                <w:position w:val="1"/>
              </w:rPr>
              <w:t>ea</w:t>
            </w:r>
            <w:r>
              <w:rPr>
                <w:rFonts w:ascii="Calibri" w:eastAsia="Calibri" w:hAnsi="Calibri" w:cs="Calibri"/>
                <w:position w:val="1"/>
              </w:rPr>
              <w:t>m</w:t>
            </w:r>
            <w:r w:rsidRPr="00C566B9">
              <w:rPr>
                <w:rFonts w:ascii="Calibri" w:eastAsia="Calibri" w:hAnsi="Calibri" w:cs="Calibri"/>
                <w:position w:val="1"/>
              </w:rPr>
              <w:t xml:space="preserve"> recommends</w:t>
            </w:r>
            <w:r>
              <w:rPr>
                <w:rFonts w:ascii="Calibri" w:eastAsia="Calibri" w:hAnsi="Calibri" w:cs="Calibri"/>
                <w:position w:val="1"/>
              </w:rPr>
              <w:t>,</w:t>
            </w:r>
            <w:r w:rsidRPr="00C566B9">
              <w:rPr>
                <w:rFonts w:ascii="Calibri" w:eastAsia="Calibri" w:hAnsi="Calibri" w:cs="Calibri"/>
                <w:position w:val="1"/>
              </w:rPr>
              <w:t xml:space="preserve"> tha</w:t>
            </w:r>
            <w:r>
              <w:rPr>
                <w:rFonts w:ascii="Calibri" w:eastAsia="Calibri" w:hAnsi="Calibri" w:cs="Calibri"/>
                <w:position w:val="1"/>
              </w:rPr>
              <w:t>t</w:t>
            </w:r>
            <w:r w:rsidRPr="00C566B9">
              <w:rPr>
                <w:rFonts w:ascii="Calibri" w:eastAsia="Calibri" w:hAnsi="Calibri" w:cs="Calibri"/>
                <w:position w:val="1"/>
              </w:rPr>
              <w:t xml:space="preserve"> </w:t>
            </w:r>
            <w:r>
              <w:rPr>
                <w:rFonts w:ascii="Calibri" w:eastAsia="Calibri" w:hAnsi="Calibri" w:cs="Calibri"/>
                <w:position w:val="1"/>
              </w:rPr>
              <w:t>l</w:t>
            </w:r>
            <w:r w:rsidRPr="00C566B9">
              <w:rPr>
                <w:rFonts w:ascii="Calibri" w:eastAsia="Calibri" w:hAnsi="Calibri" w:cs="Calibri"/>
                <w:position w:val="1"/>
              </w:rPr>
              <w:t>in</w:t>
            </w:r>
            <w:r>
              <w:rPr>
                <w:rFonts w:ascii="Calibri" w:eastAsia="Calibri" w:hAnsi="Calibri" w:cs="Calibri"/>
                <w:position w:val="1"/>
              </w:rPr>
              <w:t>es</w:t>
            </w:r>
            <w:r w:rsidRPr="00C566B9">
              <w:rPr>
                <w:rFonts w:ascii="Calibri" w:eastAsia="Calibri" w:hAnsi="Calibri" w:cs="Calibri"/>
                <w:position w:val="1"/>
              </w:rPr>
              <w:t xml:space="preserve"> o</w:t>
            </w:r>
            <w:r>
              <w:rPr>
                <w:rFonts w:ascii="Calibri" w:eastAsia="Calibri" w:hAnsi="Calibri" w:cs="Calibri"/>
                <w:position w:val="1"/>
              </w:rPr>
              <w:t xml:space="preserve">f </w:t>
            </w:r>
            <w:r w:rsidRPr="00C566B9">
              <w:rPr>
                <w:rFonts w:ascii="Calibri" w:eastAsia="Calibri" w:hAnsi="Calibri" w:cs="Calibri"/>
                <w:position w:val="1"/>
              </w:rPr>
              <w:t>responsibility for ensuring adjustments are implemented could be made clearer, and suggests for example ensuring regular meetings between SDS and CoAs in Schools.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3.3</w:t>
            </w:r>
            <w:r w:rsidRPr="00C566B9">
              <w:rPr>
                <w:rFonts w:ascii="Calibri" w:eastAsia="Calibri" w:hAnsi="Calibri" w:cs="Calibri"/>
                <w:position w:val="1"/>
              </w:rPr>
              <w:t xml:space="preserve"> </w:t>
            </w:r>
            <w:r>
              <w:rPr>
                <w:rFonts w:ascii="Calibri" w:eastAsia="Calibri" w:hAnsi="Calibri" w:cs="Calibri"/>
                <w:position w:val="1"/>
              </w:rPr>
              <w:t>(ii)</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w:t>
            </w:r>
            <w:r w:rsidRPr="00C566B9">
              <w:rPr>
                <w:rFonts w:ascii="Calibri" w:eastAsia="Calibri" w:hAnsi="Calibri" w:cs="Calibri"/>
                <w:position w:val="1"/>
              </w:rPr>
              <w:t>D</w:t>
            </w:r>
            <w:r>
              <w:rPr>
                <w:rFonts w:ascii="Calibri" w:eastAsia="Calibri" w:hAnsi="Calibri" w:cs="Calibri"/>
                <w:position w:val="1"/>
              </w:rPr>
              <w:t>S</w:t>
            </w:r>
            <w:r w:rsidRPr="00C566B9">
              <w:rPr>
                <w:rFonts w:ascii="Calibri" w:eastAsia="Calibri" w:hAnsi="Calibri" w:cs="Calibri"/>
                <w:position w:val="1"/>
              </w:rPr>
              <w:t>/</w:t>
            </w:r>
            <w:r>
              <w:rPr>
                <w:rFonts w:ascii="Calibri" w:eastAsia="Calibri" w:hAnsi="Calibri" w:cs="Calibri"/>
                <w:position w:val="1"/>
              </w:rPr>
              <w:t>Sch</w:t>
            </w:r>
            <w:r w:rsidRPr="00C566B9">
              <w:rPr>
                <w:rFonts w:ascii="Calibri" w:eastAsia="Calibri" w:hAnsi="Calibri" w:cs="Calibri"/>
                <w:position w:val="1"/>
              </w:rPr>
              <w:t>o</w:t>
            </w:r>
            <w:r>
              <w:rPr>
                <w:rFonts w:ascii="Calibri" w:eastAsia="Calibri" w:hAnsi="Calibri" w:cs="Calibri"/>
                <w:position w:val="1"/>
              </w:rPr>
              <w:t xml:space="preserve">ol </w:t>
            </w:r>
            <w:r w:rsidRPr="00C566B9">
              <w:rPr>
                <w:rFonts w:ascii="Calibri" w:eastAsia="Calibri" w:hAnsi="Calibri" w:cs="Calibri"/>
                <w:position w:val="1"/>
              </w:rPr>
              <w:t>CoAs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r w:rsidR="00983016" w:rsidTr="003B4759">
        <w:trPr>
          <w:trHeight w:hRule="exact" w:val="1814"/>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7</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It is recommended that Schools find effective ways to implement a requirement of attendance at regular, relevant training sessions.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3.5</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Schools (Director</w:t>
            </w:r>
            <w:r>
              <w:rPr>
                <w:rFonts w:ascii="Calibri" w:eastAsia="Calibri" w:hAnsi="Calibri" w:cs="Calibri"/>
                <w:position w:val="1"/>
              </w:rPr>
              <w:t>s</w:t>
            </w:r>
            <w:r w:rsidRPr="00C566B9">
              <w:rPr>
                <w:rFonts w:ascii="Calibri" w:eastAsia="Calibri" w:hAnsi="Calibri" w:cs="Calibri"/>
                <w:position w:val="1"/>
              </w:rPr>
              <w:t xml:space="preserve"> of Professional Services) (possibly reinforced by HR)</w:t>
            </w:r>
            <w:r>
              <w:rPr>
                <w:rFonts w:ascii="Calibri" w:eastAsia="Calibri" w:hAnsi="Calibri" w:cs="Calibri"/>
                <w:position w:val="1"/>
              </w:rPr>
              <w:t xml:space="preserve"> </w:t>
            </w:r>
            <w:r w:rsidRPr="00C566B9">
              <w:rPr>
                <w:rFonts w:ascii="Calibri" w:eastAsia="Calibri" w:hAnsi="Calibri" w:cs="Calibri"/>
                <w:position w:val="1"/>
              </w:rPr>
              <w:t>– relevant staff workin</w:t>
            </w:r>
            <w:r>
              <w:rPr>
                <w:rFonts w:ascii="Calibri" w:eastAsia="Calibri" w:hAnsi="Calibri" w:cs="Calibri"/>
                <w:position w:val="1"/>
              </w:rPr>
              <w:t>g</w:t>
            </w:r>
            <w:r w:rsidRPr="00C566B9">
              <w:rPr>
                <w:rFonts w:ascii="Calibri" w:eastAsia="Calibri" w:hAnsi="Calibri" w:cs="Calibri"/>
                <w:position w:val="1"/>
              </w:rPr>
              <w:t xml:space="preserve"> with disabled students.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2</w:t>
            </w:r>
          </w:p>
        </w:tc>
      </w:tr>
      <w:tr w:rsidR="00983016" w:rsidTr="003B4759">
        <w:trPr>
          <w:trHeight w:hRule="exact" w:val="397"/>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Space/estates issues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2098"/>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8</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T</w:t>
            </w:r>
            <w:r>
              <w:rPr>
                <w:rFonts w:ascii="Calibri" w:eastAsia="Calibri" w:hAnsi="Calibri" w:cs="Calibri"/>
                <w:position w:val="1"/>
              </w:rPr>
              <w:t>e</w:t>
            </w:r>
            <w:r w:rsidRPr="00C566B9">
              <w:rPr>
                <w:rFonts w:ascii="Calibri" w:eastAsia="Calibri" w:hAnsi="Calibri" w:cs="Calibri"/>
                <w:position w:val="1"/>
              </w:rPr>
              <w:t>a</w:t>
            </w:r>
            <w:r>
              <w:rPr>
                <w:rFonts w:ascii="Calibri" w:eastAsia="Calibri" w:hAnsi="Calibri" w:cs="Calibri"/>
                <w:position w:val="1"/>
              </w:rPr>
              <w:t>m</w:t>
            </w:r>
            <w:r w:rsidRPr="00C566B9">
              <w:rPr>
                <w:rFonts w:ascii="Calibri" w:eastAsia="Calibri" w:hAnsi="Calibri" w:cs="Calibri"/>
                <w:position w:val="1"/>
              </w:rPr>
              <w:t xml:space="preserve"> recommend</w:t>
            </w:r>
            <w:r>
              <w:rPr>
                <w:rFonts w:ascii="Calibri" w:eastAsia="Calibri" w:hAnsi="Calibri" w:cs="Calibri"/>
                <w:position w:val="1"/>
              </w:rPr>
              <w:t>s</w:t>
            </w:r>
            <w:r w:rsidRPr="00C566B9">
              <w:rPr>
                <w:rFonts w:ascii="Calibri" w:eastAsia="Calibri" w:hAnsi="Calibri" w:cs="Calibri"/>
                <w:position w:val="1"/>
              </w:rPr>
              <w:t xml:space="preserve"> d</w:t>
            </w:r>
            <w:r>
              <w:rPr>
                <w:rFonts w:ascii="Calibri" w:eastAsia="Calibri" w:hAnsi="Calibri" w:cs="Calibri"/>
                <w:position w:val="1"/>
              </w:rPr>
              <w:t>e</w:t>
            </w:r>
            <w:r w:rsidRPr="00C566B9">
              <w:rPr>
                <w:rFonts w:ascii="Calibri" w:eastAsia="Calibri" w:hAnsi="Calibri" w:cs="Calibri"/>
                <w:position w:val="1"/>
              </w:rPr>
              <w:t>ep</w:t>
            </w:r>
            <w:r>
              <w:rPr>
                <w:rFonts w:ascii="Calibri" w:eastAsia="Calibri" w:hAnsi="Calibri" w:cs="Calibri"/>
                <w:position w:val="1"/>
              </w:rPr>
              <w:t xml:space="preserve">er </w:t>
            </w:r>
            <w:r w:rsidRPr="00C566B9">
              <w:rPr>
                <w:rFonts w:ascii="Calibri" w:eastAsia="Calibri" w:hAnsi="Calibri" w:cs="Calibri"/>
                <w:position w:val="1"/>
              </w:rPr>
              <w:t>School engagement between Schools and Timetabling, ensuring that Schools are clear on their role in relation to responsibilities for ensuring accessibility for disabled students, and that Advisors know the buildings that are to be accessed</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w:t>
            </w:r>
            <w:r w:rsidRPr="00C566B9">
              <w:rPr>
                <w:rFonts w:ascii="Calibri" w:eastAsia="Calibri" w:hAnsi="Calibri" w:cs="Calibri"/>
                <w:position w:val="1"/>
              </w:rPr>
              <w:t>1</w:t>
            </w:r>
            <w:r>
              <w:rPr>
                <w:rFonts w:ascii="Calibri" w:eastAsia="Calibri" w:hAnsi="Calibri" w:cs="Calibri"/>
                <w:position w:val="1"/>
              </w:rPr>
              <w:t>7</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Scho</w:t>
            </w:r>
            <w:r w:rsidRPr="00C566B9">
              <w:rPr>
                <w:rFonts w:ascii="Calibri" w:eastAsia="Calibri" w:hAnsi="Calibri" w:cs="Calibri"/>
                <w:position w:val="1"/>
              </w:rPr>
              <w:t>o</w:t>
            </w:r>
            <w:r>
              <w:rPr>
                <w:rFonts w:ascii="Calibri" w:eastAsia="Calibri" w:hAnsi="Calibri" w:cs="Calibri"/>
                <w:position w:val="1"/>
              </w:rPr>
              <w:t xml:space="preserve">ls </w:t>
            </w:r>
            <w:r w:rsidRPr="00C566B9">
              <w:rPr>
                <w:rFonts w:ascii="Calibri" w:eastAsia="Calibri" w:hAnsi="Calibri" w:cs="Calibri"/>
                <w:position w:val="1"/>
              </w:rPr>
              <w:t>(Heads</w:t>
            </w:r>
            <w:r>
              <w:rPr>
                <w:rFonts w:ascii="Calibri" w:eastAsia="Calibri" w:hAnsi="Calibri" w:cs="Calibri"/>
                <w:position w:val="1"/>
              </w:rPr>
              <w:t xml:space="preserve"> </w:t>
            </w:r>
            <w:r w:rsidRPr="00C566B9">
              <w:rPr>
                <w:rFonts w:ascii="Calibri" w:eastAsia="Calibri" w:hAnsi="Calibri" w:cs="Calibri"/>
                <w:position w:val="1"/>
              </w:rPr>
              <w:t>of Schools)/Head</w:t>
            </w:r>
            <w:r>
              <w:rPr>
                <w:rFonts w:ascii="Calibri" w:eastAsia="Calibri" w:hAnsi="Calibri" w:cs="Calibri"/>
                <w:position w:val="1"/>
              </w:rPr>
              <w:t xml:space="preserve"> </w:t>
            </w:r>
            <w:r w:rsidRPr="00C566B9">
              <w:rPr>
                <w:rFonts w:ascii="Calibri" w:eastAsia="Calibri" w:hAnsi="Calibri" w:cs="Calibri"/>
                <w:position w:val="1"/>
              </w:rPr>
              <w:t>of Timetabling Unit</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1531"/>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9</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w:t>
            </w:r>
            <w:r>
              <w:rPr>
                <w:rFonts w:ascii="Calibri" w:eastAsia="Calibri" w:hAnsi="Calibri" w:cs="Calibri"/>
                <w:position w:val="1"/>
              </w:rPr>
              <w:t>T</w:t>
            </w:r>
            <w:r w:rsidRPr="00C566B9">
              <w:rPr>
                <w:rFonts w:ascii="Calibri" w:eastAsia="Calibri" w:hAnsi="Calibri" w:cs="Calibri"/>
                <w:position w:val="1"/>
              </w:rPr>
              <w:t>e</w:t>
            </w:r>
            <w:r>
              <w:rPr>
                <w:rFonts w:ascii="Calibri" w:eastAsia="Calibri" w:hAnsi="Calibri" w:cs="Calibri"/>
                <w:position w:val="1"/>
              </w:rPr>
              <w:t>am</w:t>
            </w:r>
            <w:r w:rsidRPr="00C566B9">
              <w:rPr>
                <w:rFonts w:ascii="Calibri" w:eastAsia="Calibri" w:hAnsi="Calibri" w:cs="Calibri"/>
                <w:position w:val="1"/>
              </w:rPr>
              <w:t xml:space="preserve"> recommends th</w:t>
            </w:r>
            <w:r>
              <w:rPr>
                <w:rFonts w:ascii="Calibri" w:eastAsia="Calibri" w:hAnsi="Calibri" w:cs="Calibri"/>
                <w:position w:val="1"/>
              </w:rPr>
              <w:t>at</w:t>
            </w:r>
            <w:r w:rsidRPr="00C566B9">
              <w:rPr>
                <w:rFonts w:ascii="Calibri" w:eastAsia="Calibri" w:hAnsi="Calibri" w:cs="Calibri"/>
                <w:position w:val="1"/>
              </w:rPr>
              <w:t xml:space="preserve"> Estates</w:t>
            </w:r>
            <w:r>
              <w:rPr>
                <w:rFonts w:ascii="Calibri" w:eastAsia="Calibri" w:hAnsi="Calibri" w:cs="Calibri"/>
                <w:position w:val="1"/>
              </w:rPr>
              <w:t xml:space="preserve"> </w:t>
            </w:r>
            <w:r w:rsidRPr="00C566B9">
              <w:rPr>
                <w:rFonts w:ascii="Calibri" w:eastAsia="Calibri" w:hAnsi="Calibri" w:cs="Calibri"/>
                <w:position w:val="1"/>
              </w:rPr>
              <w:t>and Buildings considers an audit of disabled access to buildings so that priorities for improvements can be identified and progressed, where reasonable.</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w:t>
            </w:r>
            <w:r w:rsidRPr="00C566B9">
              <w:rPr>
                <w:rFonts w:ascii="Calibri" w:eastAsia="Calibri" w:hAnsi="Calibri" w:cs="Calibri"/>
                <w:position w:val="1"/>
              </w:rPr>
              <w:t>1</w:t>
            </w:r>
            <w:r>
              <w:rPr>
                <w:rFonts w:ascii="Calibri" w:eastAsia="Calibri" w:hAnsi="Calibri" w:cs="Calibri"/>
                <w:position w:val="1"/>
              </w:rPr>
              <w:t>9</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D</w:t>
            </w:r>
            <w:r>
              <w:rPr>
                <w:rFonts w:ascii="Calibri" w:eastAsia="Calibri" w:hAnsi="Calibri" w:cs="Calibri"/>
                <w:position w:val="1"/>
              </w:rPr>
              <w:t>irec</w:t>
            </w:r>
            <w:r w:rsidRPr="00C566B9">
              <w:rPr>
                <w:rFonts w:ascii="Calibri" w:eastAsia="Calibri" w:hAnsi="Calibri" w:cs="Calibri"/>
                <w:position w:val="1"/>
              </w:rPr>
              <w:t>to</w:t>
            </w:r>
            <w:r>
              <w:rPr>
                <w:rFonts w:ascii="Calibri" w:eastAsia="Calibri" w:hAnsi="Calibri" w:cs="Calibri"/>
                <w:position w:val="1"/>
              </w:rPr>
              <w:t xml:space="preserve">r of </w:t>
            </w:r>
            <w:r w:rsidRPr="00C566B9">
              <w:rPr>
                <w:rFonts w:ascii="Calibri" w:eastAsia="Calibri" w:hAnsi="Calibri" w:cs="Calibri"/>
                <w:position w:val="1"/>
              </w:rPr>
              <w:t>Estates</w:t>
            </w:r>
            <w:r>
              <w:rPr>
                <w:rFonts w:ascii="Calibri" w:eastAsia="Calibri" w:hAnsi="Calibri" w:cs="Calibri"/>
                <w:position w:val="1"/>
              </w:rPr>
              <w:t xml:space="preserve"> </w:t>
            </w:r>
            <w:r w:rsidRPr="00C566B9">
              <w:rPr>
                <w:rFonts w:ascii="Calibri" w:eastAsia="Calibri" w:hAnsi="Calibri" w:cs="Calibri"/>
                <w:position w:val="1"/>
              </w:rPr>
              <w:t>and</w:t>
            </w:r>
            <w:r>
              <w:rPr>
                <w:rFonts w:ascii="Calibri" w:eastAsia="Calibri" w:hAnsi="Calibri" w:cs="Calibri"/>
                <w:position w:val="1"/>
              </w:rPr>
              <w:t xml:space="preserve"> </w:t>
            </w:r>
            <w:r w:rsidRPr="00C566B9">
              <w:rPr>
                <w:rFonts w:ascii="Calibri" w:eastAsia="Calibri" w:hAnsi="Calibri" w:cs="Calibri"/>
                <w:position w:val="1"/>
              </w:rPr>
              <w:t>Buildings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r w:rsidR="00983016" w:rsidTr="003B4759">
        <w:trPr>
          <w:trHeight w:hRule="exact" w:val="1928"/>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10</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iew</w:t>
            </w:r>
            <w:r w:rsidRPr="00C566B9">
              <w:rPr>
                <w:rFonts w:ascii="Calibri" w:eastAsia="Calibri" w:hAnsi="Calibri" w:cs="Calibri"/>
                <w:position w:val="1"/>
              </w:rPr>
              <w:t xml:space="preserve"> </w:t>
            </w:r>
            <w:r>
              <w:rPr>
                <w:rFonts w:ascii="Calibri" w:eastAsia="Calibri" w:hAnsi="Calibri" w:cs="Calibri"/>
                <w:position w:val="1"/>
              </w:rPr>
              <w:t>T</w:t>
            </w:r>
            <w:r w:rsidRPr="00C566B9">
              <w:rPr>
                <w:rFonts w:ascii="Calibri" w:eastAsia="Calibri" w:hAnsi="Calibri" w:cs="Calibri"/>
                <w:position w:val="1"/>
              </w:rPr>
              <w:t>e</w:t>
            </w:r>
            <w:r>
              <w:rPr>
                <w:rFonts w:ascii="Calibri" w:eastAsia="Calibri" w:hAnsi="Calibri" w:cs="Calibri"/>
                <w:position w:val="1"/>
              </w:rPr>
              <w:t>am</w:t>
            </w:r>
            <w:r w:rsidRPr="00C566B9">
              <w:rPr>
                <w:rFonts w:ascii="Calibri" w:eastAsia="Calibri" w:hAnsi="Calibri" w:cs="Calibri"/>
                <w:position w:val="1"/>
              </w:rPr>
              <w:t xml:space="preserve"> recommends </w:t>
            </w:r>
            <w:r>
              <w:rPr>
                <w:rFonts w:ascii="Calibri" w:eastAsia="Calibri" w:hAnsi="Calibri" w:cs="Calibri"/>
                <w:position w:val="1"/>
              </w:rPr>
              <w:t>as</w:t>
            </w:r>
            <w:r w:rsidRPr="00C566B9">
              <w:rPr>
                <w:rFonts w:ascii="Calibri" w:eastAsia="Calibri" w:hAnsi="Calibri" w:cs="Calibri"/>
                <w:position w:val="1"/>
              </w:rPr>
              <w:t xml:space="preserve"> </w:t>
            </w:r>
            <w:r>
              <w:rPr>
                <w:rFonts w:ascii="Calibri" w:eastAsia="Calibri" w:hAnsi="Calibri" w:cs="Calibri"/>
                <w:position w:val="1"/>
              </w:rPr>
              <w:t>a</w:t>
            </w:r>
            <w:r w:rsidRPr="00C566B9">
              <w:rPr>
                <w:rFonts w:ascii="Calibri" w:eastAsia="Calibri" w:hAnsi="Calibri" w:cs="Calibri"/>
                <w:position w:val="1"/>
              </w:rPr>
              <w:t xml:space="preserve"> </w:t>
            </w:r>
            <w:r>
              <w:rPr>
                <w:rFonts w:ascii="Calibri" w:eastAsia="Calibri" w:hAnsi="Calibri" w:cs="Calibri"/>
                <w:position w:val="1"/>
              </w:rPr>
              <w:t>ma</w:t>
            </w:r>
            <w:r w:rsidRPr="00C566B9">
              <w:rPr>
                <w:rFonts w:ascii="Calibri" w:eastAsia="Calibri" w:hAnsi="Calibri" w:cs="Calibri"/>
                <w:position w:val="1"/>
              </w:rPr>
              <w:t>tte</w:t>
            </w:r>
            <w:r>
              <w:rPr>
                <w:rFonts w:ascii="Calibri" w:eastAsia="Calibri" w:hAnsi="Calibri" w:cs="Calibri"/>
                <w:position w:val="1"/>
              </w:rPr>
              <w:t xml:space="preserve">r </w:t>
            </w:r>
            <w:r w:rsidRPr="00C566B9">
              <w:rPr>
                <w:rFonts w:ascii="Calibri" w:eastAsia="Calibri" w:hAnsi="Calibri" w:cs="Calibri"/>
                <w:position w:val="1"/>
              </w:rPr>
              <w:t>of urgency completion of the review of the</w:t>
            </w:r>
            <w:r>
              <w:rPr>
                <w:rFonts w:ascii="Calibri" w:eastAsia="Calibri" w:hAnsi="Calibri" w:cs="Calibri"/>
                <w:position w:val="1"/>
              </w:rPr>
              <w:t xml:space="preserve"> </w:t>
            </w:r>
            <w:r w:rsidRPr="00C566B9">
              <w:rPr>
                <w:rFonts w:ascii="Calibri" w:eastAsia="Calibri" w:hAnsi="Calibri" w:cs="Calibri"/>
                <w:position w:val="1"/>
              </w:rPr>
              <w:t>PE</w:t>
            </w:r>
            <w:r>
              <w:rPr>
                <w:rFonts w:ascii="Calibri" w:eastAsia="Calibri" w:hAnsi="Calibri" w:cs="Calibri"/>
                <w:position w:val="1"/>
              </w:rPr>
              <w:t>APs</w:t>
            </w:r>
            <w:r w:rsidRPr="00C566B9">
              <w:rPr>
                <w:rFonts w:ascii="Calibri" w:eastAsia="Calibri" w:hAnsi="Calibri" w:cs="Calibri"/>
                <w:position w:val="1"/>
              </w:rPr>
              <w:t xml:space="preserve"> pr</w:t>
            </w:r>
            <w:r>
              <w:rPr>
                <w:rFonts w:ascii="Calibri" w:eastAsia="Calibri" w:hAnsi="Calibri" w:cs="Calibri"/>
                <w:position w:val="1"/>
              </w:rPr>
              <w:t>ocess</w:t>
            </w:r>
            <w:r w:rsidRPr="00C566B9">
              <w:rPr>
                <w:rFonts w:ascii="Calibri" w:eastAsia="Calibri" w:hAnsi="Calibri" w:cs="Calibri"/>
                <w:position w:val="1"/>
              </w:rPr>
              <w:t xml:space="preserve"> </w:t>
            </w:r>
            <w:r>
              <w:rPr>
                <w:rFonts w:ascii="Calibri" w:eastAsia="Calibri" w:hAnsi="Calibri" w:cs="Calibri"/>
                <w:position w:val="1"/>
              </w:rPr>
              <w:t>(by</w:t>
            </w:r>
            <w:r w:rsidRPr="00C566B9">
              <w:rPr>
                <w:rFonts w:ascii="Calibri" w:eastAsia="Calibri" w:hAnsi="Calibri" w:cs="Calibri"/>
                <w:position w:val="1"/>
              </w:rPr>
              <w:t xml:space="preserve"> Estates and Buildings</w:t>
            </w:r>
            <w:r>
              <w:rPr>
                <w:rFonts w:ascii="Calibri" w:eastAsia="Calibri" w:hAnsi="Calibri" w:cs="Calibri"/>
                <w:position w:val="1"/>
              </w:rPr>
              <w:t>)</w:t>
            </w:r>
            <w:r w:rsidRPr="00C566B9">
              <w:rPr>
                <w:rFonts w:ascii="Calibri" w:eastAsia="Calibri" w:hAnsi="Calibri" w:cs="Calibri"/>
                <w:position w:val="1"/>
              </w:rPr>
              <w:t xml:space="preserve"> t</w:t>
            </w:r>
            <w:r>
              <w:rPr>
                <w:rFonts w:ascii="Calibri" w:eastAsia="Calibri" w:hAnsi="Calibri" w:cs="Calibri"/>
                <w:position w:val="1"/>
              </w:rPr>
              <w:t>o e</w:t>
            </w:r>
            <w:r w:rsidRPr="00C566B9">
              <w:rPr>
                <w:rFonts w:ascii="Calibri" w:eastAsia="Calibri" w:hAnsi="Calibri" w:cs="Calibri"/>
                <w:position w:val="1"/>
              </w:rPr>
              <w:t>n</w:t>
            </w:r>
            <w:r>
              <w:rPr>
                <w:rFonts w:ascii="Calibri" w:eastAsia="Calibri" w:hAnsi="Calibri" w:cs="Calibri"/>
                <w:position w:val="1"/>
              </w:rPr>
              <w:t>s</w:t>
            </w:r>
            <w:r w:rsidRPr="00C566B9">
              <w:rPr>
                <w:rFonts w:ascii="Calibri" w:eastAsia="Calibri" w:hAnsi="Calibri" w:cs="Calibri"/>
                <w:position w:val="1"/>
              </w:rPr>
              <w:t>u</w:t>
            </w:r>
            <w:r>
              <w:rPr>
                <w:rFonts w:ascii="Calibri" w:eastAsia="Calibri" w:hAnsi="Calibri" w:cs="Calibri"/>
                <w:position w:val="1"/>
              </w:rPr>
              <w:t xml:space="preserve">re </w:t>
            </w:r>
            <w:r w:rsidRPr="00C566B9">
              <w:rPr>
                <w:rFonts w:ascii="Calibri" w:eastAsia="Calibri" w:hAnsi="Calibri" w:cs="Calibri"/>
                <w:position w:val="1"/>
              </w:rPr>
              <w:t>r</w:t>
            </w:r>
            <w:r>
              <w:rPr>
                <w:rFonts w:ascii="Calibri" w:eastAsia="Calibri" w:hAnsi="Calibri" w:cs="Calibri"/>
                <w:position w:val="1"/>
              </w:rPr>
              <w:t>es</w:t>
            </w:r>
            <w:r w:rsidRPr="00C566B9">
              <w:rPr>
                <w:rFonts w:ascii="Calibri" w:eastAsia="Calibri" w:hAnsi="Calibri" w:cs="Calibri"/>
                <w:position w:val="1"/>
              </w:rPr>
              <w:t>pon</w:t>
            </w:r>
            <w:r>
              <w:rPr>
                <w:rFonts w:ascii="Calibri" w:eastAsia="Calibri" w:hAnsi="Calibri" w:cs="Calibri"/>
                <w:position w:val="1"/>
              </w:rPr>
              <w:t>si</w:t>
            </w:r>
            <w:r w:rsidRPr="00C566B9">
              <w:rPr>
                <w:rFonts w:ascii="Calibri" w:eastAsia="Calibri" w:hAnsi="Calibri" w:cs="Calibri"/>
                <w:position w:val="1"/>
              </w:rPr>
              <w:t>b</w:t>
            </w:r>
            <w:r>
              <w:rPr>
                <w:rFonts w:ascii="Calibri" w:eastAsia="Calibri" w:hAnsi="Calibri" w:cs="Calibri"/>
                <w:position w:val="1"/>
              </w:rPr>
              <w:t>il</w:t>
            </w:r>
            <w:r w:rsidRPr="00C566B9">
              <w:rPr>
                <w:rFonts w:ascii="Calibri" w:eastAsia="Calibri" w:hAnsi="Calibri" w:cs="Calibri"/>
                <w:position w:val="1"/>
              </w:rPr>
              <w:t>it</w:t>
            </w:r>
            <w:r>
              <w:rPr>
                <w:rFonts w:ascii="Calibri" w:eastAsia="Calibri" w:hAnsi="Calibri" w:cs="Calibri"/>
                <w:position w:val="1"/>
              </w:rPr>
              <w:t>y</w:t>
            </w:r>
            <w:r w:rsidRPr="00C566B9">
              <w:rPr>
                <w:rFonts w:ascii="Calibri" w:eastAsia="Calibri" w:hAnsi="Calibri" w:cs="Calibri"/>
                <w:position w:val="1"/>
              </w:rPr>
              <w:t xml:space="preserve"> f</w:t>
            </w:r>
            <w:r>
              <w:rPr>
                <w:rFonts w:ascii="Calibri" w:eastAsia="Calibri" w:hAnsi="Calibri" w:cs="Calibri"/>
                <w:position w:val="1"/>
              </w:rPr>
              <w:t xml:space="preserve">or </w:t>
            </w:r>
            <w:r w:rsidRPr="00C566B9">
              <w:rPr>
                <w:rFonts w:ascii="Calibri" w:eastAsia="Calibri" w:hAnsi="Calibri" w:cs="Calibri"/>
                <w:position w:val="1"/>
              </w:rPr>
              <w:t>d</w:t>
            </w:r>
            <w:r>
              <w:rPr>
                <w:rFonts w:ascii="Calibri" w:eastAsia="Calibri" w:hAnsi="Calibri" w:cs="Calibri"/>
                <w:position w:val="1"/>
              </w:rPr>
              <w:t>evel</w:t>
            </w:r>
            <w:r w:rsidRPr="00C566B9">
              <w:rPr>
                <w:rFonts w:ascii="Calibri" w:eastAsia="Calibri" w:hAnsi="Calibri" w:cs="Calibri"/>
                <w:position w:val="1"/>
              </w:rPr>
              <w:t>op</w:t>
            </w:r>
            <w:r>
              <w:rPr>
                <w:rFonts w:ascii="Calibri" w:eastAsia="Calibri" w:hAnsi="Calibri" w:cs="Calibri"/>
                <w:position w:val="1"/>
              </w:rPr>
              <w:t>i</w:t>
            </w:r>
            <w:r w:rsidRPr="00C566B9">
              <w:rPr>
                <w:rFonts w:ascii="Calibri" w:eastAsia="Calibri" w:hAnsi="Calibri" w:cs="Calibri"/>
                <w:position w:val="1"/>
              </w:rPr>
              <w:t>n</w:t>
            </w:r>
            <w:r>
              <w:rPr>
                <w:rFonts w:ascii="Calibri" w:eastAsia="Calibri" w:hAnsi="Calibri" w:cs="Calibri"/>
                <w:position w:val="1"/>
              </w:rPr>
              <w:t>g</w:t>
            </w:r>
            <w:r w:rsidRPr="00C566B9">
              <w:rPr>
                <w:rFonts w:ascii="Calibri" w:eastAsia="Calibri" w:hAnsi="Calibri" w:cs="Calibri"/>
                <w:position w:val="1"/>
              </w:rPr>
              <w:t xml:space="preserve"> </w:t>
            </w:r>
            <w:r>
              <w:rPr>
                <w:rFonts w:ascii="Calibri" w:eastAsia="Calibri" w:hAnsi="Calibri" w:cs="Calibri"/>
                <w:position w:val="1"/>
              </w:rPr>
              <w:t>a</w:t>
            </w:r>
            <w:r w:rsidRPr="00C566B9">
              <w:rPr>
                <w:rFonts w:ascii="Calibri" w:eastAsia="Calibri" w:hAnsi="Calibri" w:cs="Calibri"/>
                <w:position w:val="1"/>
              </w:rPr>
              <w:t>n</w:t>
            </w:r>
            <w:r>
              <w:rPr>
                <w:rFonts w:ascii="Calibri" w:eastAsia="Calibri" w:hAnsi="Calibri" w:cs="Calibri"/>
                <w:position w:val="1"/>
              </w:rPr>
              <w:t xml:space="preserve">d </w:t>
            </w:r>
            <w:r w:rsidRPr="00C566B9">
              <w:rPr>
                <w:rFonts w:ascii="Calibri" w:eastAsia="Calibri" w:hAnsi="Calibri" w:cs="Calibri"/>
                <w:position w:val="1"/>
              </w:rPr>
              <w:t>monitoring PEAPs, both in Schools and the wider University, is clarified.</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w:t>
            </w:r>
            <w:r w:rsidRPr="00C566B9">
              <w:rPr>
                <w:rFonts w:ascii="Calibri" w:eastAsia="Calibri" w:hAnsi="Calibri" w:cs="Calibri"/>
                <w:position w:val="1"/>
              </w:rPr>
              <w:t>2</w:t>
            </w:r>
            <w:r>
              <w:rPr>
                <w:rFonts w:ascii="Calibri" w:eastAsia="Calibri" w:hAnsi="Calibri" w:cs="Calibri"/>
                <w:position w:val="1"/>
              </w:rPr>
              <w:t>0</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D</w:t>
            </w:r>
            <w:r>
              <w:rPr>
                <w:rFonts w:ascii="Calibri" w:eastAsia="Calibri" w:hAnsi="Calibri" w:cs="Calibri"/>
                <w:position w:val="1"/>
              </w:rPr>
              <w:t>irec</w:t>
            </w:r>
            <w:r w:rsidRPr="00C566B9">
              <w:rPr>
                <w:rFonts w:ascii="Calibri" w:eastAsia="Calibri" w:hAnsi="Calibri" w:cs="Calibri"/>
                <w:position w:val="1"/>
              </w:rPr>
              <w:t>to</w:t>
            </w:r>
            <w:r>
              <w:rPr>
                <w:rFonts w:ascii="Calibri" w:eastAsia="Calibri" w:hAnsi="Calibri" w:cs="Calibri"/>
                <w:position w:val="1"/>
              </w:rPr>
              <w:t xml:space="preserve">r of </w:t>
            </w:r>
            <w:r w:rsidRPr="00C566B9">
              <w:rPr>
                <w:rFonts w:ascii="Calibri" w:eastAsia="Calibri" w:hAnsi="Calibri" w:cs="Calibri"/>
                <w:position w:val="1"/>
              </w:rPr>
              <w:t>Estates</w:t>
            </w:r>
            <w:r>
              <w:rPr>
                <w:rFonts w:ascii="Calibri" w:eastAsia="Calibri" w:hAnsi="Calibri" w:cs="Calibri"/>
                <w:position w:val="1"/>
              </w:rPr>
              <w:t xml:space="preserve"> </w:t>
            </w:r>
            <w:r w:rsidRPr="00C566B9">
              <w:rPr>
                <w:rFonts w:ascii="Calibri" w:eastAsia="Calibri" w:hAnsi="Calibri" w:cs="Calibri"/>
                <w:position w:val="1"/>
              </w:rPr>
              <w:t>and</w:t>
            </w:r>
            <w:r>
              <w:rPr>
                <w:rFonts w:ascii="Calibri" w:eastAsia="Calibri" w:hAnsi="Calibri" w:cs="Calibri"/>
                <w:position w:val="1"/>
              </w:rPr>
              <w:t xml:space="preserve"> </w:t>
            </w:r>
            <w:r w:rsidRPr="00C566B9">
              <w:rPr>
                <w:rFonts w:ascii="Calibri" w:eastAsia="Calibri" w:hAnsi="Calibri" w:cs="Calibri"/>
                <w:position w:val="1"/>
              </w:rPr>
              <w:t>Bu</w:t>
            </w:r>
            <w:r>
              <w:rPr>
                <w:rFonts w:ascii="Calibri" w:eastAsia="Calibri" w:hAnsi="Calibri" w:cs="Calibri"/>
                <w:position w:val="1"/>
              </w:rPr>
              <w:t>il</w:t>
            </w:r>
            <w:r w:rsidRPr="00C566B9">
              <w:rPr>
                <w:rFonts w:ascii="Calibri" w:eastAsia="Calibri" w:hAnsi="Calibri" w:cs="Calibri"/>
                <w:position w:val="1"/>
              </w:rPr>
              <w:t>d</w:t>
            </w:r>
            <w:r>
              <w:rPr>
                <w:rFonts w:ascii="Calibri" w:eastAsia="Calibri" w:hAnsi="Calibri" w:cs="Calibri"/>
                <w:position w:val="1"/>
              </w:rPr>
              <w:t>i</w:t>
            </w:r>
            <w:r w:rsidRPr="00C566B9">
              <w:rPr>
                <w:rFonts w:ascii="Calibri" w:eastAsia="Calibri" w:hAnsi="Calibri" w:cs="Calibri"/>
                <w:position w:val="1"/>
              </w:rPr>
              <w:t>n</w:t>
            </w:r>
            <w:r>
              <w:rPr>
                <w:rFonts w:ascii="Calibri" w:eastAsia="Calibri" w:hAnsi="Calibri" w:cs="Calibri"/>
                <w:position w:val="1"/>
              </w:rPr>
              <w:t>gs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r w:rsidR="00983016" w:rsidTr="003B4759">
        <w:trPr>
          <w:trHeight w:hRule="exact" w:val="1247"/>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lastRenderedPageBreak/>
              <w:t>11</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The Review Team strongly recommends that there is clearer definition of roles and responsibilities in Schools in relation to fire evacuation.</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3.21</w:t>
            </w:r>
          </w:p>
        </w:tc>
        <w:tc>
          <w:tcPr>
            <w:tcW w:w="2454" w:type="dxa"/>
            <w:tcBorders>
              <w:top w:val="single" w:sz="4" w:space="0" w:color="000000"/>
              <w:left w:val="single" w:sz="4" w:space="0" w:color="000000"/>
              <w:bottom w:val="single" w:sz="4" w:space="0" w:color="000000"/>
              <w:right w:val="single" w:sz="4" w:space="0" w:color="000000"/>
            </w:tcBorders>
          </w:tcPr>
          <w:p w:rsidR="00983016"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Heads</w:t>
            </w:r>
            <w:r w:rsidRPr="00C566B9">
              <w:rPr>
                <w:rFonts w:ascii="Calibri" w:eastAsia="Calibri" w:hAnsi="Calibri" w:cs="Calibri"/>
                <w:position w:val="1"/>
              </w:rPr>
              <w:tab/>
              <w:t>of Schools/Sch</w:t>
            </w:r>
            <w:r>
              <w:rPr>
                <w:rFonts w:ascii="Calibri" w:eastAsia="Calibri" w:hAnsi="Calibri" w:cs="Calibri"/>
                <w:position w:val="1"/>
              </w:rPr>
              <w:t>ool</w:t>
            </w:r>
          </w:p>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Directors of Professional Services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w:t>
            </w:r>
          </w:p>
        </w:tc>
      </w:tr>
      <w:tr w:rsidR="00983016" w:rsidTr="003B4759">
        <w:trPr>
          <w:trHeight w:hRule="exact" w:val="1191"/>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12</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In</w:t>
            </w:r>
            <w:r w:rsidRPr="00C566B9">
              <w:rPr>
                <w:rFonts w:ascii="Calibri" w:eastAsia="Calibri" w:hAnsi="Calibri" w:cs="Calibri"/>
                <w:position w:val="1"/>
              </w:rPr>
              <w:t xml:space="preserve"> </w:t>
            </w:r>
            <w:r>
              <w:rPr>
                <w:rFonts w:ascii="Calibri" w:eastAsia="Calibri" w:hAnsi="Calibri" w:cs="Calibri"/>
                <w:position w:val="1"/>
              </w:rPr>
              <w:t>r</w:t>
            </w:r>
            <w:r w:rsidRPr="00C566B9">
              <w:rPr>
                <w:rFonts w:ascii="Calibri" w:eastAsia="Calibri" w:hAnsi="Calibri" w:cs="Calibri"/>
                <w:position w:val="1"/>
              </w:rPr>
              <w:t>el</w:t>
            </w:r>
            <w:r>
              <w:rPr>
                <w:rFonts w:ascii="Calibri" w:eastAsia="Calibri" w:hAnsi="Calibri" w:cs="Calibri"/>
                <w:position w:val="1"/>
              </w:rPr>
              <w:t>a</w:t>
            </w:r>
            <w:r w:rsidRPr="00C566B9">
              <w:rPr>
                <w:rFonts w:ascii="Calibri" w:eastAsia="Calibri" w:hAnsi="Calibri" w:cs="Calibri"/>
                <w:position w:val="1"/>
              </w:rPr>
              <w:t>t</w:t>
            </w:r>
            <w:r>
              <w:rPr>
                <w:rFonts w:ascii="Calibri" w:eastAsia="Calibri" w:hAnsi="Calibri" w:cs="Calibri"/>
                <w:position w:val="1"/>
              </w:rPr>
              <w:t>i</w:t>
            </w:r>
            <w:r w:rsidRPr="00C566B9">
              <w:rPr>
                <w:rFonts w:ascii="Calibri" w:eastAsia="Calibri" w:hAnsi="Calibri" w:cs="Calibri"/>
                <w:position w:val="1"/>
              </w:rPr>
              <w:t>o</w:t>
            </w:r>
            <w:r>
              <w:rPr>
                <w:rFonts w:ascii="Calibri" w:eastAsia="Calibri" w:hAnsi="Calibri" w:cs="Calibri"/>
                <w:position w:val="1"/>
              </w:rPr>
              <w:t>n</w:t>
            </w:r>
            <w:r w:rsidRPr="00C566B9">
              <w:rPr>
                <w:rFonts w:ascii="Calibri" w:eastAsia="Calibri" w:hAnsi="Calibri" w:cs="Calibri"/>
                <w:position w:val="1"/>
              </w:rPr>
              <w:t xml:space="preserve"> t</w:t>
            </w:r>
            <w:r>
              <w:rPr>
                <w:rFonts w:ascii="Calibri" w:eastAsia="Calibri" w:hAnsi="Calibri" w:cs="Calibri"/>
                <w:position w:val="1"/>
              </w:rPr>
              <w:t>o</w:t>
            </w:r>
            <w:r w:rsidRPr="00C566B9">
              <w:rPr>
                <w:rFonts w:ascii="Calibri" w:eastAsia="Calibri" w:hAnsi="Calibri" w:cs="Calibri"/>
                <w:position w:val="1"/>
              </w:rPr>
              <w:t xml:space="preserve"> p</w:t>
            </w:r>
            <w:r>
              <w:rPr>
                <w:rFonts w:ascii="Calibri" w:eastAsia="Calibri" w:hAnsi="Calibri" w:cs="Calibri"/>
                <w:position w:val="1"/>
              </w:rPr>
              <w:t>r</w:t>
            </w:r>
            <w:r w:rsidRPr="00C566B9">
              <w:rPr>
                <w:rFonts w:ascii="Calibri" w:eastAsia="Calibri" w:hAnsi="Calibri" w:cs="Calibri"/>
                <w:position w:val="1"/>
              </w:rPr>
              <w:t>e</w:t>
            </w:r>
            <w:r>
              <w:rPr>
                <w:rFonts w:ascii="Calibri" w:eastAsia="Calibri" w:hAnsi="Calibri" w:cs="Calibri"/>
                <w:position w:val="1"/>
              </w:rPr>
              <w:t>ssu</w:t>
            </w:r>
            <w:r w:rsidRPr="00C566B9">
              <w:rPr>
                <w:rFonts w:ascii="Calibri" w:eastAsia="Calibri" w:hAnsi="Calibri" w:cs="Calibri"/>
                <w:position w:val="1"/>
              </w:rPr>
              <w:t>r</w:t>
            </w:r>
            <w:r>
              <w:rPr>
                <w:rFonts w:ascii="Calibri" w:eastAsia="Calibri" w:hAnsi="Calibri" w:cs="Calibri"/>
                <w:position w:val="1"/>
              </w:rPr>
              <w:t>es</w:t>
            </w:r>
            <w:r w:rsidRPr="00C566B9">
              <w:rPr>
                <w:rFonts w:ascii="Calibri" w:eastAsia="Calibri" w:hAnsi="Calibri" w:cs="Calibri"/>
                <w:position w:val="1"/>
              </w:rPr>
              <w:t xml:space="preserve"> </w:t>
            </w:r>
            <w:r>
              <w:rPr>
                <w:rFonts w:ascii="Calibri" w:eastAsia="Calibri" w:hAnsi="Calibri" w:cs="Calibri"/>
                <w:position w:val="1"/>
              </w:rPr>
              <w:t>of</w:t>
            </w:r>
            <w:r w:rsidRPr="00C566B9">
              <w:rPr>
                <w:rFonts w:ascii="Calibri" w:eastAsia="Calibri" w:hAnsi="Calibri" w:cs="Calibri"/>
                <w:position w:val="1"/>
              </w:rPr>
              <w:t xml:space="preserve"> </w:t>
            </w:r>
            <w:r>
              <w:rPr>
                <w:rFonts w:ascii="Calibri" w:eastAsia="Calibri" w:hAnsi="Calibri" w:cs="Calibri"/>
                <w:position w:val="1"/>
              </w:rPr>
              <w:t>s</w:t>
            </w:r>
            <w:r w:rsidRPr="00C566B9">
              <w:rPr>
                <w:rFonts w:ascii="Calibri" w:eastAsia="Calibri" w:hAnsi="Calibri" w:cs="Calibri"/>
                <w:position w:val="1"/>
              </w:rPr>
              <w:t>p</w:t>
            </w:r>
            <w:r>
              <w:rPr>
                <w:rFonts w:ascii="Calibri" w:eastAsia="Calibri" w:hAnsi="Calibri" w:cs="Calibri"/>
                <w:position w:val="1"/>
              </w:rPr>
              <w:t>ace,</w:t>
            </w:r>
            <w:r w:rsidRPr="00C566B9">
              <w:rPr>
                <w:rFonts w:ascii="Calibri" w:eastAsia="Calibri" w:hAnsi="Calibri" w:cs="Calibri"/>
                <w:position w:val="1"/>
              </w:rPr>
              <w:t xml:space="preserve"> 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Re</w:t>
            </w:r>
            <w:r w:rsidRPr="00C566B9">
              <w:rPr>
                <w:rFonts w:ascii="Calibri" w:eastAsia="Calibri" w:hAnsi="Calibri" w:cs="Calibri"/>
                <w:position w:val="1"/>
              </w:rPr>
              <w:t>v</w:t>
            </w:r>
            <w:r>
              <w:rPr>
                <w:rFonts w:ascii="Calibri" w:eastAsia="Calibri" w:hAnsi="Calibri" w:cs="Calibri"/>
                <w:position w:val="1"/>
              </w:rPr>
              <w:t xml:space="preserve">iew </w:t>
            </w:r>
            <w:r w:rsidRPr="00C566B9">
              <w:rPr>
                <w:rFonts w:ascii="Calibri" w:eastAsia="Calibri" w:hAnsi="Calibri" w:cs="Calibri"/>
                <w:position w:val="1"/>
              </w:rPr>
              <w:t>Team recommends Schools liaise with SDS to f</w:t>
            </w:r>
            <w:r>
              <w:rPr>
                <w:rFonts w:ascii="Calibri" w:eastAsia="Calibri" w:hAnsi="Calibri" w:cs="Calibri"/>
                <w:position w:val="1"/>
              </w:rPr>
              <w:t>lag</w:t>
            </w:r>
            <w:r w:rsidRPr="00C566B9">
              <w:rPr>
                <w:rFonts w:ascii="Calibri" w:eastAsia="Calibri" w:hAnsi="Calibri" w:cs="Calibri"/>
                <w:position w:val="1"/>
              </w:rPr>
              <w:t xml:space="preserve"> u</w:t>
            </w:r>
            <w:r>
              <w:rPr>
                <w:rFonts w:ascii="Calibri" w:eastAsia="Calibri" w:hAnsi="Calibri" w:cs="Calibri"/>
                <w:position w:val="1"/>
              </w:rPr>
              <w:t>p</w:t>
            </w:r>
            <w:r w:rsidRPr="00C566B9">
              <w:rPr>
                <w:rFonts w:ascii="Calibri" w:eastAsia="Calibri" w:hAnsi="Calibri" w:cs="Calibri"/>
                <w:position w:val="1"/>
              </w:rPr>
              <w:t xml:space="preserve"> any suitab</w:t>
            </w:r>
            <w:r>
              <w:rPr>
                <w:rFonts w:ascii="Calibri" w:eastAsia="Calibri" w:hAnsi="Calibri" w:cs="Calibri"/>
                <w:position w:val="1"/>
              </w:rPr>
              <w:t>le</w:t>
            </w:r>
            <w:r w:rsidRPr="00C566B9">
              <w:rPr>
                <w:rFonts w:ascii="Calibri" w:eastAsia="Calibri" w:hAnsi="Calibri" w:cs="Calibri"/>
                <w:position w:val="1"/>
              </w:rPr>
              <w:t xml:space="preserve"> additional available space they have.</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6.5</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Scho</w:t>
            </w:r>
            <w:r w:rsidRPr="00C566B9">
              <w:rPr>
                <w:rFonts w:ascii="Calibri" w:eastAsia="Calibri" w:hAnsi="Calibri" w:cs="Calibri"/>
                <w:position w:val="1"/>
              </w:rPr>
              <w:t>o</w:t>
            </w:r>
            <w:r>
              <w:rPr>
                <w:rFonts w:ascii="Calibri" w:eastAsia="Calibri" w:hAnsi="Calibri" w:cs="Calibri"/>
                <w:position w:val="1"/>
              </w:rPr>
              <w:t xml:space="preserve">l Directors </w:t>
            </w:r>
            <w:r w:rsidRPr="00C566B9">
              <w:rPr>
                <w:rFonts w:ascii="Calibri" w:eastAsia="Calibri" w:hAnsi="Calibri" w:cs="Calibri"/>
                <w:position w:val="1"/>
              </w:rPr>
              <w:t>of Professional Services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2</w:t>
            </w:r>
          </w:p>
        </w:tc>
      </w:tr>
      <w:tr w:rsidR="00983016" w:rsidTr="003B4759">
        <w:trPr>
          <w:trHeight w:hRule="exact" w:val="1247"/>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13</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The Review Team recommends that the Student Disability Service management team monitors the impact of the restructure on students and staff in the Service.</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4.4</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SDS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2</w:t>
            </w:r>
          </w:p>
        </w:tc>
      </w:tr>
      <w:tr w:rsidR="00983016" w:rsidTr="003B4759">
        <w:trPr>
          <w:trHeight w:hRule="exact" w:val="340"/>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sidRPr="00C566B9">
              <w:rPr>
                <w:rFonts w:ascii="Calibri" w:eastAsia="Calibri" w:hAnsi="Calibri" w:cs="Calibri"/>
                <w:position w:val="1"/>
              </w:rPr>
              <w:t>Resources</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p>
        </w:tc>
      </w:tr>
      <w:tr w:rsidR="00983016" w:rsidTr="003B4759">
        <w:trPr>
          <w:trHeight w:hRule="exact" w:val="1814"/>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14</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T</w:t>
            </w: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vol</w:t>
            </w:r>
            <w:r w:rsidRPr="00C566B9">
              <w:rPr>
                <w:rFonts w:ascii="Calibri" w:eastAsia="Calibri" w:hAnsi="Calibri" w:cs="Calibri"/>
                <w:position w:val="1"/>
              </w:rPr>
              <w:t>u</w:t>
            </w:r>
            <w:r>
              <w:rPr>
                <w:rFonts w:ascii="Calibri" w:eastAsia="Calibri" w:hAnsi="Calibri" w:cs="Calibri"/>
                <w:position w:val="1"/>
              </w:rPr>
              <w:t>me</w:t>
            </w:r>
            <w:r w:rsidRPr="00C566B9">
              <w:rPr>
                <w:rFonts w:ascii="Calibri" w:eastAsia="Calibri" w:hAnsi="Calibri" w:cs="Calibri"/>
                <w:position w:val="1"/>
              </w:rPr>
              <w:t xml:space="preserve"> o</w:t>
            </w:r>
            <w:r>
              <w:rPr>
                <w:rFonts w:ascii="Calibri" w:eastAsia="Calibri" w:hAnsi="Calibri" w:cs="Calibri"/>
                <w:position w:val="1"/>
              </w:rPr>
              <w:t>f</w:t>
            </w:r>
            <w:r w:rsidRPr="00C566B9">
              <w:rPr>
                <w:rFonts w:ascii="Calibri" w:eastAsia="Calibri" w:hAnsi="Calibri" w:cs="Calibri"/>
                <w:position w:val="1"/>
              </w:rPr>
              <w:t xml:space="preserve"> </w:t>
            </w:r>
            <w:r>
              <w:rPr>
                <w:rFonts w:ascii="Calibri" w:eastAsia="Calibri" w:hAnsi="Calibri" w:cs="Calibri"/>
                <w:position w:val="1"/>
              </w:rPr>
              <w:t>a</w:t>
            </w:r>
            <w:r w:rsidRPr="00C566B9">
              <w:rPr>
                <w:rFonts w:ascii="Calibri" w:eastAsia="Calibri" w:hAnsi="Calibri" w:cs="Calibri"/>
                <w:position w:val="1"/>
              </w:rPr>
              <w:t>dju</w:t>
            </w:r>
            <w:r>
              <w:rPr>
                <w:rFonts w:ascii="Calibri" w:eastAsia="Calibri" w:hAnsi="Calibri" w:cs="Calibri"/>
                <w:position w:val="1"/>
              </w:rPr>
              <w:t>s</w:t>
            </w:r>
            <w:r w:rsidRPr="00C566B9">
              <w:rPr>
                <w:rFonts w:ascii="Calibri" w:eastAsia="Calibri" w:hAnsi="Calibri" w:cs="Calibri"/>
                <w:position w:val="1"/>
              </w:rPr>
              <w:t>tm</w:t>
            </w:r>
            <w:r>
              <w:rPr>
                <w:rFonts w:ascii="Calibri" w:eastAsia="Calibri" w:hAnsi="Calibri" w:cs="Calibri"/>
                <w:position w:val="1"/>
              </w:rPr>
              <w:t>e</w:t>
            </w:r>
            <w:r w:rsidRPr="00C566B9">
              <w:rPr>
                <w:rFonts w:ascii="Calibri" w:eastAsia="Calibri" w:hAnsi="Calibri" w:cs="Calibri"/>
                <w:position w:val="1"/>
              </w:rPr>
              <w:t>nt</w:t>
            </w:r>
            <w:r>
              <w:rPr>
                <w:rFonts w:ascii="Calibri" w:eastAsia="Calibri" w:hAnsi="Calibri" w:cs="Calibri"/>
                <w:position w:val="1"/>
              </w:rPr>
              <w:t>s</w:t>
            </w:r>
            <w:r w:rsidRPr="00C566B9">
              <w:rPr>
                <w:rFonts w:ascii="Calibri" w:eastAsia="Calibri" w:hAnsi="Calibri" w:cs="Calibri"/>
                <w:position w:val="1"/>
              </w:rPr>
              <w:t xml:space="preserve"> a</w:t>
            </w:r>
            <w:r>
              <w:rPr>
                <w:rFonts w:ascii="Calibri" w:eastAsia="Calibri" w:hAnsi="Calibri" w:cs="Calibri"/>
                <w:position w:val="1"/>
              </w:rPr>
              <w:t>t</w:t>
            </w:r>
            <w:r w:rsidRPr="00C566B9">
              <w:rPr>
                <w:rFonts w:ascii="Calibri" w:eastAsia="Calibri" w:hAnsi="Calibri" w:cs="Calibri"/>
                <w:position w:val="1"/>
              </w:rPr>
              <w:t xml:space="preserve"> th</w:t>
            </w:r>
            <w:r>
              <w:rPr>
                <w:rFonts w:ascii="Calibri" w:eastAsia="Calibri" w:hAnsi="Calibri" w:cs="Calibri"/>
                <w:position w:val="1"/>
              </w:rPr>
              <w:t>e</w:t>
            </w:r>
            <w:r w:rsidRPr="00C566B9">
              <w:rPr>
                <w:rFonts w:ascii="Calibri" w:eastAsia="Calibri" w:hAnsi="Calibri" w:cs="Calibri"/>
                <w:position w:val="1"/>
              </w:rPr>
              <w:t xml:space="preserve"> </w:t>
            </w:r>
            <w:r>
              <w:rPr>
                <w:rFonts w:ascii="Calibri" w:eastAsia="Calibri" w:hAnsi="Calibri" w:cs="Calibri"/>
                <w:position w:val="1"/>
              </w:rPr>
              <w:t>s</w:t>
            </w:r>
            <w:r w:rsidRPr="00C566B9">
              <w:rPr>
                <w:rFonts w:ascii="Calibri" w:eastAsia="Calibri" w:hAnsi="Calibri" w:cs="Calibri"/>
                <w:position w:val="1"/>
              </w:rPr>
              <w:t>t</w:t>
            </w:r>
            <w:r>
              <w:rPr>
                <w:rFonts w:ascii="Calibri" w:eastAsia="Calibri" w:hAnsi="Calibri" w:cs="Calibri"/>
                <w:position w:val="1"/>
              </w:rPr>
              <w:t>a</w:t>
            </w:r>
            <w:r w:rsidRPr="00C566B9">
              <w:rPr>
                <w:rFonts w:ascii="Calibri" w:eastAsia="Calibri" w:hAnsi="Calibri" w:cs="Calibri"/>
                <w:position w:val="1"/>
              </w:rPr>
              <w:t>r</w:t>
            </w:r>
            <w:r>
              <w:rPr>
                <w:rFonts w:ascii="Calibri" w:eastAsia="Calibri" w:hAnsi="Calibri" w:cs="Calibri"/>
                <w:position w:val="1"/>
              </w:rPr>
              <w:t>t</w:t>
            </w:r>
            <w:r w:rsidRPr="00C566B9">
              <w:rPr>
                <w:rFonts w:ascii="Calibri" w:eastAsia="Calibri" w:hAnsi="Calibri" w:cs="Calibri"/>
                <w:position w:val="1"/>
              </w:rPr>
              <w:t xml:space="preserve"> o</w:t>
            </w:r>
            <w:r>
              <w:rPr>
                <w:rFonts w:ascii="Calibri" w:eastAsia="Calibri" w:hAnsi="Calibri" w:cs="Calibri"/>
                <w:position w:val="1"/>
              </w:rPr>
              <w:t xml:space="preserve">f </w:t>
            </w:r>
            <w:r w:rsidRPr="00C566B9">
              <w:rPr>
                <w:rFonts w:ascii="Calibri" w:eastAsia="Calibri" w:hAnsi="Calibri" w:cs="Calibri"/>
                <w:position w:val="1"/>
              </w:rPr>
              <w:t>academic year is high, which can put additional pressure on the Service. The Review Team therefore recommends provision of short-term staff to help reduce pressures in this area</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3.</w:t>
            </w:r>
            <w:r w:rsidRPr="00C566B9">
              <w:rPr>
                <w:rFonts w:ascii="Calibri" w:eastAsia="Calibri" w:hAnsi="Calibri" w:cs="Calibri"/>
                <w:position w:val="1"/>
              </w:rPr>
              <w:t>1</w:t>
            </w:r>
            <w:r>
              <w:rPr>
                <w:rFonts w:ascii="Calibri" w:eastAsia="Calibri" w:hAnsi="Calibri" w:cs="Calibri"/>
                <w:position w:val="1"/>
              </w:rPr>
              <w:t xml:space="preserve">2/ </w:t>
            </w:r>
            <w:r w:rsidRPr="00C566B9">
              <w:rPr>
                <w:rFonts w:ascii="Calibri" w:eastAsia="Calibri" w:hAnsi="Calibri" w:cs="Calibri"/>
                <w:position w:val="1"/>
              </w:rPr>
              <w:t>4.8</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S</w:t>
            </w:r>
            <w:r w:rsidRPr="00C566B9">
              <w:rPr>
                <w:rFonts w:ascii="Calibri" w:eastAsia="Calibri" w:hAnsi="Calibri" w:cs="Calibri"/>
                <w:position w:val="1"/>
              </w:rPr>
              <w:t>D</w:t>
            </w:r>
            <w:r>
              <w:rPr>
                <w:rFonts w:ascii="Calibri" w:eastAsia="Calibri" w:hAnsi="Calibri" w:cs="Calibri"/>
                <w:position w:val="1"/>
              </w:rPr>
              <w:t>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r w:rsidR="00983016" w:rsidTr="003B4759">
        <w:trPr>
          <w:trHeight w:hRule="exact" w:val="964"/>
        </w:trPr>
        <w:tc>
          <w:tcPr>
            <w:tcW w:w="562"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15</w:t>
            </w:r>
          </w:p>
        </w:tc>
        <w:tc>
          <w:tcPr>
            <w:tcW w:w="4583"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46"/>
              <w:jc w:val="both"/>
              <w:rPr>
                <w:rFonts w:ascii="Calibri" w:eastAsia="Calibri" w:hAnsi="Calibri" w:cs="Calibri"/>
                <w:position w:val="1"/>
              </w:rPr>
            </w:pPr>
            <w:r>
              <w:rPr>
                <w:rFonts w:ascii="Calibri" w:eastAsia="Calibri" w:hAnsi="Calibri" w:cs="Calibri"/>
                <w:position w:val="1"/>
              </w:rPr>
              <w:t>It is</w:t>
            </w:r>
            <w:r w:rsidRPr="00C566B9">
              <w:rPr>
                <w:rFonts w:ascii="Calibri" w:eastAsia="Calibri" w:hAnsi="Calibri" w:cs="Calibri"/>
                <w:position w:val="1"/>
              </w:rPr>
              <w:t xml:space="preserve"> recommended th</w:t>
            </w:r>
            <w:r>
              <w:rPr>
                <w:rFonts w:ascii="Calibri" w:eastAsia="Calibri" w:hAnsi="Calibri" w:cs="Calibri"/>
                <w:position w:val="1"/>
              </w:rPr>
              <w:t>at</w:t>
            </w:r>
            <w:r w:rsidRPr="00C566B9">
              <w:rPr>
                <w:rFonts w:ascii="Calibri" w:eastAsia="Calibri" w:hAnsi="Calibri" w:cs="Calibri"/>
                <w:position w:val="1"/>
              </w:rPr>
              <w:t xml:space="preserve"> </w:t>
            </w:r>
            <w:r>
              <w:rPr>
                <w:rFonts w:ascii="Calibri" w:eastAsia="Calibri" w:hAnsi="Calibri" w:cs="Calibri"/>
                <w:position w:val="1"/>
              </w:rPr>
              <w:t>m</w:t>
            </w:r>
            <w:r w:rsidRPr="00C566B9">
              <w:rPr>
                <w:rFonts w:ascii="Calibri" w:eastAsia="Calibri" w:hAnsi="Calibri" w:cs="Calibri"/>
                <w:position w:val="1"/>
              </w:rPr>
              <w:t>o</w:t>
            </w:r>
            <w:r>
              <w:rPr>
                <w:rFonts w:ascii="Calibri" w:eastAsia="Calibri" w:hAnsi="Calibri" w:cs="Calibri"/>
                <w:position w:val="1"/>
              </w:rPr>
              <w:t>re</w:t>
            </w:r>
            <w:r w:rsidRPr="00C566B9">
              <w:rPr>
                <w:rFonts w:ascii="Calibri" w:eastAsia="Calibri" w:hAnsi="Calibri" w:cs="Calibri"/>
                <w:position w:val="1"/>
              </w:rPr>
              <w:t xml:space="preserve"> r</w:t>
            </w:r>
            <w:r>
              <w:rPr>
                <w:rFonts w:ascii="Calibri" w:eastAsia="Calibri" w:hAnsi="Calibri" w:cs="Calibri"/>
                <w:position w:val="1"/>
              </w:rPr>
              <w:t>es</w:t>
            </w:r>
            <w:r w:rsidRPr="00C566B9">
              <w:rPr>
                <w:rFonts w:ascii="Calibri" w:eastAsia="Calibri" w:hAnsi="Calibri" w:cs="Calibri"/>
                <w:position w:val="1"/>
              </w:rPr>
              <w:t>ou</w:t>
            </w:r>
            <w:r>
              <w:rPr>
                <w:rFonts w:ascii="Calibri" w:eastAsia="Calibri" w:hAnsi="Calibri" w:cs="Calibri"/>
                <w:position w:val="1"/>
              </w:rPr>
              <w:t>rce,</w:t>
            </w:r>
            <w:r w:rsidRPr="00C566B9">
              <w:rPr>
                <w:rFonts w:ascii="Calibri" w:eastAsia="Calibri" w:hAnsi="Calibri" w:cs="Calibri"/>
                <w:position w:val="1"/>
              </w:rPr>
              <w:t xml:space="preserve"> b</w:t>
            </w:r>
            <w:r>
              <w:rPr>
                <w:rFonts w:ascii="Calibri" w:eastAsia="Calibri" w:hAnsi="Calibri" w:cs="Calibri"/>
                <w:position w:val="1"/>
              </w:rPr>
              <w:t xml:space="preserve">oth </w:t>
            </w:r>
            <w:r w:rsidRPr="00C566B9">
              <w:rPr>
                <w:rFonts w:ascii="Calibri" w:eastAsia="Calibri" w:hAnsi="Calibri" w:cs="Calibri"/>
                <w:position w:val="1"/>
              </w:rPr>
              <w:t>in terms of time and space, is allocated for the area of mental health mentoring provision.</w:t>
            </w:r>
          </w:p>
        </w:tc>
        <w:tc>
          <w:tcPr>
            <w:tcW w:w="94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6.2</w:t>
            </w:r>
          </w:p>
        </w:tc>
        <w:tc>
          <w:tcPr>
            <w:tcW w:w="2454"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sidRPr="00C566B9">
              <w:rPr>
                <w:rFonts w:ascii="Calibri" w:eastAsia="Calibri" w:hAnsi="Calibri" w:cs="Calibri"/>
                <w:position w:val="1"/>
              </w:rPr>
              <w:t>H</w:t>
            </w:r>
            <w:r>
              <w:rPr>
                <w:rFonts w:ascii="Calibri" w:eastAsia="Calibri" w:hAnsi="Calibri" w:cs="Calibri"/>
                <w:position w:val="1"/>
              </w:rPr>
              <w:t>e</w:t>
            </w:r>
            <w:r w:rsidRPr="00C566B9">
              <w:rPr>
                <w:rFonts w:ascii="Calibri" w:eastAsia="Calibri" w:hAnsi="Calibri" w:cs="Calibri"/>
                <w:position w:val="1"/>
              </w:rPr>
              <w:t>a</w:t>
            </w:r>
            <w:r>
              <w:rPr>
                <w:rFonts w:ascii="Calibri" w:eastAsia="Calibri" w:hAnsi="Calibri" w:cs="Calibri"/>
                <w:position w:val="1"/>
              </w:rPr>
              <w:t xml:space="preserve">d </w:t>
            </w:r>
            <w:r w:rsidRPr="00C566B9">
              <w:rPr>
                <w:rFonts w:ascii="Calibri" w:eastAsia="Calibri" w:hAnsi="Calibri" w:cs="Calibri"/>
                <w:position w:val="1"/>
              </w:rPr>
              <w:t>o</w:t>
            </w:r>
            <w:r>
              <w:rPr>
                <w:rFonts w:ascii="Calibri" w:eastAsia="Calibri" w:hAnsi="Calibri" w:cs="Calibri"/>
                <w:position w:val="1"/>
              </w:rPr>
              <w:t>f</w:t>
            </w:r>
            <w:r w:rsidRPr="00C566B9">
              <w:rPr>
                <w:rFonts w:ascii="Calibri" w:eastAsia="Calibri" w:hAnsi="Calibri" w:cs="Calibri"/>
                <w:position w:val="1"/>
              </w:rPr>
              <w:t xml:space="preserve"> SD</w:t>
            </w:r>
            <w:r>
              <w:rPr>
                <w:rFonts w:ascii="Calibri" w:eastAsia="Calibri" w:hAnsi="Calibri" w:cs="Calibri"/>
                <w:position w:val="1"/>
              </w:rPr>
              <w:t>S</w:t>
            </w:r>
          </w:p>
        </w:tc>
        <w:tc>
          <w:tcPr>
            <w:tcW w:w="1558" w:type="dxa"/>
            <w:tcBorders>
              <w:top w:val="single" w:sz="4" w:space="0" w:color="000000"/>
              <w:left w:val="single" w:sz="4" w:space="0" w:color="000000"/>
              <w:bottom w:val="single" w:sz="4" w:space="0" w:color="000000"/>
              <w:right w:val="single" w:sz="4" w:space="0" w:color="000000"/>
            </w:tcBorders>
          </w:tcPr>
          <w:p w:rsidR="00983016" w:rsidRPr="00C566B9" w:rsidRDefault="00983016" w:rsidP="003B4759">
            <w:pPr>
              <w:spacing w:line="291" w:lineRule="exact"/>
              <w:ind w:left="102" w:right="-20"/>
              <w:rPr>
                <w:rFonts w:ascii="Calibri" w:eastAsia="Calibri" w:hAnsi="Calibri" w:cs="Calibri"/>
                <w:position w:val="1"/>
              </w:rPr>
            </w:pPr>
            <w:r>
              <w:rPr>
                <w:rFonts w:ascii="Calibri" w:eastAsia="Calibri" w:hAnsi="Calibri" w:cs="Calibri"/>
                <w:position w:val="1"/>
              </w:rPr>
              <w:t>1</w:t>
            </w:r>
          </w:p>
        </w:tc>
      </w:tr>
    </w:tbl>
    <w:p w:rsidR="00983016" w:rsidRDefault="00983016" w:rsidP="00983016">
      <w:pPr>
        <w:rPr>
          <w:rFonts w:ascii="Arial" w:hAnsi="Arial" w:cs="Arial"/>
          <w:b/>
          <w:noProof/>
          <w:color w:val="943634" w:themeColor="accent2" w:themeShade="BF"/>
          <w:sz w:val="28"/>
          <w:szCs w:val="28"/>
        </w:rPr>
      </w:pPr>
    </w:p>
    <w:p w:rsidR="00983016" w:rsidRDefault="00983016" w:rsidP="00983016">
      <w:pPr>
        <w:rPr>
          <w:rFonts w:ascii="Arial Black" w:hAnsi="Arial Black" w:cs="Arial"/>
          <w:bCs/>
          <w:color w:val="007878"/>
          <w:kern w:val="32"/>
          <w:sz w:val="36"/>
          <w:szCs w:val="32"/>
        </w:rPr>
      </w:pPr>
      <w:r>
        <w:rPr>
          <w:rFonts w:ascii="Arial Black" w:hAnsi="Arial Black" w:cs="Arial"/>
          <w:bCs/>
          <w:color w:val="007878"/>
          <w:kern w:val="32"/>
          <w:sz w:val="36"/>
          <w:szCs w:val="32"/>
        </w:rPr>
        <w:br w:type="page"/>
      </w:r>
    </w:p>
    <w:p w:rsidR="00983016" w:rsidRPr="00C566B9" w:rsidRDefault="00983016" w:rsidP="00983016">
      <w:pPr>
        <w:rPr>
          <w:rFonts w:ascii="Arial Black" w:hAnsi="Arial Black" w:cs="Arial"/>
          <w:bCs/>
          <w:color w:val="007878"/>
          <w:kern w:val="32"/>
          <w:sz w:val="36"/>
          <w:szCs w:val="32"/>
        </w:rPr>
      </w:pPr>
      <w:r w:rsidRPr="00C566B9">
        <w:rPr>
          <w:rFonts w:ascii="Arial Black" w:hAnsi="Arial Black" w:cs="Arial"/>
          <w:bCs/>
          <w:color w:val="007878"/>
          <w:kern w:val="32"/>
          <w:sz w:val="36"/>
          <w:szCs w:val="32"/>
        </w:rPr>
        <w:lastRenderedPageBreak/>
        <w:t>Appendix 2</w:t>
      </w:r>
    </w:p>
    <w:p w:rsidR="00983016" w:rsidRDefault="00983016" w:rsidP="00983016">
      <w:pPr>
        <w:pStyle w:val="Heading1nonumber"/>
        <w:spacing w:after="0"/>
        <w:ind w:right="0"/>
        <w:rPr>
          <w:rFonts w:ascii="Arial Black" w:hAnsi="Arial Black"/>
          <w:b/>
          <w:color w:val="780078"/>
          <w:sz w:val="28"/>
          <w:szCs w:val="28"/>
        </w:rPr>
      </w:pPr>
    </w:p>
    <w:p w:rsidR="00983016" w:rsidRPr="00C566B9" w:rsidRDefault="00983016" w:rsidP="00983016">
      <w:pPr>
        <w:pStyle w:val="Heading1nonumber"/>
        <w:spacing w:after="0"/>
        <w:ind w:right="0"/>
        <w:rPr>
          <w:rFonts w:ascii="Arial Black" w:hAnsi="Arial Black"/>
          <w:b/>
          <w:color w:val="780078"/>
          <w:sz w:val="28"/>
          <w:szCs w:val="28"/>
        </w:rPr>
      </w:pPr>
      <w:r w:rsidRPr="00C566B9">
        <w:rPr>
          <w:rFonts w:ascii="Arial Black" w:hAnsi="Arial Black"/>
          <w:b/>
          <w:color w:val="780078"/>
          <w:sz w:val="28"/>
          <w:szCs w:val="28"/>
        </w:rPr>
        <w:t xml:space="preserve">Internal relationships and key involvement </w:t>
      </w:r>
    </w:p>
    <w:tbl>
      <w:tblPr>
        <w:tblW w:w="103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7311"/>
      </w:tblGrid>
      <w:tr w:rsidR="00983016" w:rsidRPr="00985BCA" w:rsidTr="003B4759">
        <w:trPr>
          <w:trHeight w:val="283"/>
        </w:trPr>
        <w:tc>
          <w:tcPr>
            <w:tcW w:w="3068" w:type="dxa"/>
            <w:shd w:val="clear" w:color="auto" w:fill="780078"/>
            <w:vAlign w:val="center"/>
          </w:tcPr>
          <w:p w:rsidR="00983016" w:rsidRPr="00985BCA" w:rsidRDefault="00983016" w:rsidP="003B4759">
            <w:pPr>
              <w:keepNext/>
              <w:autoSpaceDE w:val="0"/>
              <w:autoSpaceDN w:val="0"/>
              <w:adjustRightInd w:val="0"/>
              <w:ind w:right="-108"/>
              <w:outlineLvl w:val="2"/>
              <w:rPr>
                <w:rFonts w:ascii="Arial" w:hAnsi="Arial" w:cs="Arial"/>
                <w:b/>
                <w:bCs/>
                <w:color w:val="FFFFFF"/>
              </w:rPr>
            </w:pPr>
            <w:r w:rsidRPr="00985BCA">
              <w:rPr>
                <w:rFonts w:ascii="Arial" w:hAnsi="Arial" w:cs="Arial"/>
                <w:b/>
                <w:bCs/>
                <w:color w:val="FFFFFF"/>
              </w:rPr>
              <w:t>Area</w:t>
            </w:r>
          </w:p>
        </w:tc>
        <w:tc>
          <w:tcPr>
            <w:tcW w:w="7311" w:type="dxa"/>
            <w:shd w:val="clear" w:color="auto" w:fill="780078"/>
            <w:vAlign w:val="center"/>
          </w:tcPr>
          <w:p w:rsidR="00983016" w:rsidRPr="00985BCA" w:rsidRDefault="00983016" w:rsidP="003B4759">
            <w:pPr>
              <w:keepNext/>
              <w:autoSpaceDE w:val="0"/>
              <w:autoSpaceDN w:val="0"/>
              <w:adjustRightInd w:val="0"/>
              <w:ind w:right="-108"/>
              <w:outlineLvl w:val="2"/>
              <w:rPr>
                <w:rFonts w:ascii="Arial" w:hAnsi="Arial" w:cs="Arial"/>
                <w:b/>
                <w:bCs/>
                <w:color w:val="FFFFFF"/>
              </w:rPr>
            </w:pPr>
            <w:r w:rsidRPr="00985BCA">
              <w:rPr>
                <w:rFonts w:ascii="Arial" w:hAnsi="Arial" w:cs="Arial"/>
                <w:b/>
                <w:bCs/>
                <w:color w:val="FFFFFF"/>
              </w:rPr>
              <w:t>Relationship and Example Activities</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Student Counselling Service</w:t>
            </w:r>
          </w:p>
        </w:tc>
        <w:tc>
          <w:tcPr>
            <w:tcW w:w="7311" w:type="dxa"/>
            <w:vAlign w:val="center"/>
          </w:tcPr>
          <w:p w:rsidR="00983016" w:rsidRPr="00985BCA" w:rsidRDefault="00983016" w:rsidP="003B4759">
            <w:pPr>
              <w:rPr>
                <w:rFonts w:ascii="Arial" w:hAnsi="Arial" w:cs="Arial"/>
              </w:rPr>
            </w:pPr>
            <w:r w:rsidRPr="00985BCA">
              <w:rPr>
                <w:rFonts w:ascii="Arial" w:hAnsi="Arial" w:cs="Arial"/>
              </w:rPr>
              <w:t>Jointly managing frontline services.  Preparing and running several mental health awareness workshops for staff and contributing to the Student Disability Committee</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Edinburgh University Students Association (EUSA)</w:t>
            </w:r>
          </w:p>
        </w:tc>
        <w:tc>
          <w:tcPr>
            <w:tcW w:w="7311" w:type="dxa"/>
            <w:vAlign w:val="center"/>
          </w:tcPr>
          <w:p w:rsidR="00983016" w:rsidRPr="00985BCA" w:rsidRDefault="00983016" w:rsidP="003B4759">
            <w:pPr>
              <w:rPr>
                <w:rFonts w:ascii="Arial" w:hAnsi="Arial" w:cs="Arial"/>
              </w:rPr>
            </w:pPr>
            <w:r w:rsidRPr="00985BCA">
              <w:rPr>
                <w:rFonts w:ascii="Arial" w:hAnsi="Arial" w:cs="Arial"/>
              </w:rPr>
              <w:t xml:space="preserve">Active contributor to the Student Disability Committee and its sub-groups. Liaison with sabbaticals and EUSA staff.  </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Accommodation Services</w:t>
            </w:r>
          </w:p>
        </w:tc>
        <w:tc>
          <w:tcPr>
            <w:tcW w:w="7311" w:type="dxa"/>
            <w:vAlign w:val="center"/>
          </w:tcPr>
          <w:p w:rsidR="00983016" w:rsidRPr="00985BCA" w:rsidRDefault="00983016" w:rsidP="003B4759">
            <w:pPr>
              <w:rPr>
                <w:rFonts w:ascii="Arial" w:hAnsi="Arial" w:cs="Arial"/>
              </w:rPr>
            </w:pPr>
            <w:r w:rsidRPr="00985BCA">
              <w:rPr>
                <w:rFonts w:ascii="Arial" w:hAnsi="Arial" w:cs="Arial"/>
              </w:rPr>
              <w:t>Arranging suitable accommodation for disabled students, and contributing to the Student Disability Committee</w:t>
            </w:r>
          </w:p>
        </w:tc>
      </w:tr>
      <w:tr w:rsidR="00983016" w:rsidRPr="00985BCA" w:rsidTr="003B4759">
        <w:trPr>
          <w:trHeight w:val="358"/>
        </w:trPr>
        <w:tc>
          <w:tcPr>
            <w:tcW w:w="3068" w:type="dxa"/>
            <w:vAlign w:val="center"/>
          </w:tcPr>
          <w:p w:rsidR="00983016" w:rsidRPr="00985BCA" w:rsidRDefault="00983016" w:rsidP="003B4759">
            <w:pPr>
              <w:rPr>
                <w:rFonts w:ascii="Arial" w:hAnsi="Arial" w:cs="Arial"/>
              </w:rPr>
            </w:pPr>
            <w:r w:rsidRPr="00985BCA">
              <w:rPr>
                <w:rFonts w:ascii="Arial" w:hAnsi="Arial" w:cs="Arial"/>
              </w:rPr>
              <w:t>Student Administration (Exams)</w:t>
            </w:r>
          </w:p>
        </w:tc>
        <w:tc>
          <w:tcPr>
            <w:tcW w:w="7311" w:type="dxa"/>
            <w:vAlign w:val="center"/>
          </w:tcPr>
          <w:p w:rsidR="00983016" w:rsidRPr="00985BCA" w:rsidRDefault="00983016" w:rsidP="003B4759">
            <w:pPr>
              <w:rPr>
                <w:rFonts w:ascii="Arial" w:hAnsi="Arial" w:cs="Arial"/>
              </w:rPr>
            </w:pPr>
            <w:r w:rsidRPr="00985BCA">
              <w:rPr>
                <w:rFonts w:ascii="Arial" w:hAnsi="Arial" w:cs="Arial"/>
              </w:rPr>
              <w:t>Advising on policy, discussing, resolving exam adjustments and inputting to student appeals.  Putting in place examination arrangements for students.</w:t>
            </w:r>
          </w:p>
        </w:tc>
      </w:tr>
      <w:tr w:rsidR="00983016" w:rsidRPr="00985BCA" w:rsidTr="003B4759">
        <w:tc>
          <w:tcPr>
            <w:tcW w:w="3068" w:type="dxa"/>
            <w:vAlign w:val="center"/>
          </w:tcPr>
          <w:p w:rsidR="00983016" w:rsidRPr="00985BCA" w:rsidRDefault="00983016" w:rsidP="003B4759">
            <w:pPr>
              <w:rPr>
                <w:rFonts w:ascii="Arial" w:hAnsi="Arial" w:cs="Arial"/>
              </w:rPr>
            </w:pPr>
            <w:r>
              <w:rPr>
                <w:rFonts w:ascii="Arial" w:hAnsi="Arial" w:cs="Arial"/>
              </w:rPr>
              <w:t xml:space="preserve">University </w:t>
            </w:r>
            <w:r w:rsidRPr="00985BCA">
              <w:rPr>
                <w:rFonts w:ascii="Arial" w:hAnsi="Arial" w:cs="Arial"/>
              </w:rPr>
              <w:t>Health Service</w:t>
            </w:r>
          </w:p>
        </w:tc>
        <w:tc>
          <w:tcPr>
            <w:tcW w:w="7311" w:type="dxa"/>
            <w:vAlign w:val="center"/>
          </w:tcPr>
          <w:p w:rsidR="00983016" w:rsidRPr="00985BCA" w:rsidRDefault="00983016" w:rsidP="003B4759">
            <w:pPr>
              <w:rPr>
                <w:rFonts w:ascii="Arial" w:hAnsi="Arial" w:cs="Arial"/>
              </w:rPr>
            </w:pPr>
            <w:r w:rsidRPr="00985BCA">
              <w:rPr>
                <w:rFonts w:ascii="Arial" w:hAnsi="Arial" w:cs="Arial"/>
              </w:rPr>
              <w:t>Liaising with GPs for advice, and contributing to the Student Disability Committee</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Careers Service</w:t>
            </w:r>
          </w:p>
        </w:tc>
        <w:tc>
          <w:tcPr>
            <w:tcW w:w="7311" w:type="dxa"/>
            <w:vAlign w:val="center"/>
          </w:tcPr>
          <w:p w:rsidR="00983016" w:rsidRPr="00985BCA" w:rsidRDefault="00983016" w:rsidP="003B4759">
            <w:pPr>
              <w:rPr>
                <w:rFonts w:ascii="Arial" w:hAnsi="Arial" w:cs="Arial"/>
              </w:rPr>
            </w:pPr>
            <w:r w:rsidRPr="00985BCA">
              <w:rPr>
                <w:rFonts w:ascii="Arial" w:hAnsi="Arial" w:cs="Arial"/>
              </w:rPr>
              <w:t>Contributes data on the first destinations for graduating disabled students, and contributing to the Student Disability Committee</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Chaplaincy</w:t>
            </w:r>
          </w:p>
        </w:tc>
        <w:tc>
          <w:tcPr>
            <w:tcW w:w="7311" w:type="dxa"/>
            <w:vAlign w:val="center"/>
          </w:tcPr>
          <w:p w:rsidR="00983016" w:rsidRPr="00985BCA" w:rsidRDefault="00983016" w:rsidP="003B4759">
            <w:pPr>
              <w:rPr>
                <w:rFonts w:ascii="Arial" w:hAnsi="Arial" w:cs="Arial"/>
              </w:rPr>
            </w:pPr>
            <w:r w:rsidRPr="00985BCA">
              <w:rPr>
                <w:rFonts w:ascii="Arial" w:hAnsi="Arial" w:cs="Arial"/>
              </w:rPr>
              <w:t>Students are referred both from and to the Chaplaincy; the Chaplain sits on the Student Disability Committee</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Information Services</w:t>
            </w:r>
          </w:p>
        </w:tc>
        <w:tc>
          <w:tcPr>
            <w:tcW w:w="7311" w:type="dxa"/>
            <w:vAlign w:val="center"/>
          </w:tcPr>
          <w:p w:rsidR="00983016" w:rsidRPr="00985BCA" w:rsidRDefault="00983016" w:rsidP="003B4759">
            <w:pPr>
              <w:rPr>
                <w:rFonts w:ascii="Arial" w:hAnsi="Arial" w:cs="Arial"/>
              </w:rPr>
            </w:pPr>
            <w:r w:rsidRPr="00985BCA">
              <w:rPr>
                <w:rFonts w:ascii="Arial" w:hAnsi="Arial" w:cs="Arial"/>
              </w:rPr>
              <w:t>Contributing to the IS Disability Computing Support Group, advising on best practice and actions required to improve accessibility. IS represented on the Student Disability Committee.</w:t>
            </w:r>
          </w:p>
          <w:p w:rsidR="00983016" w:rsidRPr="00985BCA" w:rsidRDefault="00983016" w:rsidP="003B4759">
            <w:pPr>
              <w:rPr>
                <w:rFonts w:ascii="Arial" w:hAnsi="Arial" w:cs="Arial"/>
              </w:rPr>
            </w:pPr>
            <w:r w:rsidRPr="00985BCA">
              <w:rPr>
                <w:rFonts w:ascii="Arial" w:hAnsi="Arial" w:cs="Arial"/>
              </w:rPr>
              <w:t>SDS Assistant Director sits on Information Services Disability Advisory Group (ISDAG).</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College, Schools, academic colleagues</w:t>
            </w:r>
          </w:p>
        </w:tc>
        <w:tc>
          <w:tcPr>
            <w:tcW w:w="7311" w:type="dxa"/>
            <w:vAlign w:val="center"/>
          </w:tcPr>
          <w:p w:rsidR="00983016" w:rsidRPr="00985BCA" w:rsidRDefault="00983016" w:rsidP="003B4759">
            <w:pPr>
              <w:rPr>
                <w:rFonts w:ascii="Arial" w:hAnsi="Arial" w:cs="Arial"/>
              </w:rPr>
            </w:pPr>
            <w:r w:rsidRPr="00985BCA">
              <w:rPr>
                <w:rFonts w:ascii="Arial" w:hAnsi="Arial" w:cs="Arial"/>
              </w:rPr>
              <w:t>Streamlining the adjustment process through consultation with Colleges and Schools</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Coordinators of Adjustments</w:t>
            </w:r>
          </w:p>
        </w:tc>
        <w:tc>
          <w:tcPr>
            <w:tcW w:w="7311" w:type="dxa"/>
            <w:vAlign w:val="center"/>
          </w:tcPr>
          <w:p w:rsidR="00983016" w:rsidRPr="00985BCA" w:rsidRDefault="00983016" w:rsidP="003B4759">
            <w:pPr>
              <w:rPr>
                <w:rFonts w:ascii="Arial" w:hAnsi="Arial" w:cs="Arial"/>
              </w:rPr>
            </w:pPr>
            <w:r w:rsidRPr="00985BCA">
              <w:rPr>
                <w:rFonts w:ascii="Arial" w:hAnsi="Arial" w:cs="Arial"/>
              </w:rPr>
              <w:t>Discussing suitability of adjustments with each School's context, and working on establishing monitoring systems to ensure students have the opportunity to give feedback.</w:t>
            </w:r>
          </w:p>
        </w:tc>
      </w:tr>
      <w:tr w:rsidR="00983016" w:rsidRPr="00985BCA" w:rsidTr="003B4759">
        <w:tc>
          <w:tcPr>
            <w:tcW w:w="3068" w:type="dxa"/>
            <w:vAlign w:val="center"/>
          </w:tcPr>
          <w:p w:rsidR="00983016" w:rsidRPr="00985BCA" w:rsidRDefault="00983016" w:rsidP="003B4759">
            <w:pPr>
              <w:rPr>
                <w:rFonts w:ascii="Arial" w:hAnsi="Arial" w:cs="Arial"/>
              </w:rPr>
            </w:pPr>
            <w:r w:rsidRPr="00985BCA">
              <w:rPr>
                <w:rFonts w:ascii="Arial" w:hAnsi="Arial" w:cs="Arial"/>
              </w:rPr>
              <w:t>Institute for Academic Development (IAD)</w:t>
            </w:r>
          </w:p>
        </w:tc>
        <w:tc>
          <w:tcPr>
            <w:tcW w:w="7311" w:type="dxa"/>
            <w:vAlign w:val="center"/>
          </w:tcPr>
          <w:p w:rsidR="00983016" w:rsidRPr="00985BCA" w:rsidRDefault="00983016" w:rsidP="003B4759">
            <w:pPr>
              <w:rPr>
                <w:rFonts w:ascii="Arial" w:hAnsi="Arial" w:cs="Arial"/>
              </w:rPr>
            </w:pPr>
            <w:r w:rsidRPr="00985BCA">
              <w:rPr>
                <w:rFonts w:ascii="Arial" w:hAnsi="Arial" w:cs="Arial"/>
              </w:rPr>
              <w:t>Contributing to Postgraduate Certificate in University Teaching, and guidance documents.  Liaison on study skills support to disabled students.</w:t>
            </w:r>
          </w:p>
        </w:tc>
      </w:tr>
    </w:tbl>
    <w:p w:rsidR="00983016" w:rsidRPr="00C566B9" w:rsidRDefault="00983016" w:rsidP="00983016">
      <w:pPr>
        <w:rPr>
          <w:rFonts w:ascii="Arial" w:hAnsi="Arial" w:cs="Arial"/>
        </w:rPr>
      </w:pPr>
    </w:p>
    <w:p w:rsidR="00983016" w:rsidRDefault="00983016" w:rsidP="00983016">
      <w:pPr>
        <w:rPr>
          <w:rFonts w:ascii="Arial Black" w:hAnsi="Arial Black" w:cs="Arial"/>
          <w:b/>
          <w:bCs/>
          <w:color w:val="780078"/>
          <w:kern w:val="32"/>
          <w:sz w:val="28"/>
          <w:szCs w:val="28"/>
        </w:rPr>
      </w:pPr>
      <w:r>
        <w:rPr>
          <w:rFonts w:ascii="Arial Black" w:hAnsi="Arial Black"/>
          <w:b/>
          <w:color w:val="780078"/>
          <w:sz w:val="28"/>
          <w:szCs w:val="28"/>
        </w:rPr>
        <w:br w:type="page"/>
      </w:r>
    </w:p>
    <w:p w:rsidR="00983016" w:rsidRPr="00C566B9" w:rsidRDefault="00983016" w:rsidP="00983016">
      <w:pPr>
        <w:pStyle w:val="Heading1nonumber"/>
        <w:spacing w:after="0"/>
        <w:ind w:right="0"/>
        <w:rPr>
          <w:rFonts w:ascii="Arial Black" w:hAnsi="Arial Black"/>
          <w:b/>
          <w:color w:val="780078"/>
          <w:sz w:val="28"/>
          <w:szCs w:val="28"/>
        </w:rPr>
      </w:pPr>
      <w:r w:rsidRPr="00C566B9">
        <w:rPr>
          <w:rFonts w:ascii="Arial Black" w:hAnsi="Arial Black"/>
          <w:b/>
          <w:color w:val="780078"/>
          <w:sz w:val="28"/>
          <w:szCs w:val="28"/>
        </w:rPr>
        <w:lastRenderedPageBreak/>
        <w:t xml:space="preserve">Internal and external relationships and key involvement </w:t>
      </w:r>
    </w:p>
    <w:tbl>
      <w:tblPr>
        <w:tblW w:w="104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72"/>
      </w:tblGrid>
      <w:tr w:rsidR="00983016" w:rsidRPr="00985BCA" w:rsidTr="003B4759">
        <w:trPr>
          <w:trHeight w:val="20"/>
        </w:trPr>
        <w:tc>
          <w:tcPr>
            <w:tcW w:w="3960" w:type="dxa"/>
            <w:shd w:val="clear" w:color="auto" w:fill="780078"/>
            <w:vAlign w:val="center"/>
          </w:tcPr>
          <w:p w:rsidR="00983016" w:rsidRPr="00985BCA" w:rsidRDefault="00983016" w:rsidP="003B4759">
            <w:pPr>
              <w:keepNext/>
              <w:autoSpaceDE w:val="0"/>
              <w:autoSpaceDN w:val="0"/>
              <w:adjustRightInd w:val="0"/>
              <w:ind w:right="-108"/>
              <w:outlineLvl w:val="2"/>
              <w:rPr>
                <w:rFonts w:ascii="Arial" w:hAnsi="Arial" w:cs="Arial"/>
                <w:b/>
                <w:bCs/>
                <w:color w:val="FFFFFF"/>
              </w:rPr>
            </w:pPr>
            <w:r w:rsidRPr="00985BCA">
              <w:rPr>
                <w:rFonts w:ascii="Arial" w:hAnsi="Arial" w:cs="Arial"/>
                <w:b/>
                <w:bCs/>
                <w:color w:val="FFFFFF"/>
              </w:rPr>
              <w:t>Area</w:t>
            </w:r>
          </w:p>
        </w:tc>
        <w:tc>
          <w:tcPr>
            <w:tcW w:w="6472" w:type="dxa"/>
            <w:shd w:val="clear" w:color="auto" w:fill="780078"/>
            <w:vAlign w:val="center"/>
          </w:tcPr>
          <w:p w:rsidR="00983016" w:rsidRPr="00985BCA" w:rsidRDefault="00983016" w:rsidP="003B4759">
            <w:pPr>
              <w:keepNext/>
              <w:autoSpaceDE w:val="0"/>
              <w:autoSpaceDN w:val="0"/>
              <w:adjustRightInd w:val="0"/>
              <w:ind w:right="-108"/>
              <w:outlineLvl w:val="2"/>
              <w:rPr>
                <w:rFonts w:ascii="Arial" w:hAnsi="Arial" w:cs="Arial"/>
                <w:b/>
                <w:bCs/>
                <w:color w:val="FFFFFF"/>
              </w:rPr>
            </w:pPr>
            <w:r w:rsidRPr="00985BCA">
              <w:rPr>
                <w:rFonts w:ascii="Arial" w:hAnsi="Arial" w:cs="Arial"/>
                <w:b/>
                <w:bCs/>
                <w:color w:val="FFFFFF"/>
              </w:rPr>
              <w:t>Relationship and Example Activities</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 xml:space="preserve">Equality and Diversity Committee </w:t>
            </w:r>
          </w:p>
        </w:tc>
        <w:tc>
          <w:tcPr>
            <w:tcW w:w="6472" w:type="dxa"/>
            <w:vAlign w:val="center"/>
          </w:tcPr>
          <w:p w:rsidR="00983016" w:rsidRPr="00985BCA" w:rsidRDefault="00983016" w:rsidP="003B4759">
            <w:pPr>
              <w:rPr>
                <w:rFonts w:ascii="Arial" w:hAnsi="Arial" w:cs="Arial"/>
              </w:rPr>
            </w:pPr>
            <w:r w:rsidRPr="00985BCA">
              <w:rPr>
                <w:rFonts w:ascii="Arial" w:hAnsi="Arial" w:cs="Arial"/>
              </w:rPr>
              <w:t xml:space="preserve">Director is involved in this committee and in producing relevant equality plans. </w:t>
            </w:r>
          </w:p>
        </w:tc>
      </w:tr>
      <w:tr w:rsidR="00983016" w:rsidRPr="00985BCA" w:rsidTr="003B4759">
        <w:tc>
          <w:tcPr>
            <w:tcW w:w="3960" w:type="dxa"/>
            <w:shd w:val="clear" w:color="auto" w:fill="auto"/>
            <w:vAlign w:val="center"/>
          </w:tcPr>
          <w:p w:rsidR="00983016" w:rsidRPr="00985BCA" w:rsidRDefault="00983016" w:rsidP="003B4759">
            <w:pPr>
              <w:rPr>
                <w:rFonts w:ascii="Arial" w:hAnsi="Arial" w:cs="Arial"/>
              </w:rPr>
            </w:pPr>
            <w:r w:rsidRPr="00985BCA">
              <w:rPr>
                <w:rFonts w:ascii="Arial" w:hAnsi="Arial" w:cs="Arial"/>
              </w:rPr>
              <w:t>Russell Group Heads of Disability Services</w:t>
            </w:r>
          </w:p>
        </w:tc>
        <w:tc>
          <w:tcPr>
            <w:tcW w:w="6472" w:type="dxa"/>
            <w:shd w:val="clear" w:color="auto" w:fill="auto"/>
            <w:vAlign w:val="center"/>
          </w:tcPr>
          <w:p w:rsidR="00983016" w:rsidRPr="00985BCA" w:rsidRDefault="00983016" w:rsidP="003B4759">
            <w:pPr>
              <w:rPr>
                <w:rFonts w:ascii="Arial" w:hAnsi="Arial" w:cs="Arial"/>
              </w:rPr>
            </w:pPr>
            <w:r w:rsidRPr="00985BCA">
              <w:rPr>
                <w:rFonts w:ascii="Arial" w:hAnsi="Arial" w:cs="Arial"/>
              </w:rPr>
              <w:t>Director represents the University of Edinburgh</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 xml:space="preserve">Accessible and Inclusive Learning initiatives </w:t>
            </w:r>
          </w:p>
        </w:tc>
        <w:tc>
          <w:tcPr>
            <w:tcW w:w="6472" w:type="dxa"/>
            <w:vAlign w:val="center"/>
          </w:tcPr>
          <w:p w:rsidR="00983016" w:rsidRPr="00985BCA" w:rsidRDefault="00983016" w:rsidP="003B4759">
            <w:pPr>
              <w:rPr>
                <w:rFonts w:ascii="Arial" w:hAnsi="Arial" w:cs="Arial"/>
              </w:rPr>
            </w:pPr>
            <w:r w:rsidRPr="00985BCA">
              <w:rPr>
                <w:rFonts w:ascii="Arial" w:hAnsi="Arial" w:cs="Arial"/>
              </w:rPr>
              <w:t>Director taking forward the University’s accessible and inclusive learning implementation and providing training.</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Welfare Consultancy Group</w:t>
            </w:r>
          </w:p>
        </w:tc>
        <w:tc>
          <w:tcPr>
            <w:tcW w:w="6472" w:type="dxa"/>
            <w:vAlign w:val="center"/>
          </w:tcPr>
          <w:p w:rsidR="00983016" w:rsidRPr="00985BCA" w:rsidRDefault="00983016" w:rsidP="003B4759">
            <w:pPr>
              <w:rPr>
                <w:rFonts w:ascii="Arial" w:hAnsi="Arial" w:cs="Arial"/>
              </w:rPr>
            </w:pPr>
            <w:r w:rsidRPr="00985BCA">
              <w:rPr>
                <w:rFonts w:ascii="Arial" w:hAnsi="Arial" w:cs="Arial"/>
              </w:rPr>
              <w:t>SDS, Careers, Student Counselling, Accommodation, Health Services, EUSA  and International Office</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Library MOBUG (Multiple Occupancy Building User Group)</w:t>
            </w:r>
          </w:p>
        </w:tc>
        <w:tc>
          <w:tcPr>
            <w:tcW w:w="6472" w:type="dxa"/>
            <w:vAlign w:val="center"/>
          </w:tcPr>
          <w:p w:rsidR="00983016" w:rsidRPr="00985BCA" w:rsidRDefault="00983016" w:rsidP="003B4759">
            <w:pPr>
              <w:rPr>
                <w:rFonts w:ascii="Arial" w:hAnsi="Arial" w:cs="Arial"/>
              </w:rPr>
            </w:pPr>
            <w:r w:rsidRPr="00985BCA">
              <w:rPr>
                <w:rFonts w:ascii="Arial" w:hAnsi="Arial" w:cs="Arial"/>
              </w:rPr>
              <w:t>SDS Office Manager sits on this group</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 xml:space="preserve">Disability Heads of Service, Scotland </w:t>
            </w:r>
          </w:p>
        </w:tc>
        <w:tc>
          <w:tcPr>
            <w:tcW w:w="6472" w:type="dxa"/>
            <w:vAlign w:val="center"/>
          </w:tcPr>
          <w:p w:rsidR="00983016" w:rsidRPr="00985BCA" w:rsidRDefault="00983016" w:rsidP="003B4759">
            <w:pPr>
              <w:rPr>
                <w:rFonts w:ascii="Arial" w:hAnsi="Arial" w:cs="Arial"/>
              </w:rPr>
            </w:pPr>
            <w:r w:rsidRPr="00985BCA">
              <w:rPr>
                <w:rFonts w:ascii="Arial" w:hAnsi="Arial" w:cs="Arial"/>
              </w:rPr>
              <w:t>Director represents University of Edinburgh</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Equality Challenge Unit (ECU)</w:t>
            </w:r>
          </w:p>
        </w:tc>
        <w:tc>
          <w:tcPr>
            <w:tcW w:w="6472" w:type="dxa"/>
            <w:vAlign w:val="center"/>
          </w:tcPr>
          <w:p w:rsidR="00983016" w:rsidRPr="00985BCA" w:rsidRDefault="00983016" w:rsidP="003B4759">
            <w:pPr>
              <w:rPr>
                <w:rFonts w:ascii="Arial" w:hAnsi="Arial" w:cs="Arial"/>
              </w:rPr>
            </w:pPr>
            <w:r w:rsidRPr="00985BCA">
              <w:rPr>
                <w:rFonts w:ascii="Arial" w:hAnsi="Arial" w:cs="Arial"/>
              </w:rPr>
              <w:t>Director represents the University on the Scottish Liaison Group</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National Association of Disability Practitioners (NADP)</w:t>
            </w:r>
          </w:p>
        </w:tc>
        <w:tc>
          <w:tcPr>
            <w:tcW w:w="6472" w:type="dxa"/>
            <w:vAlign w:val="center"/>
          </w:tcPr>
          <w:p w:rsidR="00983016" w:rsidRPr="00985BCA" w:rsidRDefault="00983016" w:rsidP="003B4759">
            <w:pPr>
              <w:rPr>
                <w:rFonts w:ascii="Arial" w:hAnsi="Arial" w:cs="Arial"/>
              </w:rPr>
            </w:pPr>
            <w:r w:rsidRPr="00985BCA">
              <w:rPr>
                <w:rFonts w:ascii="Arial" w:hAnsi="Arial" w:cs="Arial"/>
              </w:rPr>
              <w:t>All SDS Advisory staff are members and contribute to online discussion on a UK-wide basis</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Association of Dyslexia Specialists in Higher Education (ADSHE)</w:t>
            </w:r>
          </w:p>
        </w:tc>
        <w:tc>
          <w:tcPr>
            <w:tcW w:w="6472" w:type="dxa"/>
            <w:vAlign w:val="center"/>
          </w:tcPr>
          <w:p w:rsidR="00983016" w:rsidRPr="00985BCA" w:rsidRDefault="00983016" w:rsidP="003B4759">
            <w:pPr>
              <w:rPr>
                <w:rFonts w:ascii="Arial" w:hAnsi="Arial" w:cs="Arial"/>
              </w:rPr>
            </w:pPr>
            <w:r w:rsidRPr="00985BCA">
              <w:rPr>
                <w:rFonts w:ascii="Arial" w:hAnsi="Arial" w:cs="Arial"/>
              </w:rPr>
              <w:t xml:space="preserve">All SDS SpLD staff are members </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Association of Managers of Student Services in Higher Education (AMOSSHE )</w:t>
            </w:r>
          </w:p>
        </w:tc>
        <w:tc>
          <w:tcPr>
            <w:tcW w:w="6472" w:type="dxa"/>
            <w:vAlign w:val="center"/>
          </w:tcPr>
          <w:p w:rsidR="00983016" w:rsidRPr="00985BCA" w:rsidRDefault="00983016" w:rsidP="003B4759">
            <w:pPr>
              <w:rPr>
                <w:rFonts w:ascii="Arial" w:hAnsi="Arial" w:cs="Arial"/>
              </w:rPr>
            </w:pPr>
            <w:r w:rsidRPr="00985BCA">
              <w:rPr>
                <w:rFonts w:ascii="Arial" w:hAnsi="Arial" w:cs="Arial"/>
              </w:rPr>
              <w:t>Director is a contributing member of AMOSSHE – a forum for sharing information, experience and good practice.</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Disabled Students Advisory Group (DSAG)</w:t>
            </w:r>
          </w:p>
        </w:tc>
        <w:tc>
          <w:tcPr>
            <w:tcW w:w="6472" w:type="dxa"/>
            <w:vAlign w:val="center"/>
          </w:tcPr>
          <w:p w:rsidR="00983016" w:rsidRPr="00985BCA" w:rsidRDefault="00983016" w:rsidP="003B4759">
            <w:pPr>
              <w:rPr>
                <w:rFonts w:ascii="Arial" w:hAnsi="Arial" w:cs="Arial"/>
              </w:rPr>
            </w:pPr>
            <w:r w:rsidRPr="00985BCA">
              <w:rPr>
                <w:rFonts w:ascii="Arial" w:hAnsi="Arial" w:cs="Arial"/>
              </w:rPr>
              <w:t>Director represents Scottish Disability Heads of Service (higher education) on this Scottish Government advisory group</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Student Disability Committee and 3 working sub-groups</w:t>
            </w:r>
          </w:p>
        </w:tc>
        <w:tc>
          <w:tcPr>
            <w:tcW w:w="6472" w:type="dxa"/>
            <w:vAlign w:val="center"/>
          </w:tcPr>
          <w:p w:rsidR="00983016" w:rsidRPr="00985BCA" w:rsidRDefault="00983016" w:rsidP="003B4759">
            <w:pPr>
              <w:rPr>
                <w:rFonts w:ascii="Arial" w:hAnsi="Arial" w:cs="Arial"/>
              </w:rPr>
            </w:pPr>
            <w:r w:rsidRPr="00985BCA">
              <w:rPr>
                <w:rFonts w:ascii="Arial" w:hAnsi="Arial" w:cs="Arial"/>
              </w:rPr>
              <w:t>SDS services these committee/groups and has representation on all four.</w:t>
            </w:r>
          </w:p>
        </w:tc>
      </w:tr>
      <w:tr w:rsidR="00983016" w:rsidRPr="00985BCA" w:rsidTr="003B4759">
        <w:tc>
          <w:tcPr>
            <w:tcW w:w="3960" w:type="dxa"/>
            <w:vAlign w:val="center"/>
          </w:tcPr>
          <w:p w:rsidR="00983016" w:rsidRPr="00985BCA" w:rsidRDefault="00983016" w:rsidP="003B4759">
            <w:pPr>
              <w:rPr>
                <w:rFonts w:ascii="Arial" w:hAnsi="Arial" w:cs="Arial"/>
              </w:rPr>
            </w:pPr>
            <w:r>
              <w:rPr>
                <w:rFonts w:ascii="Arial" w:hAnsi="Arial" w:cs="Arial"/>
              </w:rPr>
              <w:t>Student Communications working group</w:t>
            </w:r>
          </w:p>
        </w:tc>
        <w:tc>
          <w:tcPr>
            <w:tcW w:w="6472" w:type="dxa"/>
            <w:vAlign w:val="center"/>
          </w:tcPr>
          <w:p w:rsidR="00983016" w:rsidRPr="00985BCA" w:rsidRDefault="00983016" w:rsidP="003B4759">
            <w:pPr>
              <w:rPr>
                <w:rFonts w:ascii="Arial" w:hAnsi="Arial" w:cs="Arial"/>
              </w:rPr>
            </w:pPr>
            <w:r>
              <w:rPr>
                <w:rFonts w:ascii="Arial" w:hAnsi="Arial" w:cs="Arial"/>
              </w:rPr>
              <w:t>Assistant Director represented SDS</w:t>
            </w:r>
          </w:p>
        </w:tc>
      </w:tr>
      <w:tr w:rsidR="00983016" w:rsidRPr="00985BCA" w:rsidTr="003B4759">
        <w:tc>
          <w:tcPr>
            <w:tcW w:w="3960" w:type="dxa"/>
            <w:vAlign w:val="center"/>
          </w:tcPr>
          <w:p w:rsidR="00983016" w:rsidRDefault="00983016" w:rsidP="003B4759">
            <w:pPr>
              <w:rPr>
                <w:rFonts w:ascii="Arial" w:hAnsi="Arial" w:cs="Arial"/>
              </w:rPr>
            </w:pPr>
            <w:r>
              <w:rPr>
                <w:rFonts w:ascii="Arial" w:hAnsi="Arial" w:cs="Arial"/>
              </w:rPr>
              <w:t>Online Distance Learners working group</w:t>
            </w:r>
          </w:p>
        </w:tc>
        <w:tc>
          <w:tcPr>
            <w:tcW w:w="6472" w:type="dxa"/>
            <w:vAlign w:val="center"/>
          </w:tcPr>
          <w:p w:rsidR="00983016" w:rsidRDefault="00983016" w:rsidP="003B4759">
            <w:pPr>
              <w:rPr>
                <w:rFonts w:ascii="Arial" w:hAnsi="Arial" w:cs="Arial"/>
              </w:rPr>
            </w:pPr>
            <w:r>
              <w:rPr>
                <w:rFonts w:ascii="Arial" w:hAnsi="Arial" w:cs="Arial"/>
              </w:rPr>
              <w:t>Assistant Director represents SDS</w:t>
            </w:r>
          </w:p>
        </w:tc>
      </w:tr>
      <w:tr w:rsidR="00983016" w:rsidRPr="00985BCA" w:rsidTr="003B4759">
        <w:tc>
          <w:tcPr>
            <w:tcW w:w="3960" w:type="dxa"/>
            <w:vAlign w:val="center"/>
          </w:tcPr>
          <w:p w:rsidR="00983016" w:rsidRPr="00985BCA" w:rsidRDefault="00983016" w:rsidP="003B4759">
            <w:pPr>
              <w:rPr>
                <w:rFonts w:ascii="Arial" w:hAnsi="Arial" w:cs="Arial"/>
              </w:rPr>
            </w:pPr>
            <w:r>
              <w:rPr>
                <w:rFonts w:ascii="Arial" w:hAnsi="Arial" w:cs="Arial"/>
              </w:rPr>
              <w:t>UoE Mental Health Strategy Group</w:t>
            </w:r>
          </w:p>
        </w:tc>
        <w:tc>
          <w:tcPr>
            <w:tcW w:w="6472" w:type="dxa"/>
            <w:vAlign w:val="center"/>
          </w:tcPr>
          <w:p w:rsidR="00983016" w:rsidRPr="00985BCA" w:rsidRDefault="00983016" w:rsidP="003B4759">
            <w:pPr>
              <w:rPr>
                <w:rFonts w:ascii="Arial" w:hAnsi="Arial" w:cs="Arial"/>
              </w:rPr>
            </w:pPr>
            <w:r>
              <w:rPr>
                <w:rFonts w:ascii="Arial" w:hAnsi="Arial" w:cs="Arial"/>
              </w:rPr>
              <w:t>SDS Director represents SDS</w:t>
            </w:r>
          </w:p>
        </w:tc>
      </w:tr>
      <w:tr w:rsidR="00983016" w:rsidRPr="00985BCA" w:rsidTr="003B4759">
        <w:tc>
          <w:tcPr>
            <w:tcW w:w="3960" w:type="dxa"/>
            <w:vAlign w:val="center"/>
          </w:tcPr>
          <w:p w:rsidR="00983016" w:rsidRPr="00985BCA" w:rsidRDefault="00983016" w:rsidP="003B4759">
            <w:pPr>
              <w:rPr>
                <w:rFonts w:ascii="Arial" w:hAnsi="Arial" w:cs="Arial"/>
              </w:rPr>
            </w:pPr>
            <w:r w:rsidRPr="00985BCA">
              <w:rPr>
                <w:rFonts w:ascii="Arial" w:hAnsi="Arial" w:cs="Arial"/>
              </w:rPr>
              <w:t>PTAS (Principal’s Teaching Award Scheme) panel</w:t>
            </w:r>
          </w:p>
        </w:tc>
        <w:tc>
          <w:tcPr>
            <w:tcW w:w="6472" w:type="dxa"/>
            <w:vAlign w:val="center"/>
          </w:tcPr>
          <w:p w:rsidR="00983016" w:rsidRPr="00985BCA" w:rsidRDefault="00983016" w:rsidP="003B4759">
            <w:pPr>
              <w:rPr>
                <w:rFonts w:ascii="Arial" w:hAnsi="Arial" w:cs="Arial"/>
              </w:rPr>
            </w:pPr>
            <w:r w:rsidRPr="00985BCA">
              <w:rPr>
                <w:rFonts w:ascii="Arial" w:hAnsi="Arial" w:cs="Arial"/>
              </w:rPr>
              <w:t>SDS Assistant Director sits on PTAS</w:t>
            </w:r>
          </w:p>
        </w:tc>
      </w:tr>
      <w:tr w:rsidR="00983016" w:rsidRPr="00985BCA" w:rsidTr="003B4759">
        <w:tc>
          <w:tcPr>
            <w:tcW w:w="3960" w:type="dxa"/>
            <w:vAlign w:val="center"/>
          </w:tcPr>
          <w:p w:rsidR="00983016" w:rsidRPr="00985BCA" w:rsidRDefault="00983016" w:rsidP="003B4759">
            <w:pPr>
              <w:rPr>
                <w:rFonts w:ascii="Arial" w:hAnsi="Arial" w:cs="Arial"/>
              </w:rPr>
            </w:pPr>
            <w:r>
              <w:rPr>
                <w:rFonts w:ascii="Arial" w:hAnsi="Arial" w:cs="Arial"/>
              </w:rPr>
              <w:t>Special Circumstances working group</w:t>
            </w:r>
          </w:p>
        </w:tc>
        <w:tc>
          <w:tcPr>
            <w:tcW w:w="6472" w:type="dxa"/>
            <w:vAlign w:val="center"/>
          </w:tcPr>
          <w:p w:rsidR="00983016" w:rsidRPr="00985BCA" w:rsidRDefault="00983016" w:rsidP="003B4759">
            <w:pPr>
              <w:rPr>
                <w:rFonts w:ascii="Arial" w:hAnsi="Arial" w:cs="Arial"/>
              </w:rPr>
            </w:pPr>
            <w:r>
              <w:rPr>
                <w:rFonts w:ascii="Arial" w:hAnsi="Arial" w:cs="Arial"/>
              </w:rPr>
              <w:t>Assistant Director represents SDS</w:t>
            </w:r>
          </w:p>
        </w:tc>
      </w:tr>
      <w:bookmarkEnd w:id="0"/>
    </w:tbl>
    <w:p w:rsidR="00730857" w:rsidRPr="00730857" w:rsidRDefault="00730857" w:rsidP="00730857">
      <w:pPr>
        <w:rPr>
          <w:rFonts w:ascii="Arial" w:hAnsi="Arial" w:cs="Arial"/>
        </w:rPr>
      </w:pPr>
    </w:p>
    <w:p w:rsidR="00730857" w:rsidRDefault="00730857" w:rsidP="00D82F1B">
      <w:pPr>
        <w:pStyle w:val="Heading1nonumber"/>
        <w:spacing w:after="0"/>
        <w:ind w:right="0"/>
        <w:rPr>
          <w:rFonts w:ascii="Arial Black" w:hAnsi="Arial Black"/>
          <w:color w:val="007878"/>
        </w:rPr>
        <w:sectPr w:rsidR="00730857" w:rsidSect="00BA2A6F">
          <w:footerReference w:type="default" r:id="rId31"/>
          <w:pgSz w:w="11906" w:h="16838" w:code="9"/>
          <w:pgMar w:top="902" w:right="1134" w:bottom="1134" w:left="1134" w:header="709" w:footer="709" w:gutter="0"/>
          <w:cols w:space="708"/>
          <w:docGrid w:linePitch="360"/>
        </w:sectPr>
      </w:pPr>
      <w:bookmarkStart w:id="2" w:name="appD"/>
      <w:bookmarkEnd w:id="2"/>
    </w:p>
    <w:p w:rsidR="004914FB" w:rsidRPr="00D82F1B" w:rsidRDefault="004914FB" w:rsidP="00D82F1B">
      <w:pPr>
        <w:pStyle w:val="Heading1nonumber"/>
        <w:spacing w:after="0"/>
        <w:ind w:right="0"/>
        <w:rPr>
          <w:rFonts w:ascii="Arial Black" w:hAnsi="Arial Black"/>
          <w:color w:val="007878"/>
        </w:rPr>
      </w:pPr>
      <w:r>
        <w:rPr>
          <w:rFonts w:ascii="Arial Black" w:hAnsi="Arial Black"/>
          <w:color w:val="007878"/>
        </w:rPr>
        <w:lastRenderedPageBreak/>
        <w:t>APPENDIX</w:t>
      </w:r>
      <w:r w:rsidR="00730857">
        <w:rPr>
          <w:rFonts w:ascii="Arial Black" w:hAnsi="Arial Black"/>
          <w:color w:val="007878"/>
        </w:rPr>
        <w:t xml:space="preserve"> I</w:t>
      </w:r>
      <w:r w:rsidR="00F95AF4">
        <w:rPr>
          <w:rFonts w:ascii="Arial Black" w:hAnsi="Arial Black"/>
          <w:color w:val="007878"/>
        </w:rPr>
        <w:t xml:space="preserve">: </w:t>
      </w:r>
      <w:r w:rsidR="00F95AF4" w:rsidRPr="00B00C14">
        <w:rPr>
          <w:rFonts w:ascii="Arial Black" w:hAnsi="Arial Black"/>
          <w:color w:val="007878"/>
        </w:rPr>
        <w:t>Student Disability Service organisational c</w:t>
      </w:r>
      <w:r w:rsidRPr="00B00C14">
        <w:rPr>
          <w:rFonts w:ascii="Arial Black" w:hAnsi="Arial Black"/>
          <w:color w:val="007878"/>
        </w:rPr>
        <w:t>hart</w:t>
      </w:r>
    </w:p>
    <w:p w:rsidR="0026418C" w:rsidRDefault="0026418C" w:rsidP="00B23FC5">
      <w:pPr>
        <w:pStyle w:val="BodyText1"/>
        <w:jc w:val="center"/>
        <w:sectPr w:rsidR="0026418C" w:rsidSect="00730857">
          <w:footerReference w:type="default" r:id="rId32"/>
          <w:pgSz w:w="16838" w:h="11906" w:orient="landscape" w:code="9"/>
          <w:pgMar w:top="1134" w:right="902" w:bottom="1134" w:left="1134" w:header="0" w:footer="510" w:gutter="0"/>
          <w:cols w:space="708"/>
          <w:docGrid w:linePitch="360"/>
        </w:sectPr>
      </w:pPr>
      <w:r>
        <w:rPr>
          <w:noProof/>
        </w:rPr>
        <w:drawing>
          <wp:inline distT="0" distB="0" distL="0" distR="0">
            <wp:extent cx="8655050" cy="56819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S Organisational Chart 2016-03-21 (names &amp; roles only).jpg"/>
                    <pic:cNvPicPr/>
                  </pic:nvPicPr>
                  <pic:blipFill rotWithShape="1">
                    <a:blip r:embed="rId33" cstate="print">
                      <a:extLst>
                        <a:ext uri="{28A0092B-C50C-407E-A947-70E740481C1C}">
                          <a14:useLocalDpi xmlns:a14="http://schemas.microsoft.com/office/drawing/2010/main" val="0"/>
                        </a:ext>
                      </a:extLst>
                    </a:blip>
                    <a:srcRect t="7159"/>
                    <a:stretch/>
                  </pic:blipFill>
                  <pic:spPr bwMode="auto">
                    <a:xfrm>
                      <a:off x="0" y="0"/>
                      <a:ext cx="8655050" cy="5681980"/>
                    </a:xfrm>
                    <a:prstGeom prst="rect">
                      <a:avLst/>
                    </a:prstGeom>
                    <a:ln>
                      <a:noFill/>
                    </a:ln>
                    <a:extLst>
                      <a:ext uri="{53640926-AAD7-44D8-BBD7-CCE9431645EC}">
                        <a14:shadowObscured xmlns:a14="http://schemas.microsoft.com/office/drawing/2010/main"/>
                      </a:ext>
                    </a:extLst>
                  </pic:spPr>
                </pic:pic>
              </a:graphicData>
            </a:graphic>
          </wp:inline>
        </w:drawing>
      </w:r>
    </w:p>
    <w:tbl>
      <w:tblPr>
        <w:tblW w:w="11907" w:type="dxa"/>
        <w:tblInd w:w="-1026" w:type="dxa"/>
        <w:tblLook w:val="01E0" w:firstRow="1" w:lastRow="1" w:firstColumn="1" w:lastColumn="1" w:noHBand="0" w:noVBand="0"/>
      </w:tblPr>
      <w:tblGrid>
        <w:gridCol w:w="9639"/>
        <w:gridCol w:w="2268"/>
      </w:tblGrid>
      <w:tr w:rsidR="001F21DB" w:rsidTr="00730857">
        <w:tc>
          <w:tcPr>
            <w:tcW w:w="9639" w:type="dxa"/>
            <w:shd w:val="clear" w:color="auto" w:fill="auto"/>
            <w:vAlign w:val="center"/>
          </w:tcPr>
          <w:p w:rsidR="001F21DB" w:rsidRPr="00F71F5C" w:rsidRDefault="001F21DB" w:rsidP="00F71F5C">
            <w:pPr>
              <w:ind w:left="720" w:right="566"/>
              <w:rPr>
                <w:rFonts w:ascii="Arial Black" w:hAnsi="Arial Black" w:cs="Arial"/>
                <w:sz w:val="48"/>
                <w:szCs w:val="48"/>
              </w:rPr>
            </w:pPr>
            <w:r w:rsidRPr="00F71F5C">
              <w:rPr>
                <w:rFonts w:ascii="Arial Black" w:hAnsi="Arial Black" w:cs="Arial"/>
                <w:sz w:val="48"/>
                <w:szCs w:val="48"/>
              </w:rPr>
              <w:lastRenderedPageBreak/>
              <w:t>Student Disability Service</w:t>
            </w:r>
          </w:p>
          <w:p w:rsidR="001F21DB" w:rsidRPr="00F71F5C" w:rsidRDefault="003F4F8D" w:rsidP="0026418C">
            <w:pPr>
              <w:ind w:left="720" w:right="566"/>
              <w:rPr>
                <w:rFonts w:ascii="Arial Black" w:hAnsi="Arial Black" w:cs="Arial"/>
                <w:sz w:val="48"/>
                <w:szCs w:val="48"/>
              </w:rPr>
            </w:pPr>
            <w:r>
              <w:rPr>
                <w:rFonts w:ascii="Arial Black" w:hAnsi="Arial Black" w:cs="Arial"/>
                <w:sz w:val="48"/>
                <w:szCs w:val="48"/>
              </w:rPr>
              <w:t xml:space="preserve">Annual Report </w:t>
            </w:r>
            <w:r w:rsidR="0026418C">
              <w:rPr>
                <w:rFonts w:ascii="Arial Black" w:hAnsi="Arial Black" w:cs="Arial"/>
                <w:sz w:val="48"/>
                <w:szCs w:val="48"/>
              </w:rPr>
              <w:t>2014-15</w:t>
            </w:r>
          </w:p>
        </w:tc>
        <w:tc>
          <w:tcPr>
            <w:tcW w:w="2268" w:type="dxa"/>
            <w:shd w:val="clear" w:color="auto" w:fill="auto"/>
          </w:tcPr>
          <w:p w:rsidR="001F21DB" w:rsidRPr="00F71F5C" w:rsidRDefault="001C37C0" w:rsidP="00F71F5C">
            <w:pPr>
              <w:ind w:right="566" w:hanging="108"/>
              <w:jc w:val="right"/>
              <w:rPr>
                <w:rFonts w:ascii="Arial" w:hAnsi="Arial" w:cs="Arial"/>
              </w:rPr>
            </w:pPr>
            <w:r>
              <w:rPr>
                <w:rFonts w:ascii="Arial" w:hAnsi="Arial" w:cs="Arial"/>
                <w:noProof/>
              </w:rPr>
              <w:drawing>
                <wp:inline distT="0" distB="0" distL="0" distR="0" wp14:anchorId="45CA7357" wp14:editId="02B7A667">
                  <wp:extent cx="967740" cy="982980"/>
                  <wp:effectExtent l="0" t="0" r="3810" b="7620"/>
                  <wp:docPr id="6" name="Picture 8"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niEdinburg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740" cy="982980"/>
                          </a:xfrm>
                          <a:prstGeom prst="rect">
                            <a:avLst/>
                          </a:prstGeom>
                          <a:noFill/>
                          <a:ln>
                            <a:noFill/>
                          </a:ln>
                        </pic:spPr>
                      </pic:pic>
                    </a:graphicData>
                  </a:graphic>
                </wp:inline>
              </w:drawing>
            </w:r>
          </w:p>
        </w:tc>
      </w:tr>
    </w:tbl>
    <w:p w:rsidR="008A21FD" w:rsidRDefault="0026418C" w:rsidP="001F21DB">
      <w:pPr>
        <w:jc w:val="center"/>
        <w:rPr>
          <w:rFonts w:ascii="Arial" w:hAnsi="Arial" w:cs="Arial"/>
          <w:noProof/>
        </w:rPr>
      </w:pPr>
      <w:r>
        <w:rPr>
          <w:rFonts w:ascii="Arial" w:hAnsi="Arial" w:cs="Arial"/>
          <w:noProof/>
        </w:rPr>
        <w:drawing>
          <wp:inline distT="0" distB="0" distL="0" distR="0">
            <wp:extent cx="3363823" cy="5656811"/>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eila &amp; Eu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7116" cy="5662349"/>
                    </a:xfrm>
                    <a:prstGeom prst="rect">
                      <a:avLst/>
                    </a:prstGeom>
                  </pic:spPr>
                </pic:pic>
              </a:graphicData>
            </a:graphic>
          </wp:inline>
        </w:drawing>
      </w:r>
    </w:p>
    <w:p w:rsidR="00AA4C81" w:rsidRDefault="0026418C" w:rsidP="00AA4C81">
      <w:pPr>
        <w:rPr>
          <w:rFonts w:ascii="Arial" w:hAnsi="Arial" w:cs="Arial"/>
          <w:noProof/>
        </w:rPr>
      </w:pPr>
      <w:r>
        <w:rPr>
          <w:rFonts w:ascii="Arial" w:hAnsi="Arial" w:cs="Arial"/>
        </w:rPr>
        <w:t>Euan MacDonald, founder of Euan’s Guide, addressing the University of Edinburgh event on Health and Support Needs of Disabled People, Victoria and Albert Museum, London, February 2015</w:t>
      </w:r>
    </w:p>
    <w:p w:rsidR="00730857" w:rsidRDefault="00730857" w:rsidP="001F21DB">
      <w:pPr>
        <w:jc w:val="center"/>
        <w:rPr>
          <w:rFonts w:ascii="Arial" w:hAnsi="Arial" w:cs="Arial"/>
          <w:noProof/>
        </w:rPr>
      </w:pPr>
    </w:p>
    <w:tbl>
      <w:tblPr>
        <w:tblW w:w="11907" w:type="dxa"/>
        <w:tblInd w:w="-1026" w:type="dxa"/>
        <w:tblLook w:val="01E0" w:firstRow="1" w:lastRow="1" w:firstColumn="1" w:lastColumn="1" w:noHBand="0" w:noVBand="0"/>
      </w:tblPr>
      <w:tblGrid>
        <w:gridCol w:w="11907"/>
      </w:tblGrid>
      <w:tr w:rsidR="001F21DB" w:rsidTr="00730857">
        <w:tc>
          <w:tcPr>
            <w:tcW w:w="11907" w:type="dxa"/>
            <w:shd w:val="clear" w:color="auto" w:fill="auto"/>
          </w:tcPr>
          <w:p w:rsidR="009A4902" w:rsidRPr="0026418C" w:rsidRDefault="001C37C0" w:rsidP="0026418C">
            <w:pPr>
              <w:ind w:left="918" w:right="1106"/>
              <w:rPr>
                <w:rFonts w:ascii="Arial" w:hAnsi="Arial" w:cs="Arial"/>
                <w:sz w:val="32"/>
                <w:szCs w:val="32"/>
              </w:rPr>
            </w:pPr>
            <w:r>
              <w:rPr>
                <w:noProof/>
              </w:rPr>
              <mc:AlternateContent>
                <mc:Choice Requires="wps">
                  <w:drawing>
                    <wp:anchor distT="0" distB="0" distL="114300" distR="114300" simplePos="0" relativeHeight="251656704" behindDoc="0" locked="0" layoutInCell="1" allowOverlap="1" wp14:anchorId="3F4FBE83" wp14:editId="714C8612">
                      <wp:simplePos x="0" y="0"/>
                      <wp:positionH relativeFrom="column">
                        <wp:posOffset>-114300</wp:posOffset>
                      </wp:positionH>
                      <wp:positionV relativeFrom="paragraph">
                        <wp:posOffset>9944100</wp:posOffset>
                      </wp:positionV>
                      <wp:extent cx="7658100" cy="457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E3C7E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759" w:rsidRPr="00861803" w:rsidRDefault="003B4759" w:rsidP="001F21DB">
                                  <w:pPr>
                                    <w:jc w:val="center"/>
                                    <w:rPr>
                                      <w:rFonts w:ascii="Arial" w:hAnsi="Arial" w:cs="Arial"/>
                                      <w:sz w:val="48"/>
                                      <w:szCs w:val="48"/>
                                    </w:rPr>
                                  </w:pPr>
                                  <w:r w:rsidRPr="00861803">
                                    <w:rPr>
                                      <w:rFonts w:ascii="Arial" w:hAnsi="Arial" w:cs="Arial"/>
                                      <w:sz w:val="48"/>
                                      <w:szCs w:val="48"/>
                                    </w:rPr>
                                    <w:t>Challenging attitudes.  Mainstreaming equality.</w:t>
                                  </w:r>
                                </w:p>
                                <w:p w:rsidR="003B4759" w:rsidRDefault="003B4759" w:rsidP="001F2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FBE83" id="_x0000_t202" coordsize="21600,21600" o:spt="202" path="m,l,21600r21600,l21600,xe">
                      <v:stroke joinstyle="miter"/>
                      <v:path gradientshapeok="t" o:connecttype="rect"/>
                    </v:shapetype>
                    <v:shape id="Text Box 4" o:spid="_x0000_s1026" type="#_x0000_t202" style="position:absolute;left:0;text-align:left;margin-left:-9pt;margin-top:783pt;width:60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" fillcolor="#e3c7e3" stroked="f">
                      <v:fill opacity="58853f"/>
                      <v:textbox>
                        <w:txbxContent>
                          <w:p w:rsidR="003B4759" w:rsidRPr="00861803" w:rsidRDefault="003B4759" w:rsidP="001F21DB">
                            <w:pPr>
                              <w:jc w:val="center"/>
                              <w:rPr>
                                <w:rFonts w:ascii="Arial" w:hAnsi="Arial" w:cs="Arial"/>
                                <w:sz w:val="48"/>
                                <w:szCs w:val="48"/>
                              </w:rPr>
                            </w:pPr>
                            <w:r w:rsidRPr="00861803">
                              <w:rPr>
                                <w:rFonts w:ascii="Arial" w:hAnsi="Arial" w:cs="Arial"/>
                                <w:sz w:val="48"/>
                                <w:szCs w:val="48"/>
                              </w:rPr>
                              <w:t>Challenging attitudes.  Mainstreaming equality.</w:t>
                            </w:r>
                          </w:p>
                          <w:p w:rsidR="003B4759" w:rsidRDefault="003B4759" w:rsidP="001F21DB"/>
                        </w:txbxContent>
                      </v:textbox>
                    </v:shape>
                  </w:pict>
                </mc:Fallback>
              </mc:AlternateContent>
            </w:r>
            <w:r w:rsidR="001F21DB" w:rsidRPr="0026418C">
              <w:rPr>
                <w:rFonts w:ascii="Arial" w:hAnsi="Arial" w:cs="Arial"/>
                <w:b/>
                <w:sz w:val="32"/>
                <w:szCs w:val="32"/>
              </w:rPr>
              <w:t>Our Vision:</w:t>
            </w:r>
            <w:r w:rsidR="001F21DB" w:rsidRPr="0026418C">
              <w:rPr>
                <w:rFonts w:ascii="Arial" w:hAnsi="Arial" w:cs="Arial"/>
                <w:sz w:val="32"/>
                <w:szCs w:val="32"/>
              </w:rPr>
              <w:t xml:space="preserve"> Challenging attitudes.  Mainstreaming equality.</w:t>
            </w:r>
          </w:p>
          <w:p w:rsidR="009A4902" w:rsidRPr="0026418C" w:rsidRDefault="009A4902" w:rsidP="0026418C">
            <w:pPr>
              <w:ind w:left="918" w:right="1106"/>
              <w:rPr>
                <w:rFonts w:ascii="Arial" w:hAnsi="Arial" w:cs="Arial"/>
                <w:sz w:val="32"/>
                <w:szCs w:val="32"/>
              </w:rPr>
            </w:pPr>
          </w:p>
          <w:p w:rsidR="001F21DB" w:rsidRPr="0026418C" w:rsidRDefault="001F21DB" w:rsidP="0026418C">
            <w:pPr>
              <w:ind w:left="918" w:right="1106"/>
              <w:rPr>
                <w:rFonts w:ascii="Arial" w:hAnsi="Arial" w:cs="Arial"/>
                <w:sz w:val="32"/>
                <w:szCs w:val="32"/>
              </w:rPr>
            </w:pPr>
            <w:r w:rsidRPr="0026418C">
              <w:rPr>
                <w:rFonts w:ascii="Arial" w:hAnsi="Arial" w:cs="Arial"/>
                <w:b/>
                <w:sz w:val="32"/>
                <w:szCs w:val="32"/>
              </w:rPr>
              <w:t>Our Mission:</w:t>
            </w:r>
            <w:r w:rsidRPr="0026418C">
              <w:rPr>
                <w:rFonts w:ascii="Arial" w:hAnsi="Arial" w:cs="Arial"/>
                <w:sz w:val="32"/>
                <w:szCs w:val="32"/>
              </w:rPr>
              <w:t xml:space="preserve"> Supporting students with impairments to fulfil</w:t>
            </w:r>
            <w:r w:rsidR="0026418C">
              <w:rPr>
                <w:rFonts w:ascii="Arial" w:hAnsi="Arial" w:cs="Arial"/>
                <w:sz w:val="32"/>
                <w:szCs w:val="32"/>
              </w:rPr>
              <w:t xml:space="preserve"> </w:t>
            </w:r>
            <w:r w:rsidRPr="0026418C">
              <w:rPr>
                <w:rFonts w:ascii="Arial" w:hAnsi="Arial" w:cs="Arial"/>
                <w:sz w:val="32"/>
                <w:szCs w:val="32"/>
              </w:rPr>
              <w:t>their academic potential.  Working with academics and other University colleagues to support them to create an accessible</w:t>
            </w:r>
            <w:r w:rsidR="0026418C">
              <w:rPr>
                <w:rFonts w:ascii="Arial" w:hAnsi="Arial" w:cs="Arial"/>
                <w:sz w:val="32"/>
                <w:szCs w:val="32"/>
              </w:rPr>
              <w:t xml:space="preserve"> </w:t>
            </w:r>
            <w:r w:rsidRPr="0026418C">
              <w:rPr>
                <w:rFonts w:ascii="Arial" w:hAnsi="Arial" w:cs="Arial"/>
                <w:sz w:val="32"/>
                <w:szCs w:val="32"/>
              </w:rPr>
              <w:t>learning and teaching environment.</w:t>
            </w:r>
          </w:p>
          <w:p w:rsidR="00A1351B" w:rsidRPr="0026418C" w:rsidRDefault="00A1351B" w:rsidP="00A1351B">
            <w:pPr>
              <w:ind w:left="3420" w:right="1106" w:hanging="2340"/>
              <w:rPr>
                <w:rStyle w:val="TitleHead1Char"/>
                <w:rFonts w:ascii="Arial" w:hAnsi="Arial" w:cs="Arial"/>
                <w:b w:val="0"/>
                <w:sz w:val="32"/>
                <w:szCs w:val="32"/>
              </w:rPr>
            </w:pPr>
          </w:p>
          <w:p w:rsidR="001F21DB" w:rsidRPr="00F71F5C" w:rsidRDefault="001F21DB" w:rsidP="00A1351B">
            <w:pPr>
              <w:ind w:left="1080" w:right="1106"/>
              <w:jc w:val="center"/>
              <w:rPr>
                <w:rFonts w:ascii="Arial" w:hAnsi="Arial" w:cs="Arial"/>
              </w:rPr>
            </w:pPr>
            <w:r w:rsidRPr="0026418C">
              <w:rPr>
                <w:rFonts w:ascii="Arial" w:hAnsi="Arial" w:cs="Arial"/>
                <w:color w:val="0000FF"/>
                <w:sz w:val="32"/>
                <w:szCs w:val="32"/>
                <w:u w:val="single"/>
              </w:rPr>
              <w:t>www.ed.ac.uk/student-disability-service</w:t>
            </w:r>
          </w:p>
        </w:tc>
      </w:tr>
    </w:tbl>
    <w:p w:rsidR="004914FB" w:rsidRDefault="004914FB" w:rsidP="008F0F0D"/>
    <w:sectPr w:rsidR="004914FB" w:rsidSect="00730857">
      <w:pgSz w:w="11906" w:h="16838" w:code="9"/>
      <w:pgMar w:top="902"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759" w:rsidRDefault="003B4759">
      <w:r>
        <w:separator/>
      </w:r>
    </w:p>
  </w:endnote>
  <w:endnote w:type="continuationSeparator" w:id="0">
    <w:p w:rsidR="003B4759" w:rsidRDefault="003B4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Web">
    <w:altName w:val="Corbel"/>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59" w:rsidRDefault="003B4759" w:rsidP="002F6C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B4759" w:rsidRDefault="003B4759" w:rsidP="002F6C6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59" w:rsidRPr="001F21DB" w:rsidRDefault="003B4759" w:rsidP="001F21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59" w:rsidRPr="00983016" w:rsidRDefault="003B4759" w:rsidP="003B4759">
    <w:pPr>
      <w:pStyle w:val="Footer"/>
      <w:pBdr>
        <w:top w:val="single" w:sz="4" w:space="1" w:color="auto"/>
      </w:pBdr>
      <w:jc w:val="right"/>
      <w:rPr>
        <w:rFonts w:ascii="Arial" w:hAnsi="Arial" w:cs="Arial"/>
        <w:sz w:val="22"/>
        <w:szCs w:val="22"/>
      </w:rPr>
    </w:pPr>
    <w:r w:rsidRPr="00983016">
      <w:rPr>
        <w:rFonts w:ascii="Arial" w:hAnsi="Arial" w:cs="Arial"/>
        <w:sz w:val="22"/>
        <w:szCs w:val="22"/>
      </w:rPr>
      <w:t xml:space="preserve">Student Disability Service Annual Report 2014-15 </w:t>
    </w:r>
    <w:r w:rsidRPr="00983016">
      <w:rPr>
        <w:rFonts w:ascii="Arial" w:hAnsi="Arial" w:cs="Arial"/>
        <w:sz w:val="22"/>
        <w:szCs w:val="22"/>
      </w:rPr>
      <w:tab/>
    </w:r>
    <w:r w:rsidRPr="00983016">
      <w:rPr>
        <w:rFonts w:ascii="Arial" w:hAnsi="Arial" w:cs="Arial"/>
        <w:sz w:val="22"/>
        <w:szCs w:val="22"/>
      </w:rPr>
      <w:tab/>
    </w:r>
    <w:sdt>
      <w:sdtPr>
        <w:rPr>
          <w:rFonts w:ascii="Arial" w:hAnsi="Arial" w:cs="Arial"/>
          <w:sz w:val="22"/>
          <w:szCs w:val="22"/>
        </w:rPr>
        <w:id w:val="330493279"/>
        <w:docPartObj>
          <w:docPartGallery w:val="Page Numbers (Bottom of Page)"/>
          <w:docPartUnique/>
        </w:docPartObj>
      </w:sdtPr>
      <w:sdtEndPr>
        <w:rPr>
          <w:noProof/>
        </w:rPr>
      </w:sdtEndPr>
      <w:sdtContent>
        <w:r w:rsidRPr="00983016">
          <w:rPr>
            <w:rFonts w:ascii="Arial" w:hAnsi="Arial" w:cs="Arial"/>
            <w:sz w:val="22"/>
            <w:szCs w:val="22"/>
          </w:rPr>
          <w:fldChar w:fldCharType="begin"/>
        </w:r>
        <w:r w:rsidRPr="00983016">
          <w:rPr>
            <w:rFonts w:ascii="Arial" w:hAnsi="Arial" w:cs="Arial"/>
            <w:sz w:val="22"/>
            <w:szCs w:val="22"/>
          </w:rPr>
          <w:instrText xml:space="preserve"> PAGE   \* MERGEFORMAT </w:instrText>
        </w:r>
        <w:r w:rsidRPr="00983016">
          <w:rPr>
            <w:rFonts w:ascii="Arial" w:hAnsi="Arial" w:cs="Arial"/>
            <w:sz w:val="22"/>
            <w:szCs w:val="22"/>
          </w:rPr>
          <w:fldChar w:fldCharType="separate"/>
        </w:r>
        <w:r w:rsidR="00921A95">
          <w:rPr>
            <w:rFonts w:ascii="Arial" w:hAnsi="Arial" w:cs="Arial"/>
            <w:noProof/>
            <w:sz w:val="22"/>
            <w:szCs w:val="22"/>
          </w:rPr>
          <w:t>5</w:t>
        </w:r>
        <w:r w:rsidRPr="00983016">
          <w:rPr>
            <w:rFonts w:ascii="Arial" w:hAnsi="Arial" w:cs="Arial"/>
            <w:noProof/>
            <w:sz w:val="22"/>
            <w:szCs w:val="22"/>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59" w:rsidRPr="005F64DA" w:rsidRDefault="003B4759" w:rsidP="002F6C6B">
    <w:pPr>
      <w:pStyle w:val="Footer"/>
      <w:framePr w:wrap="around" w:vAnchor="text" w:hAnchor="margin" w:xAlign="outside" w:y="1"/>
      <w:rPr>
        <w:rStyle w:val="PageNumber"/>
        <w:rFonts w:ascii="Arial" w:hAnsi="Arial" w:cs="Arial"/>
      </w:rPr>
    </w:pPr>
    <w:r w:rsidRPr="005F64DA">
      <w:rPr>
        <w:rStyle w:val="PageNumber"/>
        <w:rFonts w:ascii="Arial" w:hAnsi="Arial" w:cs="Arial"/>
      </w:rPr>
      <w:fldChar w:fldCharType="begin"/>
    </w:r>
    <w:r w:rsidRPr="005F64DA">
      <w:rPr>
        <w:rStyle w:val="PageNumber"/>
        <w:rFonts w:ascii="Arial" w:hAnsi="Arial" w:cs="Arial"/>
      </w:rPr>
      <w:instrText xml:space="preserve">PAGE  </w:instrText>
    </w:r>
    <w:r w:rsidRPr="005F64DA">
      <w:rPr>
        <w:rStyle w:val="PageNumber"/>
        <w:rFonts w:ascii="Arial" w:hAnsi="Arial" w:cs="Arial"/>
      </w:rPr>
      <w:fldChar w:fldCharType="separate"/>
    </w:r>
    <w:r w:rsidR="00921A95">
      <w:rPr>
        <w:rStyle w:val="PageNumber"/>
        <w:rFonts w:ascii="Arial" w:hAnsi="Arial" w:cs="Arial"/>
        <w:noProof/>
      </w:rPr>
      <w:t>22</w:t>
    </w:r>
    <w:r w:rsidRPr="005F64DA">
      <w:rPr>
        <w:rStyle w:val="PageNumber"/>
        <w:rFonts w:ascii="Arial" w:hAnsi="Arial" w:cs="Arial"/>
      </w:rPr>
      <w:fldChar w:fldCharType="end"/>
    </w:r>
  </w:p>
  <w:p w:rsidR="003B4759" w:rsidRPr="005F64DA" w:rsidRDefault="003B4759" w:rsidP="002F6C6B">
    <w:pPr>
      <w:pStyle w:val="Footer"/>
      <w:ind w:right="360" w:firstLine="360"/>
      <w:jc w:val="center"/>
      <w:rPr>
        <w:rFonts w:ascii="Arial" w:hAnsi="Arial" w:cs="Arial"/>
      </w:rPr>
    </w:pPr>
    <w:r>
      <w:rPr>
        <w:rFonts w:ascii="Arial" w:hAnsi="Arial" w:cs="Arial"/>
      </w:rPr>
      <w:t xml:space="preserve">Student </w:t>
    </w:r>
    <w:r w:rsidRPr="005F64DA">
      <w:rPr>
        <w:rFonts w:ascii="Arial" w:hAnsi="Arial" w:cs="Arial"/>
      </w:rPr>
      <w:t>Dis</w:t>
    </w:r>
    <w:r>
      <w:rPr>
        <w:rFonts w:ascii="Arial" w:hAnsi="Arial" w:cs="Arial"/>
      </w:rPr>
      <w:t>ability Service Annual Report 2013-14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59" w:rsidRPr="00730857" w:rsidRDefault="003B4759" w:rsidP="00730857">
    <w:pPr>
      <w:pStyle w:val="Footer"/>
      <w:ind w:right="360"/>
      <w:rPr>
        <w:rFonts w:ascii="Arial" w:hAnsi="Arial" w:cs="Arial"/>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759" w:rsidRDefault="003B4759">
      <w:r>
        <w:separator/>
      </w:r>
    </w:p>
  </w:footnote>
  <w:footnote w:type="continuationSeparator" w:id="0">
    <w:p w:rsidR="003B4759" w:rsidRDefault="003B47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E4831"/>
    <w:multiLevelType w:val="hybridMultilevel"/>
    <w:tmpl w:val="8DD80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A7FAB"/>
    <w:multiLevelType w:val="hybridMultilevel"/>
    <w:tmpl w:val="17FA4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702C2B"/>
    <w:multiLevelType w:val="hybridMultilevel"/>
    <w:tmpl w:val="5C164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F067ED"/>
    <w:multiLevelType w:val="multilevel"/>
    <w:tmpl w:val="5A8E6150"/>
    <w:lvl w:ilvl="0">
      <w:start w:val="1"/>
      <w:numFmt w:val="decimal"/>
      <w:pStyle w:val="Heading1"/>
      <w:lvlText w:val="%1."/>
      <w:lvlJc w:val="left"/>
      <w:pPr>
        <w:tabs>
          <w:tab w:val="num" w:pos="612"/>
        </w:tabs>
        <w:ind w:left="612"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1692"/>
        </w:tabs>
        <w:ind w:left="1476" w:hanging="504"/>
      </w:pPr>
      <w:rPr>
        <w:rFonts w:hint="default"/>
      </w:rPr>
    </w:lvl>
    <w:lvl w:ilvl="3">
      <w:start w:val="1"/>
      <w:numFmt w:val="decimal"/>
      <w:lvlText w:val="%1.%2.%3.%4."/>
      <w:lvlJc w:val="left"/>
      <w:pPr>
        <w:tabs>
          <w:tab w:val="num" w:pos="2412"/>
        </w:tabs>
        <w:ind w:left="1980" w:hanging="648"/>
      </w:pPr>
      <w:rPr>
        <w:rFonts w:hint="default"/>
      </w:rPr>
    </w:lvl>
    <w:lvl w:ilvl="4">
      <w:start w:val="1"/>
      <w:numFmt w:val="decimal"/>
      <w:lvlText w:val="%1.%2.%3.%4.%5."/>
      <w:lvlJc w:val="left"/>
      <w:pPr>
        <w:tabs>
          <w:tab w:val="num" w:pos="2772"/>
        </w:tabs>
        <w:ind w:left="2484" w:hanging="792"/>
      </w:pPr>
      <w:rPr>
        <w:rFonts w:hint="default"/>
      </w:rPr>
    </w:lvl>
    <w:lvl w:ilvl="5">
      <w:start w:val="1"/>
      <w:numFmt w:val="decimal"/>
      <w:lvlText w:val="%1.%2.%3.%4.%5.%6."/>
      <w:lvlJc w:val="left"/>
      <w:pPr>
        <w:tabs>
          <w:tab w:val="num" w:pos="3492"/>
        </w:tabs>
        <w:ind w:left="2988" w:hanging="936"/>
      </w:pPr>
      <w:rPr>
        <w:rFonts w:hint="default"/>
      </w:rPr>
    </w:lvl>
    <w:lvl w:ilvl="6">
      <w:start w:val="1"/>
      <w:numFmt w:val="decimal"/>
      <w:lvlText w:val="%1.%2.%3.%4.%5.%6.%7."/>
      <w:lvlJc w:val="left"/>
      <w:pPr>
        <w:tabs>
          <w:tab w:val="num" w:pos="3852"/>
        </w:tabs>
        <w:ind w:left="3492" w:hanging="1080"/>
      </w:pPr>
      <w:rPr>
        <w:rFonts w:hint="default"/>
      </w:rPr>
    </w:lvl>
    <w:lvl w:ilvl="7">
      <w:start w:val="1"/>
      <w:numFmt w:val="decimal"/>
      <w:lvlText w:val="%1.%2.%3.%4.%5.%6.%7.%8."/>
      <w:lvlJc w:val="left"/>
      <w:pPr>
        <w:tabs>
          <w:tab w:val="num" w:pos="4572"/>
        </w:tabs>
        <w:ind w:left="3996" w:hanging="1224"/>
      </w:pPr>
      <w:rPr>
        <w:rFonts w:hint="default"/>
      </w:rPr>
    </w:lvl>
    <w:lvl w:ilvl="8">
      <w:start w:val="1"/>
      <w:numFmt w:val="decimal"/>
      <w:lvlText w:val="%1.%2.%3.%4.%5.%6.%7.%8.%9."/>
      <w:lvlJc w:val="left"/>
      <w:pPr>
        <w:tabs>
          <w:tab w:val="num" w:pos="5292"/>
        </w:tabs>
        <w:ind w:left="4572" w:hanging="1440"/>
      </w:pPr>
      <w:rPr>
        <w:rFonts w:hint="default"/>
      </w:rPr>
    </w:lvl>
  </w:abstractNum>
  <w:abstractNum w:abstractNumId="4" w15:restartNumberingAfterBreak="0">
    <w:nsid w:val="3B6B2710"/>
    <w:multiLevelType w:val="hybridMultilevel"/>
    <w:tmpl w:val="A1A47934"/>
    <w:lvl w:ilvl="0" w:tplc="0809000F">
      <w:start w:val="1"/>
      <w:numFmt w:val="decimal"/>
      <w:lvlText w:val="%1."/>
      <w:lvlJc w:val="left"/>
      <w:pPr>
        <w:ind w:left="1080" w:hanging="360"/>
      </w:pPr>
      <w:rPr>
        <w:rFonts w:hint="default"/>
      </w:rPr>
    </w:lvl>
    <w:lvl w:ilvl="1" w:tplc="3B12819E">
      <w:start w:val="1"/>
      <w:numFmt w:val="bullet"/>
      <w:lvlText w:val="-"/>
      <w:lvlJc w:val="left"/>
      <w:pPr>
        <w:ind w:left="2160" w:hanging="720"/>
      </w:pPr>
      <w:rPr>
        <w:rFonts w:ascii="Arial" w:eastAsia="Times New Roman"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BF5767A"/>
    <w:multiLevelType w:val="hybridMultilevel"/>
    <w:tmpl w:val="DF60F7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D372AA8"/>
    <w:multiLevelType w:val="hybridMultilevel"/>
    <w:tmpl w:val="45346144"/>
    <w:lvl w:ilvl="0" w:tplc="DDDE2432">
      <w:start w:val="1"/>
      <w:numFmt w:val="bullet"/>
      <w:lvlText w:val=""/>
      <w:lvlJc w:val="left"/>
      <w:pPr>
        <w:tabs>
          <w:tab w:val="num" w:pos="720"/>
        </w:tabs>
        <w:ind w:left="720" w:hanging="360"/>
      </w:pPr>
      <w:rPr>
        <w:rFonts w:ascii="Wingdings" w:hAnsi="Wingdings" w:hint="default"/>
      </w:rPr>
    </w:lvl>
    <w:lvl w:ilvl="1" w:tplc="F5FC7156" w:tentative="1">
      <w:start w:val="1"/>
      <w:numFmt w:val="bullet"/>
      <w:lvlText w:val=""/>
      <w:lvlJc w:val="left"/>
      <w:pPr>
        <w:tabs>
          <w:tab w:val="num" w:pos="1440"/>
        </w:tabs>
        <w:ind w:left="1440" w:hanging="360"/>
      </w:pPr>
      <w:rPr>
        <w:rFonts w:ascii="Wingdings" w:hAnsi="Wingdings" w:hint="default"/>
      </w:rPr>
    </w:lvl>
    <w:lvl w:ilvl="2" w:tplc="6CCAF75E" w:tentative="1">
      <w:start w:val="1"/>
      <w:numFmt w:val="bullet"/>
      <w:lvlText w:val=""/>
      <w:lvlJc w:val="left"/>
      <w:pPr>
        <w:tabs>
          <w:tab w:val="num" w:pos="2160"/>
        </w:tabs>
        <w:ind w:left="2160" w:hanging="360"/>
      </w:pPr>
      <w:rPr>
        <w:rFonts w:ascii="Wingdings" w:hAnsi="Wingdings" w:hint="default"/>
      </w:rPr>
    </w:lvl>
    <w:lvl w:ilvl="3" w:tplc="97288588" w:tentative="1">
      <w:start w:val="1"/>
      <w:numFmt w:val="bullet"/>
      <w:lvlText w:val=""/>
      <w:lvlJc w:val="left"/>
      <w:pPr>
        <w:tabs>
          <w:tab w:val="num" w:pos="2880"/>
        </w:tabs>
        <w:ind w:left="2880" w:hanging="360"/>
      </w:pPr>
      <w:rPr>
        <w:rFonts w:ascii="Wingdings" w:hAnsi="Wingdings" w:hint="default"/>
      </w:rPr>
    </w:lvl>
    <w:lvl w:ilvl="4" w:tplc="2BCECF10" w:tentative="1">
      <w:start w:val="1"/>
      <w:numFmt w:val="bullet"/>
      <w:lvlText w:val=""/>
      <w:lvlJc w:val="left"/>
      <w:pPr>
        <w:tabs>
          <w:tab w:val="num" w:pos="3600"/>
        </w:tabs>
        <w:ind w:left="3600" w:hanging="360"/>
      </w:pPr>
      <w:rPr>
        <w:rFonts w:ascii="Wingdings" w:hAnsi="Wingdings" w:hint="default"/>
      </w:rPr>
    </w:lvl>
    <w:lvl w:ilvl="5" w:tplc="277073DE" w:tentative="1">
      <w:start w:val="1"/>
      <w:numFmt w:val="bullet"/>
      <w:lvlText w:val=""/>
      <w:lvlJc w:val="left"/>
      <w:pPr>
        <w:tabs>
          <w:tab w:val="num" w:pos="4320"/>
        </w:tabs>
        <w:ind w:left="4320" w:hanging="360"/>
      </w:pPr>
      <w:rPr>
        <w:rFonts w:ascii="Wingdings" w:hAnsi="Wingdings" w:hint="default"/>
      </w:rPr>
    </w:lvl>
    <w:lvl w:ilvl="6" w:tplc="A6E40AFE" w:tentative="1">
      <w:start w:val="1"/>
      <w:numFmt w:val="bullet"/>
      <w:lvlText w:val=""/>
      <w:lvlJc w:val="left"/>
      <w:pPr>
        <w:tabs>
          <w:tab w:val="num" w:pos="5040"/>
        </w:tabs>
        <w:ind w:left="5040" w:hanging="360"/>
      </w:pPr>
      <w:rPr>
        <w:rFonts w:ascii="Wingdings" w:hAnsi="Wingdings" w:hint="default"/>
      </w:rPr>
    </w:lvl>
    <w:lvl w:ilvl="7" w:tplc="F64A2B2C" w:tentative="1">
      <w:start w:val="1"/>
      <w:numFmt w:val="bullet"/>
      <w:lvlText w:val=""/>
      <w:lvlJc w:val="left"/>
      <w:pPr>
        <w:tabs>
          <w:tab w:val="num" w:pos="5760"/>
        </w:tabs>
        <w:ind w:left="5760" w:hanging="360"/>
      </w:pPr>
      <w:rPr>
        <w:rFonts w:ascii="Wingdings" w:hAnsi="Wingdings" w:hint="default"/>
      </w:rPr>
    </w:lvl>
    <w:lvl w:ilvl="8" w:tplc="AECA11A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6D2C32"/>
    <w:multiLevelType w:val="hybridMultilevel"/>
    <w:tmpl w:val="7B6C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A0D63"/>
    <w:multiLevelType w:val="hybridMultilevel"/>
    <w:tmpl w:val="69869A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51097A97"/>
    <w:multiLevelType w:val="multilevel"/>
    <w:tmpl w:val="9D7062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745E1865"/>
    <w:multiLevelType w:val="hybridMultilevel"/>
    <w:tmpl w:val="92FAF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A66E66"/>
    <w:multiLevelType w:val="hybridMultilevel"/>
    <w:tmpl w:val="1E76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60241B"/>
    <w:multiLevelType w:val="hybridMultilevel"/>
    <w:tmpl w:val="B22009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BB366FB"/>
    <w:multiLevelType w:val="hybridMultilevel"/>
    <w:tmpl w:val="077A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9"/>
  </w:num>
  <w:num w:numId="6">
    <w:abstractNumId w:val="4"/>
  </w:num>
  <w:num w:numId="7">
    <w:abstractNumId w:val="10"/>
  </w:num>
  <w:num w:numId="8">
    <w:abstractNumId w:val="12"/>
  </w:num>
  <w:num w:numId="9">
    <w:abstractNumId w:val="11"/>
  </w:num>
  <w:num w:numId="10">
    <w:abstractNumId w:val="7"/>
  </w:num>
  <w:num w:numId="11">
    <w:abstractNumId w:val="0"/>
  </w:num>
  <w:num w:numId="12">
    <w:abstractNumId w:val="8"/>
  </w:num>
  <w:num w:numId="13">
    <w:abstractNumId w:val="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D8"/>
    <w:rsid w:val="000028A1"/>
    <w:rsid w:val="00005FBD"/>
    <w:rsid w:val="00016EF5"/>
    <w:rsid w:val="00022900"/>
    <w:rsid w:val="00023F7D"/>
    <w:rsid w:val="000242E8"/>
    <w:rsid w:val="000254F8"/>
    <w:rsid w:val="00025624"/>
    <w:rsid w:val="000340C1"/>
    <w:rsid w:val="00043DB3"/>
    <w:rsid w:val="000540F9"/>
    <w:rsid w:val="00055366"/>
    <w:rsid w:val="000561DC"/>
    <w:rsid w:val="00060B3E"/>
    <w:rsid w:val="00061C7A"/>
    <w:rsid w:val="00061C9F"/>
    <w:rsid w:val="00062DEE"/>
    <w:rsid w:val="000634DB"/>
    <w:rsid w:val="00065B90"/>
    <w:rsid w:val="00070D11"/>
    <w:rsid w:val="000716F4"/>
    <w:rsid w:val="00073383"/>
    <w:rsid w:val="00074CBB"/>
    <w:rsid w:val="00074D39"/>
    <w:rsid w:val="00077AED"/>
    <w:rsid w:val="00092ECF"/>
    <w:rsid w:val="0009719B"/>
    <w:rsid w:val="000A1BC5"/>
    <w:rsid w:val="000A331B"/>
    <w:rsid w:val="000B1827"/>
    <w:rsid w:val="000B555F"/>
    <w:rsid w:val="000B682B"/>
    <w:rsid w:val="000C1D49"/>
    <w:rsid w:val="000C3B6E"/>
    <w:rsid w:val="000C3E53"/>
    <w:rsid w:val="000C685D"/>
    <w:rsid w:val="000D1E25"/>
    <w:rsid w:val="000D2898"/>
    <w:rsid w:val="000D68E8"/>
    <w:rsid w:val="000F3360"/>
    <w:rsid w:val="000F420E"/>
    <w:rsid w:val="000F47ED"/>
    <w:rsid w:val="000F5F5C"/>
    <w:rsid w:val="00100181"/>
    <w:rsid w:val="00100815"/>
    <w:rsid w:val="001012B2"/>
    <w:rsid w:val="00105D64"/>
    <w:rsid w:val="001114E8"/>
    <w:rsid w:val="001316E5"/>
    <w:rsid w:val="00145657"/>
    <w:rsid w:val="001476FE"/>
    <w:rsid w:val="00150E46"/>
    <w:rsid w:val="00161FC6"/>
    <w:rsid w:val="0016551C"/>
    <w:rsid w:val="0016576D"/>
    <w:rsid w:val="001673F6"/>
    <w:rsid w:val="00167876"/>
    <w:rsid w:val="001743E6"/>
    <w:rsid w:val="001744B3"/>
    <w:rsid w:val="00176757"/>
    <w:rsid w:val="00176F22"/>
    <w:rsid w:val="0018208A"/>
    <w:rsid w:val="0018742C"/>
    <w:rsid w:val="00187A7E"/>
    <w:rsid w:val="0019017B"/>
    <w:rsid w:val="00192842"/>
    <w:rsid w:val="001945C5"/>
    <w:rsid w:val="001A0C3B"/>
    <w:rsid w:val="001B03D8"/>
    <w:rsid w:val="001B21B6"/>
    <w:rsid w:val="001B2560"/>
    <w:rsid w:val="001C37C0"/>
    <w:rsid w:val="001C3B6A"/>
    <w:rsid w:val="001D0ACD"/>
    <w:rsid w:val="001D6050"/>
    <w:rsid w:val="001D7F5B"/>
    <w:rsid w:val="001E36BE"/>
    <w:rsid w:val="001E4D28"/>
    <w:rsid w:val="001E74AB"/>
    <w:rsid w:val="001E7D9B"/>
    <w:rsid w:val="001F21DB"/>
    <w:rsid w:val="001F3616"/>
    <w:rsid w:val="002036E9"/>
    <w:rsid w:val="00203BF0"/>
    <w:rsid w:val="0020502E"/>
    <w:rsid w:val="00226260"/>
    <w:rsid w:val="002324D5"/>
    <w:rsid w:val="002351B0"/>
    <w:rsid w:val="0023578D"/>
    <w:rsid w:val="00242045"/>
    <w:rsid w:val="002425E9"/>
    <w:rsid w:val="0024543D"/>
    <w:rsid w:val="002472C1"/>
    <w:rsid w:val="00251A75"/>
    <w:rsid w:val="00252386"/>
    <w:rsid w:val="0026418C"/>
    <w:rsid w:val="0026726C"/>
    <w:rsid w:val="00272A96"/>
    <w:rsid w:val="0027630A"/>
    <w:rsid w:val="00277EDF"/>
    <w:rsid w:val="00285244"/>
    <w:rsid w:val="00290814"/>
    <w:rsid w:val="0029606A"/>
    <w:rsid w:val="00296D29"/>
    <w:rsid w:val="002A0D5F"/>
    <w:rsid w:val="002A2AAE"/>
    <w:rsid w:val="002A356E"/>
    <w:rsid w:val="002A5180"/>
    <w:rsid w:val="002A518E"/>
    <w:rsid w:val="002B01CB"/>
    <w:rsid w:val="002B0965"/>
    <w:rsid w:val="002B2E57"/>
    <w:rsid w:val="002B62D7"/>
    <w:rsid w:val="002C44EF"/>
    <w:rsid w:val="002D259D"/>
    <w:rsid w:val="002D451F"/>
    <w:rsid w:val="002D4E6A"/>
    <w:rsid w:val="002D5537"/>
    <w:rsid w:val="002D65E2"/>
    <w:rsid w:val="002D6B0C"/>
    <w:rsid w:val="002D7DF8"/>
    <w:rsid w:val="002E2853"/>
    <w:rsid w:val="002E594D"/>
    <w:rsid w:val="002E60B5"/>
    <w:rsid w:val="002E65EC"/>
    <w:rsid w:val="002F0825"/>
    <w:rsid w:val="002F0A2D"/>
    <w:rsid w:val="002F0D13"/>
    <w:rsid w:val="002F155A"/>
    <w:rsid w:val="002F3252"/>
    <w:rsid w:val="002F4492"/>
    <w:rsid w:val="002F6C6B"/>
    <w:rsid w:val="00300A90"/>
    <w:rsid w:val="00301676"/>
    <w:rsid w:val="00302B2D"/>
    <w:rsid w:val="00315E35"/>
    <w:rsid w:val="00330B15"/>
    <w:rsid w:val="00330D1C"/>
    <w:rsid w:val="003320E3"/>
    <w:rsid w:val="00344ED0"/>
    <w:rsid w:val="00350B34"/>
    <w:rsid w:val="00350BB7"/>
    <w:rsid w:val="00351C75"/>
    <w:rsid w:val="00353E8A"/>
    <w:rsid w:val="00373F06"/>
    <w:rsid w:val="003743DE"/>
    <w:rsid w:val="00374AC1"/>
    <w:rsid w:val="00376EA0"/>
    <w:rsid w:val="00380F93"/>
    <w:rsid w:val="003848E9"/>
    <w:rsid w:val="003869C8"/>
    <w:rsid w:val="003973FD"/>
    <w:rsid w:val="003A3602"/>
    <w:rsid w:val="003A5AC7"/>
    <w:rsid w:val="003B0ACE"/>
    <w:rsid w:val="003B1939"/>
    <w:rsid w:val="003B2483"/>
    <w:rsid w:val="003B25BD"/>
    <w:rsid w:val="003B4481"/>
    <w:rsid w:val="003B4759"/>
    <w:rsid w:val="003B4FA0"/>
    <w:rsid w:val="003B6F17"/>
    <w:rsid w:val="003C2896"/>
    <w:rsid w:val="003C381C"/>
    <w:rsid w:val="003D0708"/>
    <w:rsid w:val="003D5DFE"/>
    <w:rsid w:val="003E1D40"/>
    <w:rsid w:val="003F019A"/>
    <w:rsid w:val="003F2186"/>
    <w:rsid w:val="003F227E"/>
    <w:rsid w:val="003F4F8D"/>
    <w:rsid w:val="003F6594"/>
    <w:rsid w:val="003F6CE1"/>
    <w:rsid w:val="003F7206"/>
    <w:rsid w:val="00401FF4"/>
    <w:rsid w:val="004104AD"/>
    <w:rsid w:val="004135BC"/>
    <w:rsid w:val="00424D1B"/>
    <w:rsid w:val="00424E9B"/>
    <w:rsid w:val="00427D38"/>
    <w:rsid w:val="0043143E"/>
    <w:rsid w:val="00435748"/>
    <w:rsid w:val="00441A83"/>
    <w:rsid w:val="00446335"/>
    <w:rsid w:val="00447EC1"/>
    <w:rsid w:val="004504CD"/>
    <w:rsid w:val="00454660"/>
    <w:rsid w:val="00456404"/>
    <w:rsid w:val="004625CD"/>
    <w:rsid w:val="0047349B"/>
    <w:rsid w:val="004759B0"/>
    <w:rsid w:val="00480E3C"/>
    <w:rsid w:val="00483FDD"/>
    <w:rsid w:val="00487396"/>
    <w:rsid w:val="00490CAB"/>
    <w:rsid w:val="004914FB"/>
    <w:rsid w:val="004943F9"/>
    <w:rsid w:val="00496148"/>
    <w:rsid w:val="0049699A"/>
    <w:rsid w:val="00497554"/>
    <w:rsid w:val="004A24B8"/>
    <w:rsid w:val="004B0BBF"/>
    <w:rsid w:val="004B2CCD"/>
    <w:rsid w:val="004B58AE"/>
    <w:rsid w:val="004B6A72"/>
    <w:rsid w:val="004C3E70"/>
    <w:rsid w:val="004C7805"/>
    <w:rsid w:val="004D1CC5"/>
    <w:rsid w:val="004D2541"/>
    <w:rsid w:val="004D5607"/>
    <w:rsid w:val="004D6F08"/>
    <w:rsid w:val="004E426E"/>
    <w:rsid w:val="004E5550"/>
    <w:rsid w:val="004E6B5C"/>
    <w:rsid w:val="004E7D5B"/>
    <w:rsid w:val="004F70CB"/>
    <w:rsid w:val="00502340"/>
    <w:rsid w:val="0050501B"/>
    <w:rsid w:val="00513B0A"/>
    <w:rsid w:val="00513D49"/>
    <w:rsid w:val="005220CC"/>
    <w:rsid w:val="00530929"/>
    <w:rsid w:val="00540C3B"/>
    <w:rsid w:val="0054184A"/>
    <w:rsid w:val="005455BD"/>
    <w:rsid w:val="00546E35"/>
    <w:rsid w:val="00547A3C"/>
    <w:rsid w:val="00547D96"/>
    <w:rsid w:val="0055312A"/>
    <w:rsid w:val="005607B2"/>
    <w:rsid w:val="005629FB"/>
    <w:rsid w:val="005640FC"/>
    <w:rsid w:val="00571D30"/>
    <w:rsid w:val="00574E9E"/>
    <w:rsid w:val="00580621"/>
    <w:rsid w:val="00582FA1"/>
    <w:rsid w:val="00592FF2"/>
    <w:rsid w:val="005933D9"/>
    <w:rsid w:val="00593BC4"/>
    <w:rsid w:val="0059624A"/>
    <w:rsid w:val="00596C65"/>
    <w:rsid w:val="005A240D"/>
    <w:rsid w:val="005A6968"/>
    <w:rsid w:val="005A7D8D"/>
    <w:rsid w:val="005B116B"/>
    <w:rsid w:val="005B1F79"/>
    <w:rsid w:val="005B2037"/>
    <w:rsid w:val="005C1024"/>
    <w:rsid w:val="005C4EAF"/>
    <w:rsid w:val="005C69CC"/>
    <w:rsid w:val="005C69FB"/>
    <w:rsid w:val="005D1A87"/>
    <w:rsid w:val="005D25E5"/>
    <w:rsid w:val="005D6000"/>
    <w:rsid w:val="005D69C1"/>
    <w:rsid w:val="005D77EB"/>
    <w:rsid w:val="005E168F"/>
    <w:rsid w:val="005E5386"/>
    <w:rsid w:val="005E6775"/>
    <w:rsid w:val="005F4FAF"/>
    <w:rsid w:val="005F57B6"/>
    <w:rsid w:val="005F64DA"/>
    <w:rsid w:val="005F7ED1"/>
    <w:rsid w:val="0060283B"/>
    <w:rsid w:val="00604DD1"/>
    <w:rsid w:val="00606D6E"/>
    <w:rsid w:val="0061356B"/>
    <w:rsid w:val="006135E7"/>
    <w:rsid w:val="006140F2"/>
    <w:rsid w:val="0061488D"/>
    <w:rsid w:val="00616C04"/>
    <w:rsid w:val="0062042F"/>
    <w:rsid w:val="00621958"/>
    <w:rsid w:val="0062560E"/>
    <w:rsid w:val="00633250"/>
    <w:rsid w:val="00635C57"/>
    <w:rsid w:val="00636ADE"/>
    <w:rsid w:val="0063759E"/>
    <w:rsid w:val="006375A4"/>
    <w:rsid w:val="00643575"/>
    <w:rsid w:val="0064471E"/>
    <w:rsid w:val="00645D52"/>
    <w:rsid w:val="00653593"/>
    <w:rsid w:val="006622A2"/>
    <w:rsid w:val="00674AE3"/>
    <w:rsid w:val="00683242"/>
    <w:rsid w:val="006867F4"/>
    <w:rsid w:val="006904C4"/>
    <w:rsid w:val="0069298E"/>
    <w:rsid w:val="006935E5"/>
    <w:rsid w:val="00693C98"/>
    <w:rsid w:val="006947F0"/>
    <w:rsid w:val="006A1D58"/>
    <w:rsid w:val="006A3AB9"/>
    <w:rsid w:val="006B0F11"/>
    <w:rsid w:val="006B35F8"/>
    <w:rsid w:val="006B4343"/>
    <w:rsid w:val="006B69F4"/>
    <w:rsid w:val="006B7619"/>
    <w:rsid w:val="006C169A"/>
    <w:rsid w:val="006C21C4"/>
    <w:rsid w:val="006C747F"/>
    <w:rsid w:val="006D6FF9"/>
    <w:rsid w:val="006D7E19"/>
    <w:rsid w:val="006F1A1C"/>
    <w:rsid w:val="006F4EAB"/>
    <w:rsid w:val="0070009B"/>
    <w:rsid w:val="00700194"/>
    <w:rsid w:val="00700444"/>
    <w:rsid w:val="00702044"/>
    <w:rsid w:val="0070256E"/>
    <w:rsid w:val="00715810"/>
    <w:rsid w:val="00717D9A"/>
    <w:rsid w:val="0072315C"/>
    <w:rsid w:val="0072375E"/>
    <w:rsid w:val="00724353"/>
    <w:rsid w:val="0072544E"/>
    <w:rsid w:val="00727A82"/>
    <w:rsid w:val="00730857"/>
    <w:rsid w:val="00730D32"/>
    <w:rsid w:val="00732CF5"/>
    <w:rsid w:val="00732FA3"/>
    <w:rsid w:val="0073343D"/>
    <w:rsid w:val="007406B4"/>
    <w:rsid w:val="00740D7F"/>
    <w:rsid w:val="00741B9B"/>
    <w:rsid w:val="0075361B"/>
    <w:rsid w:val="00756301"/>
    <w:rsid w:val="00763161"/>
    <w:rsid w:val="00764DD9"/>
    <w:rsid w:val="007677B3"/>
    <w:rsid w:val="0077073E"/>
    <w:rsid w:val="0077447D"/>
    <w:rsid w:val="00775C7C"/>
    <w:rsid w:val="00777268"/>
    <w:rsid w:val="0078736B"/>
    <w:rsid w:val="007905D4"/>
    <w:rsid w:val="0079072C"/>
    <w:rsid w:val="0079672C"/>
    <w:rsid w:val="007A1E79"/>
    <w:rsid w:val="007A6B0E"/>
    <w:rsid w:val="007B6C3A"/>
    <w:rsid w:val="007D073D"/>
    <w:rsid w:val="007D29D8"/>
    <w:rsid w:val="007D30F1"/>
    <w:rsid w:val="007D7C8F"/>
    <w:rsid w:val="007E4A65"/>
    <w:rsid w:val="007F7E5E"/>
    <w:rsid w:val="007F7EC6"/>
    <w:rsid w:val="00800A30"/>
    <w:rsid w:val="00805B6E"/>
    <w:rsid w:val="00806253"/>
    <w:rsid w:val="0080633A"/>
    <w:rsid w:val="00811E7D"/>
    <w:rsid w:val="00812A9E"/>
    <w:rsid w:val="00813519"/>
    <w:rsid w:val="00823DD1"/>
    <w:rsid w:val="0082475F"/>
    <w:rsid w:val="00832E76"/>
    <w:rsid w:val="00833755"/>
    <w:rsid w:val="00834F8B"/>
    <w:rsid w:val="00835C5A"/>
    <w:rsid w:val="008371BE"/>
    <w:rsid w:val="00837716"/>
    <w:rsid w:val="00840A28"/>
    <w:rsid w:val="00840E88"/>
    <w:rsid w:val="00841FD8"/>
    <w:rsid w:val="00842A8D"/>
    <w:rsid w:val="00850A40"/>
    <w:rsid w:val="00850B84"/>
    <w:rsid w:val="0086713E"/>
    <w:rsid w:val="00871803"/>
    <w:rsid w:val="0087184A"/>
    <w:rsid w:val="0087194B"/>
    <w:rsid w:val="008728FE"/>
    <w:rsid w:val="00872BCA"/>
    <w:rsid w:val="008745F2"/>
    <w:rsid w:val="00874EF4"/>
    <w:rsid w:val="00877A84"/>
    <w:rsid w:val="00880F2B"/>
    <w:rsid w:val="008810BA"/>
    <w:rsid w:val="00885B65"/>
    <w:rsid w:val="00886374"/>
    <w:rsid w:val="008910FA"/>
    <w:rsid w:val="00892E9C"/>
    <w:rsid w:val="0089681B"/>
    <w:rsid w:val="00896BC8"/>
    <w:rsid w:val="008A1B04"/>
    <w:rsid w:val="008A21FD"/>
    <w:rsid w:val="008A42B4"/>
    <w:rsid w:val="008A6B9B"/>
    <w:rsid w:val="008C02D2"/>
    <w:rsid w:val="008C0759"/>
    <w:rsid w:val="008C0A9F"/>
    <w:rsid w:val="008C4936"/>
    <w:rsid w:val="008D78D8"/>
    <w:rsid w:val="008E743C"/>
    <w:rsid w:val="008F0951"/>
    <w:rsid w:val="008F0F0D"/>
    <w:rsid w:val="008F2251"/>
    <w:rsid w:val="008F4F66"/>
    <w:rsid w:val="008F70A6"/>
    <w:rsid w:val="009019D7"/>
    <w:rsid w:val="00901AAF"/>
    <w:rsid w:val="00901C8B"/>
    <w:rsid w:val="009030A3"/>
    <w:rsid w:val="00904689"/>
    <w:rsid w:val="0090536D"/>
    <w:rsid w:val="009060B9"/>
    <w:rsid w:val="009136BF"/>
    <w:rsid w:val="00915725"/>
    <w:rsid w:val="00915B95"/>
    <w:rsid w:val="0091719F"/>
    <w:rsid w:val="00921A95"/>
    <w:rsid w:val="009246D3"/>
    <w:rsid w:val="00924FA3"/>
    <w:rsid w:val="00937850"/>
    <w:rsid w:val="00937D6B"/>
    <w:rsid w:val="00946311"/>
    <w:rsid w:val="00946ED2"/>
    <w:rsid w:val="00964F1E"/>
    <w:rsid w:val="00965B27"/>
    <w:rsid w:val="009717BE"/>
    <w:rsid w:val="00973C7D"/>
    <w:rsid w:val="0098001E"/>
    <w:rsid w:val="00980F6F"/>
    <w:rsid w:val="00981CF5"/>
    <w:rsid w:val="00983016"/>
    <w:rsid w:val="00984556"/>
    <w:rsid w:val="00986367"/>
    <w:rsid w:val="00987518"/>
    <w:rsid w:val="00987DC5"/>
    <w:rsid w:val="00990A23"/>
    <w:rsid w:val="00995C1B"/>
    <w:rsid w:val="00995DC2"/>
    <w:rsid w:val="009A1674"/>
    <w:rsid w:val="009A4902"/>
    <w:rsid w:val="009B00B5"/>
    <w:rsid w:val="009B0157"/>
    <w:rsid w:val="009B0463"/>
    <w:rsid w:val="009B0916"/>
    <w:rsid w:val="009B25C7"/>
    <w:rsid w:val="009B2C23"/>
    <w:rsid w:val="009B4175"/>
    <w:rsid w:val="009C2ACA"/>
    <w:rsid w:val="009C4E32"/>
    <w:rsid w:val="009C584C"/>
    <w:rsid w:val="009C5C3F"/>
    <w:rsid w:val="009D0DEB"/>
    <w:rsid w:val="009F0DD5"/>
    <w:rsid w:val="009F38BE"/>
    <w:rsid w:val="009F482F"/>
    <w:rsid w:val="009F73A9"/>
    <w:rsid w:val="00A00DA4"/>
    <w:rsid w:val="00A013B0"/>
    <w:rsid w:val="00A108F9"/>
    <w:rsid w:val="00A1342F"/>
    <w:rsid w:val="00A1351B"/>
    <w:rsid w:val="00A15B4C"/>
    <w:rsid w:val="00A16105"/>
    <w:rsid w:val="00A226CC"/>
    <w:rsid w:val="00A23DE8"/>
    <w:rsid w:val="00A24C76"/>
    <w:rsid w:val="00A2574A"/>
    <w:rsid w:val="00A30545"/>
    <w:rsid w:val="00A30CA8"/>
    <w:rsid w:val="00A32A8E"/>
    <w:rsid w:val="00A3541A"/>
    <w:rsid w:val="00A359F7"/>
    <w:rsid w:val="00A37DBC"/>
    <w:rsid w:val="00A4000E"/>
    <w:rsid w:val="00A4439D"/>
    <w:rsid w:val="00A45C34"/>
    <w:rsid w:val="00A45EF0"/>
    <w:rsid w:val="00A51456"/>
    <w:rsid w:val="00A51891"/>
    <w:rsid w:val="00A52BE9"/>
    <w:rsid w:val="00A6015C"/>
    <w:rsid w:val="00A65996"/>
    <w:rsid w:val="00A75143"/>
    <w:rsid w:val="00A7688F"/>
    <w:rsid w:val="00A855E0"/>
    <w:rsid w:val="00A85795"/>
    <w:rsid w:val="00A86FCA"/>
    <w:rsid w:val="00A86FEF"/>
    <w:rsid w:val="00AA2186"/>
    <w:rsid w:val="00AA30EA"/>
    <w:rsid w:val="00AA4697"/>
    <w:rsid w:val="00AA4C81"/>
    <w:rsid w:val="00AA5CFF"/>
    <w:rsid w:val="00AA6D79"/>
    <w:rsid w:val="00AB1593"/>
    <w:rsid w:val="00AB2971"/>
    <w:rsid w:val="00AB4455"/>
    <w:rsid w:val="00AC24B8"/>
    <w:rsid w:val="00AC34E3"/>
    <w:rsid w:val="00AC4708"/>
    <w:rsid w:val="00AD1940"/>
    <w:rsid w:val="00AD4ECD"/>
    <w:rsid w:val="00AD525A"/>
    <w:rsid w:val="00AE0898"/>
    <w:rsid w:val="00AE0BB6"/>
    <w:rsid w:val="00AE475F"/>
    <w:rsid w:val="00AE5E42"/>
    <w:rsid w:val="00AE6746"/>
    <w:rsid w:val="00AF09C3"/>
    <w:rsid w:val="00AF4DDA"/>
    <w:rsid w:val="00B007F5"/>
    <w:rsid w:val="00B00C14"/>
    <w:rsid w:val="00B01208"/>
    <w:rsid w:val="00B01CD4"/>
    <w:rsid w:val="00B05D27"/>
    <w:rsid w:val="00B11D98"/>
    <w:rsid w:val="00B13CEA"/>
    <w:rsid w:val="00B23FC5"/>
    <w:rsid w:val="00B30A5F"/>
    <w:rsid w:val="00B35A4D"/>
    <w:rsid w:val="00B416C3"/>
    <w:rsid w:val="00B503CA"/>
    <w:rsid w:val="00B52146"/>
    <w:rsid w:val="00B535B1"/>
    <w:rsid w:val="00B60292"/>
    <w:rsid w:val="00B60742"/>
    <w:rsid w:val="00B61A3C"/>
    <w:rsid w:val="00B6375F"/>
    <w:rsid w:val="00B64EB9"/>
    <w:rsid w:val="00B65844"/>
    <w:rsid w:val="00B67D34"/>
    <w:rsid w:val="00B70228"/>
    <w:rsid w:val="00B83078"/>
    <w:rsid w:val="00B87D12"/>
    <w:rsid w:val="00B90B4A"/>
    <w:rsid w:val="00B92BC2"/>
    <w:rsid w:val="00B949FC"/>
    <w:rsid w:val="00BA08A3"/>
    <w:rsid w:val="00BA2A6F"/>
    <w:rsid w:val="00BA2C34"/>
    <w:rsid w:val="00BA502B"/>
    <w:rsid w:val="00BA73D5"/>
    <w:rsid w:val="00BB1C7C"/>
    <w:rsid w:val="00BB2B91"/>
    <w:rsid w:val="00BB3EFD"/>
    <w:rsid w:val="00BB5594"/>
    <w:rsid w:val="00BB578D"/>
    <w:rsid w:val="00BB7303"/>
    <w:rsid w:val="00BC1290"/>
    <w:rsid w:val="00BC2108"/>
    <w:rsid w:val="00BC3081"/>
    <w:rsid w:val="00BC45D9"/>
    <w:rsid w:val="00BC57D4"/>
    <w:rsid w:val="00BC61B9"/>
    <w:rsid w:val="00BC7290"/>
    <w:rsid w:val="00BD14C8"/>
    <w:rsid w:val="00BD2813"/>
    <w:rsid w:val="00BD3416"/>
    <w:rsid w:val="00BD6029"/>
    <w:rsid w:val="00BD6526"/>
    <w:rsid w:val="00BD70ED"/>
    <w:rsid w:val="00BE1477"/>
    <w:rsid w:val="00BE2C11"/>
    <w:rsid w:val="00BE3052"/>
    <w:rsid w:val="00BF364A"/>
    <w:rsid w:val="00C04F4F"/>
    <w:rsid w:val="00C057E4"/>
    <w:rsid w:val="00C07000"/>
    <w:rsid w:val="00C117DC"/>
    <w:rsid w:val="00C16BE7"/>
    <w:rsid w:val="00C2070A"/>
    <w:rsid w:val="00C23C81"/>
    <w:rsid w:val="00C24348"/>
    <w:rsid w:val="00C2641A"/>
    <w:rsid w:val="00C26B69"/>
    <w:rsid w:val="00C307E9"/>
    <w:rsid w:val="00C33173"/>
    <w:rsid w:val="00C41654"/>
    <w:rsid w:val="00C4674F"/>
    <w:rsid w:val="00C4751B"/>
    <w:rsid w:val="00C47C92"/>
    <w:rsid w:val="00C52FB7"/>
    <w:rsid w:val="00C611D5"/>
    <w:rsid w:val="00C65844"/>
    <w:rsid w:val="00C65920"/>
    <w:rsid w:val="00C70018"/>
    <w:rsid w:val="00C72615"/>
    <w:rsid w:val="00C7794C"/>
    <w:rsid w:val="00C804BD"/>
    <w:rsid w:val="00C807DC"/>
    <w:rsid w:val="00C82CF2"/>
    <w:rsid w:val="00C83FE3"/>
    <w:rsid w:val="00C902D1"/>
    <w:rsid w:val="00C9067A"/>
    <w:rsid w:val="00C92E06"/>
    <w:rsid w:val="00C95B3D"/>
    <w:rsid w:val="00CA2F02"/>
    <w:rsid w:val="00CA3275"/>
    <w:rsid w:val="00CA42C5"/>
    <w:rsid w:val="00CA5D97"/>
    <w:rsid w:val="00CA5DC6"/>
    <w:rsid w:val="00CA6AB6"/>
    <w:rsid w:val="00CB0904"/>
    <w:rsid w:val="00CB1E57"/>
    <w:rsid w:val="00CB2907"/>
    <w:rsid w:val="00CB2CC2"/>
    <w:rsid w:val="00CB7488"/>
    <w:rsid w:val="00CC1E8D"/>
    <w:rsid w:val="00CC7E78"/>
    <w:rsid w:val="00CE3785"/>
    <w:rsid w:val="00CE493F"/>
    <w:rsid w:val="00CE6756"/>
    <w:rsid w:val="00CE6CC6"/>
    <w:rsid w:val="00CF2DA4"/>
    <w:rsid w:val="00CF5DC6"/>
    <w:rsid w:val="00CF668A"/>
    <w:rsid w:val="00CF73EE"/>
    <w:rsid w:val="00CF7F33"/>
    <w:rsid w:val="00D01244"/>
    <w:rsid w:val="00D03AAE"/>
    <w:rsid w:val="00D03CCD"/>
    <w:rsid w:val="00D10E6A"/>
    <w:rsid w:val="00D172A4"/>
    <w:rsid w:val="00D249AB"/>
    <w:rsid w:val="00D258B9"/>
    <w:rsid w:val="00D27FF2"/>
    <w:rsid w:val="00D31836"/>
    <w:rsid w:val="00D325C4"/>
    <w:rsid w:val="00D345ED"/>
    <w:rsid w:val="00D36940"/>
    <w:rsid w:val="00D37BB6"/>
    <w:rsid w:val="00D40267"/>
    <w:rsid w:val="00D455C3"/>
    <w:rsid w:val="00D46F44"/>
    <w:rsid w:val="00D52B4A"/>
    <w:rsid w:val="00D55161"/>
    <w:rsid w:val="00D61B6F"/>
    <w:rsid w:val="00D637A4"/>
    <w:rsid w:val="00D731E1"/>
    <w:rsid w:val="00D75E8F"/>
    <w:rsid w:val="00D76709"/>
    <w:rsid w:val="00D76942"/>
    <w:rsid w:val="00D802B7"/>
    <w:rsid w:val="00D82F1B"/>
    <w:rsid w:val="00D83EA0"/>
    <w:rsid w:val="00D90A12"/>
    <w:rsid w:val="00D90ABE"/>
    <w:rsid w:val="00D94D49"/>
    <w:rsid w:val="00DA19E5"/>
    <w:rsid w:val="00DB1265"/>
    <w:rsid w:val="00DB3097"/>
    <w:rsid w:val="00DB7E84"/>
    <w:rsid w:val="00DC1909"/>
    <w:rsid w:val="00DC4F54"/>
    <w:rsid w:val="00DC62E9"/>
    <w:rsid w:val="00DD200E"/>
    <w:rsid w:val="00DD345E"/>
    <w:rsid w:val="00DE4C53"/>
    <w:rsid w:val="00DE57AF"/>
    <w:rsid w:val="00DF1AAC"/>
    <w:rsid w:val="00DF3974"/>
    <w:rsid w:val="00E02C0A"/>
    <w:rsid w:val="00E03850"/>
    <w:rsid w:val="00E03A6B"/>
    <w:rsid w:val="00E04628"/>
    <w:rsid w:val="00E069DC"/>
    <w:rsid w:val="00E0748C"/>
    <w:rsid w:val="00E13E1B"/>
    <w:rsid w:val="00E16F47"/>
    <w:rsid w:val="00E213EE"/>
    <w:rsid w:val="00E232EF"/>
    <w:rsid w:val="00E2370D"/>
    <w:rsid w:val="00E2771A"/>
    <w:rsid w:val="00E3125A"/>
    <w:rsid w:val="00E421C4"/>
    <w:rsid w:val="00E45E6D"/>
    <w:rsid w:val="00E558E2"/>
    <w:rsid w:val="00E6215E"/>
    <w:rsid w:val="00E62667"/>
    <w:rsid w:val="00E63D1F"/>
    <w:rsid w:val="00E649EA"/>
    <w:rsid w:val="00E659DF"/>
    <w:rsid w:val="00E6600F"/>
    <w:rsid w:val="00E66366"/>
    <w:rsid w:val="00E6728A"/>
    <w:rsid w:val="00E70140"/>
    <w:rsid w:val="00E73AD1"/>
    <w:rsid w:val="00E73D80"/>
    <w:rsid w:val="00E75486"/>
    <w:rsid w:val="00E82848"/>
    <w:rsid w:val="00E82F4F"/>
    <w:rsid w:val="00E879EB"/>
    <w:rsid w:val="00E93CF9"/>
    <w:rsid w:val="00EA252F"/>
    <w:rsid w:val="00EA5ED7"/>
    <w:rsid w:val="00EB1D6D"/>
    <w:rsid w:val="00EB20EA"/>
    <w:rsid w:val="00EB6589"/>
    <w:rsid w:val="00EB7F91"/>
    <w:rsid w:val="00EC66BD"/>
    <w:rsid w:val="00ED06E0"/>
    <w:rsid w:val="00ED5FBA"/>
    <w:rsid w:val="00EE0C10"/>
    <w:rsid w:val="00EE5AC3"/>
    <w:rsid w:val="00EE7E5B"/>
    <w:rsid w:val="00EF1281"/>
    <w:rsid w:val="00EF2F08"/>
    <w:rsid w:val="00EF6464"/>
    <w:rsid w:val="00EF6910"/>
    <w:rsid w:val="00EF7035"/>
    <w:rsid w:val="00F01255"/>
    <w:rsid w:val="00F03B83"/>
    <w:rsid w:val="00F07313"/>
    <w:rsid w:val="00F13E09"/>
    <w:rsid w:val="00F14740"/>
    <w:rsid w:val="00F16599"/>
    <w:rsid w:val="00F16658"/>
    <w:rsid w:val="00F20812"/>
    <w:rsid w:val="00F25EF1"/>
    <w:rsid w:val="00F33DDA"/>
    <w:rsid w:val="00F34698"/>
    <w:rsid w:val="00F366AC"/>
    <w:rsid w:val="00F40E38"/>
    <w:rsid w:val="00F41B09"/>
    <w:rsid w:val="00F4524C"/>
    <w:rsid w:val="00F45CD4"/>
    <w:rsid w:val="00F46DDE"/>
    <w:rsid w:val="00F47098"/>
    <w:rsid w:val="00F52497"/>
    <w:rsid w:val="00F5438B"/>
    <w:rsid w:val="00F54678"/>
    <w:rsid w:val="00F62104"/>
    <w:rsid w:val="00F674D8"/>
    <w:rsid w:val="00F71F5C"/>
    <w:rsid w:val="00F734F9"/>
    <w:rsid w:val="00F73B32"/>
    <w:rsid w:val="00F73E28"/>
    <w:rsid w:val="00F759FE"/>
    <w:rsid w:val="00F82591"/>
    <w:rsid w:val="00F8399B"/>
    <w:rsid w:val="00F8558D"/>
    <w:rsid w:val="00F87347"/>
    <w:rsid w:val="00F906CA"/>
    <w:rsid w:val="00F908B5"/>
    <w:rsid w:val="00F91AED"/>
    <w:rsid w:val="00F92E92"/>
    <w:rsid w:val="00F93D9B"/>
    <w:rsid w:val="00F95AF4"/>
    <w:rsid w:val="00F96409"/>
    <w:rsid w:val="00FA0143"/>
    <w:rsid w:val="00FA2249"/>
    <w:rsid w:val="00FA753B"/>
    <w:rsid w:val="00FB3772"/>
    <w:rsid w:val="00FB37EC"/>
    <w:rsid w:val="00FB589D"/>
    <w:rsid w:val="00FC15F6"/>
    <w:rsid w:val="00FC1708"/>
    <w:rsid w:val="00FC3559"/>
    <w:rsid w:val="00FC56F8"/>
    <w:rsid w:val="00FC70A1"/>
    <w:rsid w:val="00FC725F"/>
    <w:rsid w:val="00FD30C0"/>
    <w:rsid w:val="00FD5A0E"/>
    <w:rsid w:val="00FD7710"/>
    <w:rsid w:val="00FE0F37"/>
    <w:rsid w:val="00FE1783"/>
    <w:rsid w:val="00FE619E"/>
    <w:rsid w:val="00FF04B2"/>
    <w:rsid w:val="00FF2C43"/>
    <w:rsid w:val="00FF3AB9"/>
    <w:rsid w:val="00FF4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2945"/>
    <o:shapelayout v:ext="edit">
      <o:idmap v:ext="edit" data="1"/>
    </o:shapelayout>
  </w:shapeDefaults>
  <w:decimalSymbol w:val="."/>
  <w:listSeparator w:val=","/>
  <w15:docId w15:val="{2B738721-DC06-4CDB-ABDF-736CBC76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autoRedefine/>
    <w:uiPriority w:val="9"/>
    <w:qFormat/>
    <w:rsid w:val="00D61B6F"/>
    <w:pPr>
      <w:keepNext/>
      <w:numPr>
        <w:numId w:val="2"/>
      </w:numPr>
      <w:autoSpaceDE w:val="0"/>
      <w:autoSpaceDN w:val="0"/>
      <w:adjustRightInd w:val="0"/>
      <w:spacing w:after="60"/>
      <w:ind w:right="-108"/>
      <w:outlineLvl w:val="0"/>
    </w:pPr>
    <w:rPr>
      <w:rFonts w:ascii="Arial" w:hAnsi="Arial" w:cs="Arial"/>
      <w:bCs/>
      <w:color w:val="933207"/>
      <w:kern w:val="32"/>
      <w:sz w:val="36"/>
      <w:szCs w:val="32"/>
    </w:rPr>
  </w:style>
  <w:style w:type="paragraph" w:styleId="Heading2">
    <w:name w:val="heading 2"/>
    <w:basedOn w:val="Normal"/>
    <w:next w:val="Normal"/>
    <w:qFormat/>
    <w:rsid w:val="00D61B6F"/>
    <w:pPr>
      <w:keepNext/>
      <w:numPr>
        <w:ilvl w:val="1"/>
        <w:numId w:val="2"/>
      </w:numPr>
      <w:autoSpaceDE w:val="0"/>
      <w:autoSpaceDN w:val="0"/>
      <w:adjustRightInd w:val="0"/>
      <w:spacing w:before="240" w:after="60"/>
      <w:ind w:right="-108"/>
      <w:outlineLvl w:val="1"/>
    </w:pPr>
    <w:rPr>
      <w:rFonts w:ascii="Arial" w:hAnsi="Arial" w:cs="Arial"/>
      <w:b/>
      <w:bCs/>
      <w:i/>
      <w:iCs/>
      <w:sz w:val="28"/>
      <w:szCs w:val="28"/>
    </w:rPr>
  </w:style>
  <w:style w:type="paragraph" w:styleId="Heading3">
    <w:name w:val="heading 3"/>
    <w:basedOn w:val="Normal"/>
    <w:next w:val="Normal"/>
    <w:link w:val="Heading3Char"/>
    <w:qFormat/>
    <w:rsid w:val="00D52B4A"/>
    <w:pPr>
      <w:keepNext/>
      <w:autoSpaceDE w:val="0"/>
      <w:autoSpaceDN w:val="0"/>
      <w:adjustRightInd w:val="0"/>
      <w:spacing w:before="240" w:after="60"/>
      <w:ind w:right="-108"/>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019A"/>
    <w:pPr>
      <w:tabs>
        <w:tab w:val="center" w:pos="4153"/>
        <w:tab w:val="right" w:pos="8306"/>
      </w:tabs>
    </w:pPr>
  </w:style>
  <w:style w:type="character" w:styleId="PageNumber">
    <w:name w:val="page number"/>
    <w:basedOn w:val="DefaultParagraphFont"/>
    <w:rsid w:val="003F019A"/>
  </w:style>
  <w:style w:type="paragraph" w:customStyle="1" w:styleId="pbodybold1">
    <w:name w:val="p_body_bold1"/>
    <w:basedOn w:val="Normal"/>
    <w:rsid w:val="00A51456"/>
    <w:pPr>
      <w:spacing w:before="100" w:beforeAutospacing="1" w:after="100" w:afterAutospacing="1"/>
    </w:pPr>
  </w:style>
  <w:style w:type="character" w:customStyle="1" w:styleId="Heading1Char">
    <w:name w:val="Heading 1 Char"/>
    <w:link w:val="Heading1"/>
    <w:uiPriority w:val="9"/>
    <w:rsid w:val="00D61B6F"/>
    <w:rPr>
      <w:rFonts w:ascii="Arial" w:hAnsi="Arial" w:cs="Arial"/>
      <w:bCs/>
      <w:color w:val="933207"/>
      <w:kern w:val="32"/>
      <w:sz w:val="36"/>
      <w:szCs w:val="32"/>
    </w:rPr>
  </w:style>
  <w:style w:type="paragraph" w:customStyle="1" w:styleId="BodyText1">
    <w:name w:val="Body Text1"/>
    <w:basedOn w:val="BodyText"/>
    <w:link w:val="BodytextChar"/>
    <w:rsid w:val="00D61B6F"/>
    <w:pPr>
      <w:autoSpaceDE w:val="0"/>
      <w:autoSpaceDN w:val="0"/>
      <w:adjustRightInd w:val="0"/>
      <w:spacing w:after="240" w:line="288" w:lineRule="auto"/>
      <w:ind w:right="-108"/>
    </w:pPr>
    <w:rPr>
      <w:rFonts w:ascii="Arial" w:hAnsi="Arial" w:cs="Arial"/>
    </w:rPr>
  </w:style>
  <w:style w:type="character" w:customStyle="1" w:styleId="BodytextChar">
    <w:name w:val="Body text Char"/>
    <w:link w:val="BodyText1"/>
    <w:rsid w:val="00D61B6F"/>
    <w:rPr>
      <w:rFonts w:ascii="Arial" w:hAnsi="Arial" w:cs="Arial"/>
      <w:sz w:val="24"/>
      <w:szCs w:val="24"/>
      <w:lang w:val="en-GB" w:eastAsia="en-GB" w:bidi="ar-SA"/>
    </w:rPr>
  </w:style>
  <w:style w:type="paragraph" w:styleId="BodyText">
    <w:name w:val="Body Text"/>
    <w:basedOn w:val="Normal"/>
    <w:link w:val="BodyTextChar0"/>
    <w:uiPriority w:val="99"/>
    <w:rsid w:val="00D61B6F"/>
    <w:pPr>
      <w:spacing w:after="120"/>
    </w:pPr>
  </w:style>
  <w:style w:type="table" w:styleId="TableGrid">
    <w:name w:val="Table Grid"/>
    <w:basedOn w:val="TableNormal"/>
    <w:rsid w:val="00D61B6F"/>
    <w:pPr>
      <w:ind w:right="-108" w:hanging="10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D52B4A"/>
    <w:pPr>
      <w:spacing w:after="120"/>
      <w:ind w:left="283"/>
    </w:pPr>
  </w:style>
  <w:style w:type="paragraph" w:customStyle="1" w:styleId="TableCell">
    <w:name w:val="TableCell"/>
    <w:basedOn w:val="Normal"/>
    <w:autoRedefine/>
    <w:rsid w:val="00D52B4A"/>
    <w:pPr>
      <w:framePr w:hSpace="181" w:wrap="around" w:vAnchor="page" w:hAnchor="margin" w:xAlign="right" w:y="778"/>
      <w:autoSpaceDE w:val="0"/>
      <w:autoSpaceDN w:val="0"/>
      <w:adjustRightInd w:val="0"/>
      <w:ind w:right="-108"/>
      <w:jc w:val="center"/>
    </w:pPr>
    <w:rPr>
      <w:rFonts w:ascii="Arial" w:hAnsi="Arial" w:cs="Arial"/>
      <w:bCs/>
      <w:color w:val="000000"/>
      <w:sz w:val="22"/>
    </w:rPr>
  </w:style>
  <w:style w:type="paragraph" w:customStyle="1" w:styleId="TableHead">
    <w:name w:val="TableHead"/>
    <w:basedOn w:val="TableCell"/>
    <w:rsid w:val="00D52B4A"/>
    <w:pPr>
      <w:framePr w:wrap="around"/>
    </w:pPr>
    <w:rPr>
      <w:b/>
      <w:color w:val="auto"/>
    </w:rPr>
  </w:style>
  <w:style w:type="paragraph" w:customStyle="1" w:styleId="TableHeadWhite">
    <w:name w:val="TableHeadWhite"/>
    <w:basedOn w:val="TableHead"/>
    <w:rsid w:val="00D52B4A"/>
    <w:pPr>
      <w:framePr w:wrap="around"/>
    </w:pPr>
    <w:rPr>
      <w:color w:val="FFFFFF"/>
    </w:rPr>
  </w:style>
  <w:style w:type="paragraph" w:customStyle="1" w:styleId="Heading1nonumber">
    <w:name w:val="Heading 1 no number"/>
    <w:basedOn w:val="Heading1"/>
    <w:next w:val="BodyText1"/>
    <w:rsid w:val="002F6C6B"/>
    <w:pPr>
      <w:numPr>
        <w:numId w:val="0"/>
      </w:numPr>
    </w:pPr>
  </w:style>
  <w:style w:type="paragraph" w:styleId="TOC1">
    <w:name w:val="toc 1"/>
    <w:basedOn w:val="Normal"/>
    <w:next w:val="Normal"/>
    <w:autoRedefine/>
    <w:semiHidden/>
    <w:rsid w:val="000B1827"/>
    <w:pPr>
      <w:tabs>
        <w:tab w:val="left" w:pos="720"/>
        <w:tab w:val="right" w:leader="dot" w:pos="9628"/>
      </w:tabs>
      <w:autoSpaceDE w:val="0"/>
      <w:autoSpaceDN w:val="0"/>
      <w:adjustRightInd w:val="0"/>
      <w:spacing w:line="288" w:lineRule="auto"/>
      <w:ind w:left="1008" w:right="-108" w:hanging="1008"/>
    </w:pPr>
    <w:rPr>
      <w:rFonts w:ascii="Arial" w:hAnsi="Arial" w:cs="Arial"/>
      <w:noProof/>
    </w:rPr>
  </w:style>
  <w:style w:type="character" w:styleId="Hyperlink">
    <w:name w:val="Hyperlink"/>
    <w:uiPriority w:val="99"/>
    <w:rsid w:val="002F6C6B"/>
    <w:rPr>
      <w:color w:val="0000FF"/>
      <w:u w:val="single"/>
    </w:rPr>
  </w:style>
  <w:style w:type="paragraph" w:styleId="Header">
    <w:name w:val="header"/>
    <w:basedOn w:val="Normal"/>
    <w:link w:val="HeaderChar"/>
    <w:uiPriority w:val="99"/>
    <w:rsid w:val="002F6C6B"/>
    <w:pPr>
      <w:tabs>
        <w:tab w:val="center" w:pos="4153"/>
        <w:tab w:val="right" w:pos="8306"/>
      </w:tabs>
    </w:pPr>
  </w:style>
  <w:style w:type="paragraph" w:customStyle="1" w:styleId="TableHeadng">
    <w:name w:val="TableHeadng"/>
    <w:basedOn w:val="Normal"/>
    <w:rsid w:val="00AE6746"/>
    <w:pPr>
      <w:autoSpaceDE w:val="0"/>
      <w:autoSpaceDN w:val="0"/>
      <w:adjustRightInd w:val="0"/>
      <w:spacing w:after="240" w:line="288" w:lineRule="auto"/>
      <w:ind w:left="60"/>
    </w:pPr>
    <w:rPr>
      <w:rFonts w:ascii="Arial" w:hAnsi="Arial" w:cs="Arial"/>
      <w:color w:val="FFFFFF"/>
    </w:rPr>
  </w:style>
  <w:style w:type="paragraph" w:customStyle="1" w:styleId="Default">
    <w:name w:val="Default"/>
    <w:rsid w:val="009717BE"/>
    <w:pPr>
      <w:autoSpaceDE w:val="0"/>
      <w:autoSpaceDN w:val="0"/>
      <w:adjustRightInd w:val="0"/>
    </w:pPr>
    <w:rPr>
      <w:rFonts w:ascii="Trebuchet MS" w:hAnsi="Trebuchet MS" w:cs="Trebuchet MS"/>
      <w:color w:val="000000"/>
      <w:sz w:val="24"/>
      <w:szCs w:val="24"/>
    </w:rPr>
  </w:style>
  <w:style w:type="paragraph" w:customStyle="1" w:styleId="TableBold">
    <w:name w:val="TableBold"/>
    <w:basedOn w:val="Default"/>
    <w:next w:val="Default"/>
    <w:rsid w:val="009717BE"/>
    <w:rPr>
      <w:rFonts w:cs="Times New Roman"/>
      <w:color w:val="auto"/>
    </w:rPr>
  </w:style>
  <w:style w:type="paragraph" w:styleId="BalloonText">
    <w:name w:val="Balloon Text"/>
    <w:basedOn w:val="Normal"/>
    <w:link w:val="BalloonTextChar"/>
    <w:uiPriority w:val="99"/>
    <w:semiHidden/>
    <w:rsid w:val="00805B6E"/>
    <w:rPr>
      <w:rFonts w:ascii="Tahoma" w:hAnsi="Tahoma" w:cs="Tahoma"/>
      <w:sz w:val="16"/>
      <w:szCs w:val="16"/>
    </w:rPr>
  </w:style>
  <w:style w:type="paragraph" w:customStyle="1" w:styleId="Pa5">
    <w:name w:val="Pa5"/>
    <w:basedOn w:val="Normal"/>
    <w:next w:val="Normal"/>
    <w:rsid w:val="00604DD1"/>
    <w:pPr>
      <w:autoSpaceDE w:val="0"/>
      <w:autoSpaceDN w:val="0"/>
      <w:adjustRightInd w:val="0"/>
      <w:spacing w:line="241" w:lineRule="atLeast"/>
    </w:pPr>
    <w:rPr>
      <w:rFonts w:ascii="Arial" w:hAnsi="Arial"/>
    </w:rPr>
  </w:style>
  <w:style w:type="paragraph" w:styleId="ListParagraph">
    <w:name w:val="List Paragraph"/>
    <w:basedOn w:val="Normal"/>
    <w:uiPriority w:val="34"/>
    <w:qFormat/>
    <w:rsid w:val="00F4524C"/>
    <w:pPr>
      <w:ind w:left="720"/>
      <w:contextualSpacing/>
    </w:pPr>
  </w:style>
  <w:style w:type="paragraph" w:customStyle="1" w:styleId="TitleHead1">
    <w:name w:val="TitleHead1"/>
    <w:basedOn w:val="Normal"/>
    <w:link w:val="TitleHead1Char"/>
    <w:rsid w:val="001F21DB"/>
    <w:pPr>
      <w:spacing w:after="240"/>
    </w:pPr>
    <w:rPr>
      <w:rFonts w:ascii="Myriad Web" w:hAnsi="Myriad Web"/>
      <w:b/>
      <w:color w:val="FFFFFF"/>
      <w:sz w:val="44"/>
    </w:rPr>
  </w:style>
  <w:style w:type="character" w:customStyle="1" w:styleId="TitleHead1Char">
    <w:name w:val="TitleHead1 Char"/>
    <w:link w:val="TitleHead1"/>
    <w:rsid w:val="001F21DB"/>
    <w:rPr>
      <w:rFonts w:ascii="Myriad Web" w:hAnsi="Myriad Web"/>
      <w:b/>
      <w:color w:val="FFFFFF"/>
      <w:sz w:val="44"/>
      <w:szCs w:val="24"/>
    </w:rPr>
  </w:style>
  <w:style w:type="character" w:styleId="FollowedHyperlink">
    <w:name w:val="FollowedHyperlink"/>
    <w:rsid w:val="003A3602"/>
    <w:rPr>
      <w:color w:val="800080"/>
      <w:u w:val="single"/>
    </w:rPr>
  </w:style>
  <w:style w:type="character" w:customStyle="1" w:styleId="Heading3Char">
    <w:name w:val="Heading 3 Char"/>
    <w:basedOn w:val="DefaultParagraphFont"/>
    <w:link w:val="Heading3"/>
    <w:rsid w:val="004B0BBF"/>
    <w:rPr>
      <w:rFonts w:ascii="Arial" w:hAnsi="Arial" w:cs="Arial"/>
      <w:b/>
      <w:bCs/>
      <w:sz w:val="26"/>
      <w:szCs w:val="26"/>
    </w:rPr>
  </w:style>
  <w:style w:type="character" w:customStyle="1" w:styleId="FooterChar">
    <w:name w:val="Footer Char"/>
    <w:basedOn w:val="DefaultParagraphFont"/>
    <w:link w:val="Footer"/>
    <w:uiPriority w:val="99"/>
    <w:rsid w:val="00730857"/>
    <w:rPr>
      <w:sz w:val="24"/>
      <w:szCs w:val="24"/>
    </w:rPr>
  </w:style>
  <w:style w:type="character" w:customStyle="1" w:styleId="BodyTextChar0">
    <w:name w:val="Body Text Char"/>
    <w:basedOn w:val="DefaultParagraphFont"/>
    <w:link w:val="BodyText"/>
    <w:uiPriority w:val="99"/>
    <w:rsid w:val="00983016"/>
    <w:rPr>
      <w:sz w:val="24"/>
      <w:szCs w:val="24"/>
    </w:rPr>
  </w:style>
  <w:style w:type="paragraph" w:styleId="PlainText">
    <w:name w:val="Plain Text"/>
    <w:basedOn w:val="Normal"/>
    <w:link w:val="PlainTextChar"/>
    <w:uiPriority w:val="99"/>
    <w:semiHidden/>
    <w:unhideWhenUsed/>
    <w:rsid w:val="00983016"/>
    <w:rPr>
      <w:rFonts w:ascii="Arial" w:hAnsi="Arial" w:cs="Arial"/>
      <w:lang w:eastAsia="en-US"/>
    </w:rPr>
  </w:style>
  <w:style w:type="character" w:customStyle="1" w:styleId="PlainTextChar">
    <w:name w:val="Plain Text Char"/>
    <w:basedOn w:val="DefaultParagraphFont"/>
    <w:link w:val="PlainText"/>
    <w:uiPriority w:val="99"/>
    <w:semiHidden/>
    <w:rsid w:val="00983016"/>
    <w:rPr>
      <w:rFonts w:ascii="Arial" w:hAnsi="Arial" w:cs="Arial"/>
      <w:sz w:val="24"/>
      <w:szCs w:val="24"/>
      <w:lang w:eastAsia="en-US"/>
    </w:rPr>
  </w:style>
  <w:style w:type="character" w:customStyle="1" w:styleId="BalloonTextChar">
    <w:name w:val="Balloon Text Char"/>
    <w:basedOn w:val="DefaultParagraphFont"/>
    <w:link w:val="BalloonText"/>
    <w:uiPriority w:val="99"/>
    <w:semiHidden/>
    <w:rsid w:val="00983016"/>
    <w:rPr>
      <w:rFonts w:ascii="Tahoma" w:hAnsi="Tahoma" w:cs="Tahoma"/>
      <w:sz w:val="16"/>
      <w:szCs w:val="16"/>
    </w:rPr>
  </w:style>
  <w:style w:type="character" w:customStyle="1" w:styleId="HeaderChar">
    <w:name w:val="Header Char"/>
    <w:basedOn w:val="DefaultParagraphFont"/>
    <w:link w:val="Header"/>
    <w:uiPriority w:val="99"/>
    <w:rsid w:val="009830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91440">
      <w:bodyDiv w:val="1"/>
      <w:marLeft w:val="0"/>
      <w:marRight w:val="0"/>
      <w:marTop w:val="0"/>
      <w:marBottom w:val="0"/>
      <w:divBdr>
        <w:top w:val="none" w:sz="0" w:space="0" w:color="auto"/>
        <w:left w:val="none" w:sz="0" w:space="0" w:color="auto"/>
        <w:bottom w:val="none" w:sz="0" w:space="0" w:color="auto"/>
        <w:right w:val="none" w:sz="0" w:space="0" w:color="auto"/>
      </w:divBdr>
      <w:divsChild>
        <w:div w:id="1412316685">
          <w:marLeft w:val="0"/>
          <w:marRight w:val="0"/>
          <w:marTop w:val="0"/>
          <w:marBottom w:val="0"/>
          <w:divBdr>
            <w:top w:val="none" w:sz="0" w:space="0" w:color="auto"/>
            <w:left w:val="none" w:sz="0" w:space="0" w:color="auto"/>
            <w:bottom w:val="none" w:sz="0" w:space="0" w:color="auto"/>
            <w:right w:val="none" w:sz="0" w:space="0" w:color="auto"/>
          </w:divBdr>
          <w:divsChild>
            <w:div w:id="624310622">
              <w:marLeft w:val="0"/>
              <w:marRight w:val="0"/>
              <w:marTop w:val="0"/>
              <w:marBottom w:val="0"/>
              <w:divBdr>
                <w:top w:val="none" w:sz="0" w:space="0" w:color="auto"/>
                <w:left w:val="none" w:sz="0" w:space="0" w:color="auto"/>
                <w:bottom w:val="none" w:sz="0" w:space="0" w:color="auto"/>
                <w:right w:val="none" w:sz="0" w:space="0" w:color="auto"/>
              </w:divBdr>
            </w:div>
            <w:div w:id="656113515">
              <w:marLeft w:val="0"/>
              <w:marRight w:val="0"/>
              <w:marTop w:val="0"/>
              <w:marBottom w:val="0"/>
              <w:divBdr>
                <w:top w:val="none" w:sz="0" w:space="0" w:color="auto"/>
                <w:left w:val="none" w:sz="0" w:space="0" w:color="auto"/>
                <w:bottom w:val="none" w:sz="0" w:space="0" w:color="auto"/>
                <w:right w:val="none" w:sz="0" w:space="0" w:color="auto"/>
              </w:divBdr>
            </w:div>
            <w:div w:id="814176263">
              <w:marLeft w:val="0"/>
              <w:marRight w:val="0"/>
              <w:marTop w:val="0"/>
              <w:marBottom w:val="0"/>
              <w:divBdr>
                <w:top w:val="none" w:sz="0" w:space="0" w:color="auto"/>
                <w:left w:val="none" w:sz="0" w:space="0" w:color="auto"/>
                <w:bottom w:val="none" w:sz="0" w:space="0" w:color="auto"/>
                <w:right w:val="none" w:sz="0" w:space="0" w:color="auto"/>
              </w:divBdr>
            </w:div>
            <w:div w:id="1358963932">
              <w:marLeft w:val="0"/>
              <w:marRight w:val="0"/>
              <w:marTop w:val="0"/>
              <w:marBottom w:val="0"/>
              <w:divBdr>
                <w:top w:val="none" w:sz="0" w:space="0" w:color="auto"/>
                <w:left w:val="none" w:sz="0" w:space="0" w:color="auto"/>
                <w:bottom w:val="none" w:sz="0" w:space="0" w:color="auto"/>
                <w:right w:val="none" w:sz="0" w:space="0" w:color="auto"/>
              </w:divBdr>
            </w:div>
            <w:div w:id="1364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9667">
      <w:bodyDiv w:val="1"/>
      <w:marLeft w:val="0"/>
      <w:marRight w:val="0"/>
      <w:marTop w:val="0"/>
      <w:marBottom w:val="0"/>
      <w:divBdr>
        <w:top w:val="none" w:sz="0" w:space="0" w:color="auto"/>
        <w:left w:val="none" w:sz="0" w:space="0" w:color="auto"/>
        <w:bottom w:val="none" w:sz="0" w:space="0" w:color="auto"/>
        <w:right w:val="none" w:sz="0" w:space="0" w:color="auto"/>
      </w:divBdr>
      <w:divsChild>
        <w:div w:id="741298018">
          <w:marLeft w:val="0"/>
          <w:marRight w:val="0"/>
          <w:marTop w:val="0"/>
          <w:marBottom w:val="0"/>
          <w:divBdr>
            <w:top w:val="none" w:sz="0" w:space="0" w:color="auto"/>
            <w:left w:val="none" w:sz="0" w:space="0" w:color="auto"/>
            <w:bottom w:val="none" w:sz="0" w:space="0" w:color="auto"/>
            <w:right w:val="none" w:sz="0" w:space="0" w:color="auto"/>
          </w:divBdr>
          <w:divsChild>
            <w:div w:id="838078827">
              <w:marLeft w:val="0"/>
              <w:marRight w:val="0"/>
              <w:marTop w:val="0"/>
              <w:marBottom w:val="0"/>
              <w:divBdr>
                <w:top w:val="none" w:sz="0" w:space="0" w:color="auto"/>
                <w:left w:val="none" w:sz="0" w:space="0" w:color="auto"/>
                <w:bottom w:val="none" w:sz="0" w:space="0" w:color="auto"/>
                <w:right w:val="none" w:sz="0" w:space="0" w:color="auto"/>
              </w:divBdr>
            </w:div>
            <w:div w:id="952593940">
              <w:marLeft w:val="0"/>
              <w:marRight w:val="0"/>
              <w:marTop w:val="0"/>
              <w:marBottom w:val="0"/>
              <w:divBdr>
                <w:top w:val="none" w:sz="0" w:space="0" w:color="auto"/>
                <w:left w:val="none" w:sz="0" w:space="0" w:color="auto"/>
                <w:bottom w:val="none" w:sz="0" w:space="0" w:color="auto"/>
                <w:right w:val="none" w:sz="0" w:space="0" w:color="auto"/>
              </w:divBdr>
            </w:div>
            <w:div w:id="11997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975">
      <w:bodyDiv w:val="1"/>
      <w:marLeft w:val="0"/>
      <w:marRight w:val="0"/>
      <w:marTop w:val="0"/>
      <w:marBottom w:val="0"/>
      <w:divBdr>
        <w:top w:val="none" w:sz="0" w:space="0" w:color="auto"/>
        <w:left w:val="none" w:sz="0" w:space="0" w:color="auto"/>
        <w:bottom w:val="none" w:sz="0" w:space="0" w:color="auto"/>
        <w:right w:val="none" w:sz="0" w:space="0" w:color="auto"/>
      </w:divBdr>
    </w:div>
    <w:div w:id="21438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www.ecu.ac.uk/publications/understanding-the-interaction-of-competence-standards-and-reasonable-adjustments/"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ed.ac.uk/student-disability-service/about/feedback-evaluation/evaluation" TargetMode="External"/><Relationship Id="rId33"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d.ac.uk/student-disability-service/student-support/student-videos"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ocs.csg.ed.ac.uk/EqualityDiversity/EIA/Student_Disability_Service_Restructure-2015%28SDS%29.pdf" TargetMode="External"/><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ocs.sasg.ed.ac.uk/AcademicServices/Policies/Accessible_and_Inclusive_Learning_Policy.pdf"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www.equalityhumanrights.com/sites/default/files/uploads/documents/Old_Guidance/PDFS/Educ_Provider/5_technical_guidance_on_further_and_higher_education.pdf" TargetMode="External"/><Relationship Id="rId30" Type="http://schemas.openxmlformats.org/officeDocument/2006/relationships/image" Target="media/image14.emf"/><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0EDC1-89E1-41EC-8DBE-D58EA4AF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24</Pages>
  <Words>5920</Words>
  <Characters>34545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Disability Office Annual Report 2009-10</vt:lpstr>
    </vt:vector>
  </TitlesOfParts>
  <Company>University of Edinburgh</Company>
  <LinksUpToDate>false</LinksUpToDate>
  <CharactersWithSpaces>40385</CharactersWithSpaces>
  <SharedDoc>false</SharedDoc>
  <HLinks>
    <vt:vector size="24" baseType="variant">
      <vt:variant>
        <vt:i4>6029392</vt:i4>
      </vt:variant>
      <vt:variant>
        <vt:i4>53</vt:i4>
      </vt:variant>
      <vt:variant>
        <vt:i4>0</vt:i4>
      </vt:variant>
      <vt:variant>
        <vt:i4>5</vt:i4>
      </vt:variant>
      <vt:variant>
        <vt:lpwstr>http://www.ed.ac.uk/schools-departments/student-disability-service/about/feedback-evaluation</vt:lpwstr>
      </vt:variant>
      <vt:variant>
        <vt:lpwstr/>
      </vt:variant>
      <vt:variant>
        <vt:i4>1769482</vt:i4>
      </vt:variant>
      <vt:variant>
        <vt:i4>50</vt:i4>
      </vt:variant>
      <vt:variant>
        <vt:i4>0</vt:i4>
      </vt:variant>
      <vt:variant>
        <vt:i4>5</vt:i4>
      </vt:variant>
      <vt:variant>
        <vt:lpwstr>http://www.ed.ac.uk/schools-departments/student-disability-service/staff/supporting-students/coursework-stickers</vt:lpwstr>
      </vt:variant>
      <vt:variant>
        <vt:lpwstr/>
      </vt:variant>
      <vt:variant>
        <vt:i4>4259842</vt:i4>
      </vt:variant>
      <vt:variant>
        <vt:i4>47</vt:i4>
      </vt:variant>
      <vt:variant>
        <vt:i4>0</vt:i4>
      </vt:variant>
      <vt:variant>
        <vt:i4>5</vt:i4>
      </vt:variant>
      <vt:variant>
        <vt:lpwstr>http://www.ed.ac.uk/schools-departments/institute-academic-development/learning-teaching/inclusive/accessibility</vt:lpwstr>
      </vt:variant>
      <vt:variant>
        <vt:lpwstr/>
      </vt:variant>
      <vt:variant>
        <vt:i4>7733374</vt:i4>
      </vt:variant>
      <vt:variant>
        <vt:i4>44</vt:i4>
      </vt:variant>
      <vt:variant>
        <vt:i4>0</vt:i4>
      </vt:variant>
      <vt:variant>
        <vt:i4>5</vt:i4>
      </vt:variant>
      <vt:variant>
        <vt:lpwstr>http://www.docs.sasg.ed.ac.uk/AcademicServices/Policies/Accessible_and_Inclusive_Learning_Policy.pdf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Office Annual Report 2009-10</dc:title>
  <dc:creator>swillia8</dc:creator>
  <cp:lastModifiedBy>CAMPBELL Gael</cp:lastModifiedBy>
  <cp:revision>6</cp:revision>
  <cp:lastPrinted>2016-04-15T13:12:00Z</cp:lastPrinted>
  <dcterms:created xsi:type="dcterms:W3CDTF">2016-04-14T15:23:00Z</dcterms:created>
  <dcterms:modified xsi:type="dcterms:W3CDTF">2016-04-15T13:58:00Z</dcterms:modified>
</cp:coreProperties>
</file>