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EC" w:rsidRDefault="002E2BEC" w:rsidP="004B2733">
      <w:pPr>
        <w:jc w:val="center"/>
        <w:rPr>
          <w:b/>
          <w:sz w:val="36"/>
          <w:szCs w:val="36"/>
        </w:rPr>
      </w:pPr>
    </w:p>
    <w:p w:rsidR="004B2733" w:rsidRDefault="004B2733" w:rsidP="004B2733">
      <w:pPr>
        <w:jc w:val="center"/>
        <w:rPr>
          <w:b/>
          <w:sz w:val="28"/>
          <w:szCs w:val="28"/>
        </w:rPr>
      </w:pPr>
      <w:r w:rsidRPr="00F02ABE">
        <w:rPr>
          <w:b/>
          <w:sz w:val="28"/>
          <w:szCs w:val="28"/>
        </w:rPr>
        <w:t xml:space="preserve">The University Of Edinburgh </w:t>
      </w:r>
    </w:p>
    <w:p w:rsidR="004B2733" w:rsidRDefault="004B2733" w:rsidP="004B2733">
      <w:pPr>
        <w:jc w:val="center"/>
        <w:rPr>
          <w:b/>
          <w:sz w:val="28"/>
          <w:szCs w:val="28"/>
        </w:rPr>
      </w:pPr>
    </w:p>
    <w:p w:rsidR="002E2BEC" w:rsidRPr="002E2BEC" w:rsidRDefault="004B2733" w:rsidP="002E2BEC">
      <w:pPr>
        <w:jc w:val="center"/>
        <w:rPr>
          <w:b/>
          <w:sz w:val="40"/>
          <w:szCs w:val="40"/>
        </w:rPr>
      </w:pPr>
      <w:r w:rsidRPr="002E2BEC">
        <w:rPr>
          <w:b/>
          <w:sz w:val="40"/>
          <w:szCs w:val="40"/>
        </w:rPr>
        <w:t>Airborne GeoSciences Facility</w:t>
      </w:r>
      <w:r w:rsidR="002E2BEC" w:rsidRPr="002E2BEC">
        <w:rPr>
          <w:b/>
          <w:sz w:val="40"/>
          <w:szCs w:val="40"/>
        </w:rPr>
        <w:t xml:space="preserve"> (</w:t>
      </w:r>
      <w:proofErr w:type="spellStart"/>
      <w:r w:rsidR="002E2BEC" w:rsidRPr="002E2BEC">
        <w:rPr>
          <w:b/>
          <w:sz w:val="40"/>
          <w:szCs w:val="40"/>
        </w:rPr>
        <w:t>UoE</w:t>
      </w:r>
      <w:proofErr w:type="spellEnd"/>
      <w:r w:rsidR="002E2BEC" w:rsidRPr="002E2BEC">
        <w:rPr>
          <w:b/>
          <w:sz w:val="40"/>
          <w:szCs w:val="40"/>
        </w:rPr>
        <w:t>-AG)</w:t>
      </w:r>
    </w:p>
    <w:p w:rsidR="00E547FC" w:rsidRPr="00F02ABE" w:rsidRDefault="00E547FC" w:rsidP="001E1D15">
      <w:pPr>
        <w:jc w:val="both"/>
        <w:rPr>
          <w:b/>
          <w:sz w:val="36"/>
          <w:szCs w:val="36"/>
        </w:rPr>
      </w:pPr>
    </w:p>
    <w:p w:rsidR="00E547FC" w:rsidRPr="00375AC0" w:rsidRDefault="00375AC0" w:rsidP="00375AC0">
      <w:pPr>
        <w:jc w:val="center"/>
        <w:rPr>
          <w:b/>
          <w:sz w:val="72"/>
          <w:szCs w:val="72"/>
        </w:rPr>
      </w:pPr>
      <w:r w:rsidRPr="00375AC0">
        <w:rPr>
          <w:b/>
          <w:sz w:val="72"/>
          <w:szCs w:val="72"/>
        </w:rPr>
        <w:t>Flight Reference Card</w:t>
      </w:r>
    </w:p>
    <w:p w:rsidR="00951F4B" w:rsidRDefault="00951F4B" w:rsidP="001E1D15">
      <w:pPr>
        <w:jc w:val="center"/>
        <w:rPr>
          <w:b/>
          <w:sz w:val="48"/>
          <w:szCs w:val="48"/>
        </w:rPr>
      </w:pPr>
    </w:p>
    <w:p w:rsidR="00951F4B" w:rsidRPr="00951F4B" w:rsidRDefault="00951F4B" w:rsidP="001E1D15">
      <w:pPr>
        <w:jc w:val="center"/>
        <w:rPr>
          <w:b/>
          <w:sz w:val="72"/>
          <w:szCs w:val="72"/>
        </w:rPr>
      </w:pPr>
      <w:r w:rsidRPr="00951F4B">
        <w:rPr>
          <w:b/>
          <w:sz w:val="72"/>
          <w:szCs w:val="72"/>
        </w:rPr>
        <w:t xml:space="preserve">Tarot 680 Pro </w:t>
      </w:r>
    </w:p>
    <w:p w:rsidR="007E02C7" w:rsidRDefault="007E02C7" w:rsidP="002E2BEC">
      <w:pPr>
        <w:rPr>
          <w:b/>
          <w:sz w:val="28"/>
          <w:szCs w:val="28"/>
        </w:rPr>
      </w:pPr>
    </w:p>
    <w:p w:rsidR="002E2BEC" w:rsidRDefault="002E2BEC" w:rsidP="002E2BEC">
      <w:pPr>
        <w:rPr>
          <w:b/>
          <w:sz w:val="28"/>
          <w:szCs w:val="28"/>
        </w:rPr>
      </w:pPr>
    </w:p>
    <w:p w:rsidR="002E2BEC" w:rsidRPr="00F02ABE" w:rsidRDefault="002E2BEC" w:rsidP="002E2BEC">
      <w:pPr>
        <w:rPr>
          <w:b/>
          <w:sz w:val="28"/>
          <w:szCs w:val="28"/>
        </w:rPr>
      </w:pPr>
    </w:p>
    <w:p w:rsidR="004B2733" w:rsidRPr="004B2733" w:rsidRDefault="004B2733" w:rsidP="004B2733">
      <w:pPr>
        <w:jc w:val="center"/>
        <w:rPr>
          <w:b/>
        </w:rPr>
      </w:pPr>
      <w:r w:rsidRPr="004B2733">
        <w:rPr>
          <w:b/>
        </w:rPr>
        <w:t xml:space="preserve">This </w:t>
      </w:r>
      <w:r w:rsidR="00951F4B">
        <w:rPr>
          <w:b/>
        </w:rPr>
        <w:t>FRC</w:t>
      </w:r>
      <w:r w:rsidRPr="004B2733">
        <w:rPr>
          <w:b/>
        </w:rPr>
        <w:t xml:space="preserve"> covers the following aircraft</w:t>
      </w:r>
      <w:r>
        <w:rPr>
          <w:b/>
        </w:rPr>
        <w:t xml:space="preserve"> &amp; purposes</w:t>
      </w:r>
      <w:r w:rsidRPr="004B2733">
        <w:rPr>
          <w:b/>
        </w:rPr>
        <w:t>:</w:t>
      </w:r>
    </w:p>
    <w:p w:rsidR="004B2733" w:rsidRDefault="004B2733" w:rsidP="004B2733">
      <w:pPr>
        <w:tabs>
          <w:tab w:val="left" w:pos="2306"/>
        </w:tabs>
      </w:pPr>
    </w:p>
    <w:p w:rsidR="002E2BEC" w:rsidRDefault="002E2BEC" w:rsidP="004B2733">
      <w:pPr>
        <w:tabs>
          <w:tab w:val="left" w:pos="230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35"/>
        <w:gridCol w:w="1559"/>
        <w:gridCol w:w="2058"/>
      </w:tblGrid>
      <w:tr w:rsidR="004B2733" w:rsidRPr="00F02ABE" w:rsidTr="004B2733">
        <w:trPr>
          <w:trHeight w:val="283"/>
          <w:jc w:val="center"/>
        </w:trPr>
        <w:tc>
          <w:tcPr>
            <w:tcW w:w="2781" w:type="dxa"/>
            <w:shd w:val="clear" w:color="auto" w:fill="D9D9D9"/>
            <w:vAlign w:val="center"/>
          </w:tcPr>
          <w:p w:rsidR="004B2733" w:rsidRPr="00F02ABE" w:rsidRDefault="004B2733" w:rsidP="004B2733">
            <w:pPr>
              <w:jc w:val="center"/>
              <w:rPr>
                <w:b/>
                <w:szCs w:val="20"/>
              </w:rPr>
            </w:pPr>
            <w:r>
              <w:rPr>
                <w:b/>
                <w:szCs w:val="20"/>
              </w:rPr>
              <w:t xml:space="preserve">Type </w:t>
            </w:r>
          </w:p>
        </w:tc>
        <w:tc>
          <w:tcPr>
            <w:tcW w:w="2835" w:type="dxa"/>
            <w:shd w:val="clear" w:color="auto" w:fill="D9D9D9"/>
            <w:vAlign w:val="center"/>
          </w:tcPr>
          <w:p w:rsidR="004B2733" w:rsidRPr="00F02ABE" w:rsidRDefault="004B2733" w:rsidP="004B2733">
            <w:pPr>
              <w:jc w:val="center"/>
              <w:rPr>
                <w:b/>
                <w:szCs w:val="20"/>
              </w:rPr>
            </w:pPr>
            <w:r>
              <w:rPr>
                <w:b/>
                <w:szCs w:val="20"/>
              </w:rPr>
              <w:t>Class</w:t>
            </w:r>
          </w:p>
        </w:tc>
        <w:tc>
          <w:tcPr>
            <w:tcW w:w="1559" w:type="dxa"/>
            <w:shd w:val="clear" w:color="auto" w:fill="D9D9D9"/>
            <w:vAlign w:val="center"/>
          </w:tcPr>
          <w:p w:rsidR="004B2733" w:rsidRPr="00F02ABE" w:rsidRDefault="004B2733" w:rsidP="004B2733">
            <w:pPr>
              <w:jc w:val="center"/>
              <w:rPr>
                <w:b/>
                <w:szCs w:val="20"/>
              </w:rPr>
            </w:pPr>
            <w:r>
              <w:rPr>
                <w:b/>
                <w:szCs w:val="20"/>
              </w:rPr>
              <w:t>Aerial Work</w:t>
            </w:r>
          </w:p>
        </w:tc>
        <w:tc>
          <w:tcPr>
            <w:tcW w:w="2058" w:type="dxa"/>
            <w:shd w:val="clear" w:color="auto" w:fill="D9D9D9"/>
            <w:vAlign w:val="center"/>
          </w:tcPr>
          <w:p w:rsidR="004B2733" w:rsidRPr="00F02ABE" w:rsidRDefault="004B2733" w:rsidP="004B2733">
            <w:pPr>
              <w:jc w:val="center"/>
              <w:rPr>
                <w:b/>
                <w:szCs w:val="20"/>
              </w:rPr>
            </w:pPr>
            <w:r>
              <w:rPr>
                <w:b/>
                <w:szCs w:val="20"/>
              </w:rPr>
              <w:t>Private / Internal</w:t>
            </w:r>
          </w:p>
        </w:tc>
      </w:tr>
      <w:tr w:rsidR="004B2733" w:rsidRPr="00F02ABE" w:rsidTr="004B2733">
        <w:trPr>
          <w:trHeight w:val="283"/>
          <w:jc w:val="center"/>
        </w:trPr>
        <w:tc>
          <w:tcPr>
            <w:tcW w:w="2781" w:type="dxa"/>
            <w:shd w:val="clear" w:color="auto" w:fill="auto"/>
            <w:vAlign w:val="center"/>
          </w:tcPr>
          <w:p w:rsidR="004B2733" w:rsidRPr="00F02ABE" w:rsidRDefault="004B2733" w:rsidP="004B2733">
            <w:pPr>
              <w:rPr>
                <w:szCs w:val="20"/>
              </w:rPr>
            </w:pPr>
            <w:r>
              <w:rPr>
                <w:szCs w:val="20"/>
              </w:rPr>
              <w:t>Tarot 680 Pro</w:t>
            </w:r>
          </w:p>
        </w:tc>
        <w:tc>
          <w:tcPr>
            <w:tcW w:w="2835" w:type="dxa"/>
            <w:shd w:val="clear" w:color="auto" w:fill="auto"/>
            <w:vAlign w:val="center"/>
          </w:tcPr>
          <w:p w:rsidR="004B2733" w:rsidRPr="00F02ABE" w:rsidRDefault="004B2733" w:rsidP="004B2733">
            <w:pPr>
              <w:rPr>
                <w:szCs w:val="20"/>
              </w:rPr>
            </w:pPr>
            <w:r>
              <w:rPr>
                <w:szCs w:val="20"/>
              </w:rPr>
              <w:t>Multi-Rotor, &lt; 7 kg</w:t>
            </w:r>
          </w:p>
        </w:tc>
        <w:tc>
          <w:tcPr>
            <w:tcW w:w="1559" w:type="dxa"/>
            <w:shd w:val="clear" w:color="auto" w:fill="auto"/>
            <w:vAlign w:val="center"/>
          </w:tcPr>
          <w:p w:rsidR="004B2733" w:rsidRPr="00F02ABE" w:rsidRDefault="004B2733" w:rsidP="004B2733">
            <w:pPr>
              <w:jc w:val="center"/>
              <w:rPr>
                <w:szCs w:val="20"/>
              </w:rPr>
            </w:pPr>
            <w:r>
              <w:rPr>
                <w:szCs w:val="20"/>
              </w:rPr>
              <w:t>Yes</w:t>
            </w:r>
            <w:r w:rsidR="00A61401">
              <w:rPr>
                <w:szCs w:val="20"/>
              </w:rPr>
              <w:t>*</w:t>
            </w:r>
          </w:p>
        </w:tc>
        <w:tc>
          <w:tcPr>
            <w:tcW w:w="2058" w:type="dxa"/>
            <w:shd w:val="clear" w:color="auto" w:fill="auto"/>
            <w:vAlign w:val="center"/>
          </w:tcPr>
          <w:p w:rsidR="004B2733" w:rsidRPr="00F02ABE" w:rsidRDefault="004B2733" w:rsidP="004B2733">
            <w:pPr>
              <w:jc w:val="center"/>
              <w:rPr>
                <w:szCs w:val="20"/>
              </w:rPr>
            </w:pPr>
            <w:r>
              <w:rPr>
                <w:szCs w:val="20"/>
              </w:rPr>
              <w:t>Yes</w:t>
            </w:r>
          </w:p>
        </w:tc>
      </w:tr>
    </w:tbl>
    <w:p w:rsidR="004B2733" w:rsidRDefault="004B2733" w:rsidP="004B2733">
      <w:pPr>
        <w:tabs>
          <w:tab w:val="left" w:pos="2306"/>
        </w:tabs>
      </w:pPr>
    </w:p>
    <w:p w:rsidR="004B2733" w:rsidRDefault="00951F4B" w:rsidP="004B2733">
      <w:pPr>
        <w:tabs>
          <w:tab w:val="left" w:pos="2306"/>
        </w:tabs>
      </w:pPr>
      <w:r>
        <w:rPr>
          <w:noProof/>
          <w:sz w:val="28"/>
          <w:szCs w:val="28"/>
          <w:lang w:eastAsia="en-GB"/>
        </w:rPr>
        <w:drawing>
          <wp:anchor distT="0" distB="0" distL="114300" distR="114300" simplePos="0" relativeHeight="251658240" behindDoc="0" locked="0" layoutInCell="1" allowOverlap="1" wp14:anchorId="403A2C6F" wp14:editId="12C76403">
            <wp:simplePos x="0" y="0"/>
            <wp:positionH relativeFrom="column">
              <wp:posOffset>3810</wp:posOffset>
            </wp:positionH>
            <wp:positionV relativeFrom="paragraph">
              <wp:posOffset>64973</wp:posOffset>
            </wp:positionV>
            <wp:extent cx="5939790" cy="2118995"/>
            <wp:effectExtent l="0" t="0" r="3810" b="0"/>
            <wp:wrapNone/>
            <wp:docPr id="2" name="Picture 2" descr="C:\Workspace\RPAS Web\tar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space\RPAS Web\taro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2C7" w:rsidRPr="00F02ABE" w:rsidRDefault="007E02C7" w:rsidP="001E1D15">
      <w:pPr>
        <w:jc w:val="center"/>
        <w:rPr>
          <w:b/>
          <w:sz w:val="28"/>
          <w:szCs w:val="28"/>
        </w:rPr>
      </w:pPr>
    </w:p>
    <w:p w:rsidR="007E02C7" w:rsidRPr="00F02ABE" w:rsidRDefault="007E02C7" w:rsidP="001E1D15">
      <w:pPr>
        <w:jc w:val="center"/>
        <w:rPr>
          <w:b/>
          <w:sz w:val="28"/>
          <w:szCs w:val="28"/>
        </w:rPr>
      </w:pPr>
    </w:p>
    <w:p w:rsidR="007E02C7" w:rsidRDefault="007E02C7"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Pr="00F02ABE" w:rsidRDefault="004B2733" w:rsidP="001339F5">
      <w:pPr>
        <w:rPr>
          <w:sz w:val="28"/>
          <w:szCs w:val="28"/>
        </w:rPr>
      </w:pPr>
    </w:p>
    <w:p w:rsidR="00E547FC" w:rsidRPr="00F02ABE" w:rsidRDefault="00E547FC" w:rsidP="001E1D15">
      <w:pPr>
        <w:jc w:val="both"/>
        <w:rPr>
          <w:b/>
          <w:sz w:val="28"/>
          <w:szCs w:val="28"/>
        </w:rPr>
      </w:pPr>
    </w:p>
    <w:p w:rsidR="004B2733" w:rsidRPr="00F02ABE" w:rsidRDefault="004B2733" w:rsidP="001E1D15">
      <w:pPr>
        <w:jc w:val="both"/>
        <w:rPr>
          <w:b/>
          <w:sz w:val="28"/>
          <w:szCs w:val="28"/>
        </w:rPr>
      </w:pPr>
    </w:p>
    <w:p w:rsidR="004B2733" w:rsidRPr="004B2733" w:rsidRDefault="00951F4B" w:rsidP="004B2733">
      <w:pPr>
        <w:jc w:val="center"/>
        <w:rPr>
          <w:i/>
          <w:sz w:val="18"/>
          <w:szCs w:val="18"/>
        </w:rPr>
      </w:pPr>
      <w:r>
        <w:rPr>
          <w:i/>
          <w:sz w:val="18"/>
          <w:szCs w:val="18"/>
        </w:rPr>
        <w:t xml:space="preserve">Tarot 680 Pro </w:t>
      </w:r>
      <w:proofErr w:type="spellStart"/>
      <w:r>
        <w:rPr>
          <w:i/>
          <w:sz w:val="18"/>
          <w:szCs w:val="18"/>
        </w:rPr>
        <w:t>Hexacopter</w:t>
      </w:r>
      <w:proofErr w:type="spellEnd"/>
    </w:p>
    <w:p w:rsidR="004B2733" w:rsidRDefault="004B2733" w:rsidP="004B2733"/>
    <w:p w:rsidR="002E2BEC" w:rsidRDefault="002E2BEC" w:rsidP="004B2733"/>
    <w:p w:rsidR="002E2BEC" w:rsidRDefault="002E2BEC" w:rsidP="004B2733"/>
    <w:p w:rsidR="004B2733" w:rsidRDefault="004B2733" w:rsidP="002E2BEC">
      <w:r>
        <w:t xml:space="preserve">This document is a </w:t>
      </w:r>
      <w:r w:rsidR="00951F4B">
        <w:t xml:space="preserve">part of a </w:t>
      </w:r>
      <w:r>
        <w:t>combined Safety and Operations Manual for small enterprises that covers all of the appropriate aspects of</w:t>
      </w:r>
      <w:r w:rsidR="002E2BEC">
        <w:t xml:space="preserve"> </w:t>
      </w:r>
      <w:proofErr w:type="spellStart"/>
      <w:r w:rsidR="002E2BEC">
        <w:t>UoE</w:t>
      </w:r>
      <w:proofErr w:type="spellEnd"/>
      <w:r w:rsidR="002E2BEC">
        <w:t xml:space="preserve"> AG operations</w:t>
      </w:r>
      <w:r>
        <w:t xml:space="preserve"> required to satisfy the requirements of the UK CAA </w:t>
      </w:r>
      <w:r w:rsidRPr="007956BC">
        <w:t xml:space="preserve">Permission </w:t>
      </w:r>
      <w:r w:rsidR="002E2BEC">
        <w:t>for Aerial Work using Small Unmanned Aircraft Systems (</w:t>
      </w:r>
      <w:proofErr w:type="spellStart"/>
      <w:r w:rsidR="002E2BEC">
        <w:t>sUAS</w:t>
      </w:r>
      <w:proofErr w:type="spellEnd"/>
      <w:r w:rsidR="002E2BEC">
        <w:t>).</w:t>
      </w:r>
    </w:p>
    <w:p w:rsidR="00644E40" w:rsidRPr="002E2BEC" w:rsidRDefault="00644E40" w:rsidP="002E2BEC"/>
    <w:p w:rsidR="002E2BEC" w:rsidRPr="00644E40" w:rsidRDefault="006A63DA" w:rsidP="00E63BC6">
      <w:pPr>
        <w:ind w:left="1440" w:firstLine="720"/>
        <w:rPr>
          <w:b/>
          <w:szCs w:val="20"/>
        </w:rPr>
      </w:pPr>
      <w:r>
        <w:rPr>
          <w:b/>
        </w:rPr>
        <w:t>Document Reference:</w:t>
      </w:r>
      <w:r w:rsidRPr="00644E40">
        <w:rPr>
          <w:rFonts w:cs="Arial"/>
          <w:b/>
        </w:rPr>
        <w:t xml:space="preserve"> </w:t>
      </w:r>
      <w:r w:rsidRPr="00644E40">
        <w:rPr>
          <w:rFonts w:cs="Arial"/>
          <w:b/>
        </w:rPr>
        <w:tab/>
      </w:r>
      <w:r w:rsidR="00644E40" w:rsidRPr="00644E40">
        <w:rPr>
          <w:rFonts w:cs="Arial"/>
          <w:b/>
          <w:szCs w:val="20"/>
        </w:rPr>
        <w:t>OM-RPAS-Appendix 6a FRC Tarot 680 Pro</w:t>
      </w:r>
    </w:p>
    <w:p w:rsidR="00E63BC6" w:rsidRDefault="00E63BC6" w:rsidP="00E63BC6">
      <w:pPr>
        <w:ind w:left="1440" w:firstLine="720"/>
        <w:rPr>
          <w:b/>
        </w:rPr>
      </w:pPr>
      <w:r>
        <w:rPr>
          <w:b/>
        </w:rPr>
        <w:t>Revision:</w:t>
      </w:r>
      <w:r>
        <w:rPr>
          <w:b/>
        </w:rPr>
        <w:tab/>
      </w:r>
      <w:r>
        <w:rPr>
          <w:b/>
        </w:rPr>
        <w:tab/>
      </w:r>
      <w:r>
        <w:rPr>
          <w:b/>
        </w:rPr>
        <w:tab/>
        <w:t>R</w:t>
      </w:r>
      <w:r w:rsidR="00240BB3">
        <w:rPr>
          <w:b/>
        </w:rPr>
        <w:t>1-1</w:t>
      </w:r>
    </w:p>
    <w:p w:rsidR="00644E40" w:rsidRDefault="00644E40" w:rsidP="00644E40">
      <w:pPr>
        <w:rPr>
          <w:b/>
        </w:rPr>
      </w:pPr>
    </w:p>
    <w:p w:rsidR="00644E40" w:rsidRPr="002E2BEC" w:rsidRDefault="00644E40" w:rsidP="00644E40">
      <w:pPr>
        <w:rPr>
          <w:b/>
        </w:rPr>
      </w:pPr>
      <w:r>
        <w:rPr>
          <w:b/>
        </w:rPr>
        <w:t>This document is based on the FC template in OM-RPAS-Appendix 6 R1-1.</w:t>
      </w:r>
    </w:p>
    <w:p w:rsidR="00A61401" w:rsidRDefault="00A61401" w:rsidP="00A61401"/>
    <w:p w:rsidR="002E2BEC" w:rsidRPr="00A61401" w:rsidRDefault="00A61401" w:rsidP="00A61401">
      <w:pPr>
        <w:rPr>
          <w:i/>
        </w:rPr>
      </w:pPr>
      <w:r w:rsidRPr="00A61401">
        <w:rPr>
          <w:i/>
        </w:rPr>
        <w:t>* Subject to pilot qualification and CAA permissions, planned for</w:t>
      </w:r>
      <w:r w:rsidR="00240BB3">
        <w:rPr>
          <w:i/>
        </w:rPr>
        <w:t xml:space="preserve"> summer-</w:t>
      </w:r>
      <w:r w:rsidRPr="00A61401">
        <w:rPr>
          <w:i/>
        </w:rPr>
        <w:t xml:space="preserve"> autumn 201</w:t>
      </w:r>
      <w:r w:rsidR="00240BB3">
        <w:rPr>
          <w:i/>
        </w:rPr>
        <w:t>6</w:t>
      </w:r>
    </w:p>
    <w:p w:rsidR="002E2BEC" w:rsidRDefault="002E2BEC">
      <w:pPr>
        <w:rPr>
          <w:b/>
          <w:sz w:val="28"/>
          <w:szCs w:val="28"/>
        </w:rPr>
      </w:pPr>
    </w:p>
    <w:p w:rsidR="002E2BEC" w:rsidRDefault="002E2BEC" w:rsidP="001E1D15">
      <w:pPr>
        <w:jc w:val="both"/>
        <w:rPr>
          <w:b/>
          <w:sz w:val="28"/>
          <w:szCs w:val="28"/>
        </w:rPr>
      </w:pPr>
    </w:p>
    <w:p w:rsidR="00240BB3" w:rsidRDefault="00240BB3">
      <w:pPr>
        <w:rPr>
          <w:b/>
          <w:sz w:val="28"/>
          <w:szCs w:val="28"/>
        </w:rPr>
      </w:pPr>
    </w:p>
    <w:p w:rsidR="002E2BEC" w:rsidRDefault="002E2BEC" w:rsidP="002E2BEC">
      <w:pPr>
        <w:jc w:val="center"/>
        <w:rPr>
          <w:b/>
          <w:sz w:val="28"/>
          <w:szCs w:val="28"/>
        </w:rPr>
      </w:pPr>
      <w:r>
        <w:rPr>
          <w:b/>
          <w:sz w:val="28"/>
          <w:szCs w:val="28"/>
        </w:rPr>
        <w:t>Amendment Record</w:t>
      </w:r>
    </w:p>
    <w:p w:rsidR="002E2BEC" w:rsidRDefault="002E2BEC" w:rsidP="001E1D15">
      <w:pPr>
        <w:jc w:val="both"/>
        <w:rPr>
          <w:b/>
          <w:sz w:val="28"/>
          <w:szCs w:val="28"/>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353"/>
        <w:gridCol w:w="1521"/>
        <w:gridCol w:w="3123"/>
        <w:gridCol w:w="2444"/>
      </w:tblGrid>
      <w:tr w:rsidR="002E2BEC" w:rsidRPr="00F02ABE" w:rsidTr="00F200A2">
        <w:trPr>
          <w:trHeight w:val="283"/>
        </w:trPr>
        <w:tc>
          <w:tcPr>
            <w:tcW w:w="917" w:type="dxa"/>
            <w:shd w:val="clear" w:color="auto" w:fill="D9D9D9"/>
            <w:vAlign w:val="center"/>
          </w:tcPr>
          <w:p w:rsidR="002E2BEC" w:rsidRPr="00F02ABE" w:rsidRDefault="002E2BEC" w:rsidP="002E2BEC">
            <w:pPr>
              <w:jc w:val="center"/>
              <w:rPr>
                <w:b/>
                <w:szCs w:val="20"/>
              </w:rPr>
            </w:pPr>
            <w:r>
              <w:rPr>
                <w:b/>
                <w:szCs w:val="20"/>
              </w:rPr>
              <w:t>Rev.</w:t>
            </w:r>
          </w:p>
        </w:tc>
        <w:tc>
          <w:tcPr>
            <w:tcW w:w="1360" w:type="dxa"/>
            <w:shd w:val="clear" w:color="auto" w:fill="D9D9D9"/>
            <w:vAlign w:val="center"/>
          </w:tcPr>
          <w:p w:rsidR="002E2BEC" w:rsidRPr="00F02ABE" w:rsidRDefault="002E2BEC" w:rsidP="002E2BEC">
            <w:pPr>
              <w:jc w:val="center"/>
              <w:rPr>
                <w:b/>
                <w:szCs w:val="20"/>
              </w:rPr>
            </w:pPr>
            <w:r w:rsidRPr="00F02ABE">
              <w:rPr>
                <w:b/>
                <w:szCs w:val="20"/>
              </w:rPr>
              <w:t>Date</w:t>
            </w:r>
          </w:p>
        </w:tc>
        <w:tc>
          <w:tcPr>
            <w:tcW w:w="1557" w:type="dxa"/>
            <w:shd w:val="clear" w:color="auto" w:fill="D9D9D9"/>
            <w:vAlign w:val="center"/>
          </w:tcPr>
          <w:p w:rsidR="002E2BEC" w:rsidRPr="00F02ABE" w:rsidRDefault="002E2BEC" w:rsidP="002E2BEC">
            <w:pPr>
              <w:jc w:val="center"/>
              <w:rPr>
                <w:b/>
                <w:szCs w:val="20"/>
              </w:rPr>
            </w:pPr>
            <w:r w:rsidRPr="00F02ABE">
              <w:rPr>
                <w:b/>
                <w:szCs w:val="20"/>
              </w:rPr>
              <w:t>Author</w:t>
            </w:r>
          </w:p>
        </w:tc>
        <w:tc>
          <w:tcPr>
            <w:tcW w:w="3220" w:type="dxa"/>
            <w:shd w:val="clear" w:color="auto" w:fill="D9D9D9"/>
            <w:vAlign w:val="center"/>
          </w:tcPr>
          <w:p w:rsidR="002E2BEC" w:rsidRPr="00F02ABE" w:rsidRDefault="002E2BEC" w:rsidP="002E2BEC">
            <w:pPr>
              <w:jc w:val="center"/>
              <w:rPr>
                <w:b/>
                <w:szCs w:val="20"/>
              </w:rPr>
            </w:pPr>
            <w:r>
              <w:rPr>
                <w:b/>
                <w:szCs w:val="20"/>
              </w:rPr>
              <w:t>Comments</w:t>
            </w:r>
          </w:p>
        </w:tc>
        <w:tc>
          <w:tcPr>
            <w:tcW w:w="2516" w:type="dxa"/>
            <w:shd w:val="clear" w:color="auto" w:fill="D9D9D9"/>
          </w:tcPr>
          <w:p w:rsidR="002E2BEC" w:rsidRDefault="002E2BEC" w:rsidP="002E2BEC">
            <w:pPr>
              <w:jc w:val="center"/>
              <w:rPr>
                <w:b/>
                <w:szCs w:val="20"/>
              </w:rPr>
            </w:pPr>
            <w:r>
              <w:rPr>
                <w:b/>
                <w:szCs w:val="20"/>
              </w:rPr>
              <w:t>Signature (T. Wade)</w:t>
            </w:r>
          </w:p>
        </w:tc>
      </w:tr>
      <w:tr w:rsidR="002E2BEC" w:rsidRPr="00F02ABE" w:rsidTr="00F200A2">
        <w:trPr>
          <w:trHeight w:val="283"/>
        </w:trPr>
        <w:tc>
          <w:tcPr>
            <w:tcW w:w="917" w:type="dxa"/>
            <w:shd w:val="clear" w:color="auto" w:fill="auto"/>
            <w:vAlign w:val="center"/>
          </w:tcPr>
          <w:p w:rsidR="002E2BEC" w:rsidRPr="00F02ABE" w:rsidRDefault="002E2BEC" w:rsidP="002E2BEC">
            <w:pPr>
              <w:jc w:val="center"/>
              <w:rPr>
                <w:szCs w:val="20"/>
              </w:rPr>
            </w:pPr>
            <w:r>
              <w:rPr>
                <w:szCs w:val="20"/>
              </w:rPr>
              <w:t>R0-1</w:t>
            </w:r>
          </w:p>
        </w:tc>
        <w:tc>
          <w:tcPr>
            <w:tcW w:w="1360" w:type="dxa"/>
            <w:shd w:val="clear" w:color="auto" w:fill="auto"/>
            <w:vAlign w:val="center"/>
          </w:tcPr>
          <w:p w:rsidR="002E2BEC" w:rsidRPr="00F02ABE" w:rsidRDefault="002E2BEC" w:rsidP="002E2BEC">
            <w:pPr>
              <w:jc w:val="center"/>
              <w:rPr>
                <w:szCs w:val="20"/>
              </w:rPr>
            </w:pPr>
            <w:r>
              <w:rPr>
                <w:szCs w:val="20"/>
              </w:rPr>
              <w:t>20150828</w:t>
            </w:r>
          </w:p>
        </w:tc>
        <w:tc>
          <w:tcPr>
            <w:tcW w:w="1557" w:type="dxa"/>
            <w:shd w:val="clear" w:color="auto" w:fill="auto"/>
            <w:vAlign w:val="center"/>
          </w:tcPr>
          <w:p w:rsidR="002E2BEC" w:rsidRDefault="002E2BEC" w:rsidP="002E2BEC">
            <w:pPr>
              <w:rPr>
                <w:szCs w:val="20"/>
              </w:rPr>
            </w:pPr>
            <w:r>
              <w:rPr>
                <w:szCs w:val="20"/>
              </w:rPr>
              <w:t xml:space="preserve">Tom Wade </w:t>
            </w:r>
          </w:p>
          <w:p w:rsidR="002E2BEC" w:rsidRPr="00F02ABE" w:rsidRDefault="002E2BEC" w:rsidP="002E2BEC">
            <w:pPr>
              <w:rPr>
                <w:szCs w:val="20"/>
              </w:rPr>
            </w:pPr>
          </w:p>
        </w:tc>
        <w:tc>
          <w:tcPr>
            <w:tcW w:w="3220" w:type="dxa"/>
            <w:shd w:val="clear" w:color="auto" w:fill="auto"/>
            <w:vAlign w:val="center"/>
          </w:tcPr>
          <w:p w:rsidR="002E2BEC" w:rsidRPr="00F02ABE" w:rsidRDefault="002E2BEC" w:rsidP="00A61401">
            <w:pPr>
              <w:rPr>
                <w:szCs w:val="20"/>
              </w:rPr>
            </w:pPr>
            <w:r>
              <w:rPr>
                <w:szCs w:val="20"/>
              </w:rPr>
              <w:t xml:space="preserve">Initial first draft of </w:t>
            </w:r>
            <w:r w:rsidR="00951F4B">
              <w:rPr>
                <w:szCs w:val="20"/>
              </w:rPr>
              <w:t xml:space="preserve">following major formatting revision </w:t>
            </w:r>
          </w:p>
        </w:tc>
        <w:tc>
          <w:tcPr>
            <w:tcW w:w="2516" w:type="dxa"/>
          </w:tcPr>
          <w:p w:rsidR="002E2BEC" w:rsidRDefault="002E2BEC" w:rsidP="002E2BEC">
            <w:pPr>
              <w:rPr>
                <w:szCs w:val="20"/>
              </w:rPr>
            </w:pPr>
          </w:p>
        </w:tc>
      </w:tr>
      <w:tr w:rsidR="002E2BEC" w:rsidRPr="00F02ABE" w:rsidTr="00F200A2">
        <w:trPr>
          <w:trHeight w:val="283"/>
        </w:trPr>
        <w:tc>
          <w:tcPr>
            <w:tcW w:w="917" w:type="dxa"/>
            <w:shd w:val="clear" w:color="auto" w:fill="auto"/>
            <w:vAlign w:val="center"/>
          </w:tcPr>
          <w:p w:rsidR="002E2BEC" w:rsidRPr="00F02ABE" w:rsidRDefault="00F200A2" w:rsidP="002E2BEC">
            <w:pPr>
              <w:jc w:val="center"/>
              <w:rPr>
                <w:szCs w:val="20"/>
              </w:rPr>
            </w:pPr>
            <w:r>
              <w:rPr>
                <w:szCs w:val="20"/>
              </w:rPr>
              <w:t>R0-2</w:t>
            </w:r>
          </w:p>
        </w:tc>
        <w:tc>
          <w:tcPr>
            <w:tcW w:w="1360" w:type="dxa"/>
            <w:shd w:val="clear" w:color="auto" w:fill="auto"/>
            <w:vAlign w:val="center"/>
          </w:tcPr>
          <w:p w:rsidR="002E2BEC" w:rsidRPr="00F02ABE" w:rsidRDefault="00F200A2" w:rsidP="002E2BEC">
            <w:pPr>
              <w:jc w:val="center"/>
              <w:rPr>
                <w:szCs w:val="20"/>
              </w:rPr>
            </w:pPr>
            <w:r>
              <w:rPr>
                <w:szCs w:val="20"/>
              </w:rPr>
              <w:t>20150925</w:t>
            </w:r>
          </w:p>
        </w:tc>
        <w:tc>
          <w:tcPr>
            <w:tcW w:w="1557" w:type="dxa"/>
            <w:shd w:val="clear" w:color="auto" w:fill="auto"/>
            <w:vAlign w:val="center"/>
          </w:tcPr>
          <w:p w:rsidR="002E2BEC" w:rsidRPr="00F02ABE" w:rsidRDefault="00F200A2" w:rsidP="002E2BEC">
            <w:pPr>
              <w:rPr>
                <w:szCs w:val="20"/>
              </w:rPr>
            </w:pPr>
            <w:r>
              <w:rPr>
                <w:szCs w:val="20"/>
              </w:rPr>
              <w:t>Tom Wade</w:t>
            </w:r>
          </w:p>
        </w:tc>
        <w:tc>
          <w:tcPr>
            <w:tcW w:w="3220" w:type="dxa"/>
            <w:shd w:val="clear" w:color="auto" w:fill="auto"/>
            <w:vAlign w:val="center"/>
          </w:tcPr>
          <w:p w:rsidR="002E2BEC" w:rsidRDefault="00F200A2" w:rsidP="002E2BEC">
            <w:pPr>
              <w:rPr>
                <w:szCs w:val="20"/>
              </w:rPr>
            </w:pPr>
            <w:proofErr w:type="spellStart"/>
            <w:r>
              <w:rPr>
                <w:szCs w:val="20"/>
              </w:rPr>
              <w:t>Lipo</w:t>
            </w:r>
            <w:proofErr w:type="spellEnd"/>
            <w:r>
              <w:rPr>
                <w:szCs w:val="20"/>
              </w:rPr>
              <w:t xml:space="preserve"> Cell V corrected (Section 6)</w:t>
            </w:r>
          </w:p>
          <w:p w:rsidR="00F200A2" w:rsidRPr="00F02ABE" w:rsidRDefault="00F200A2" w:rsidP="002E2BEC">
            <w:pPr>
              <w:rPr>
                <w:szCs w:val="20"/>
              </w:rPr>
            </w:pPr>
            <w:r>
              <w:rPr>
                <w:szCs w:val="20"/>
              </w:rPr>
              <w:t>Flight Mode summary added (new section 5)</w:t>
            </w:r>
          </w:p>
        </w:tc>
        <w:tc>
          <w:tcPr>
            <w:tcW w:w="2516" w:type="dxa"/>
          </w:tcPr>
          <w:p w:rsidR="002E2BEC" w:rsidRPr="00F02ABE" w:rsidRDefault="002E2BEC" w:rsidP="002E2BEC">
            <w:pPr>
              <w:rPr>
                <w:szCs w:val="20"/>
              </w:rPr>
            </w:pPr>
          </w:p>
        </w:tc>
      </w:tr>
      <w:tr w:rsidR="00FE0A3B" w:rsidRPr="00F02ABE" w:rsidTr="00F200A2">
        <w:trPr>
          <w:trHeight w:val="283"/>
        </w:trPr>
        <w:tc>
          <w:tcPr>
            <w:tcW w:w="917" w:type="dxa"/>
            <w:shd w:val="clear" w:color="auto" w:fill="auto"/>
            <w:vAlign w:val="center"/>
          </w:tcPr>
          <w:p w:rsidR="00FE0A3B" w:rsidRDefault="00FE0A3B" w:rsidP="002E2BEC">
            <w:pPr>
              <w:jc w:val="center"/>
              <w:rPr>
                <w:szCs w:val="20"/>
              </w:rPr>
            </w:pPr>
            <w:r>
              <w:rPr>
                <w:szCs w:val="20"/>
              </w:rPr>
              <w:t>R0-3</w:t>
            </w:r>
          </w:p>
        </w:tc>
        <w:tc>
          <w:tcPr>
            <w:tcW w:w="1360" w:type="dxa"/>
            <w:shd w:val="clear" w:color="auto" w:fill="auto"/>
            <w:vAlign w:val="center"/>
          </w:tcPr>
          <w:p w:rsidR="00FE0A3B" w:rsidRDefault="00FE0A3B" w:rsidP="002E2BEC">
            <w:pPr>
              <w:jc w:val="center"/>
              <w:rPr>
                <w:szCs w:val="20"/>
              </w:rPr>
            </w:pPr>
            <w:r>
              <w:rPr>
                <w:szCs w:val="20"/>
              </w:rPr>
              <w:t>20160325</w:t>
            </w:r>
          </w:p>
        </w:tc>
        <w:tc>
          <w:tcPr>
            <w:tcW w:w="1557" w:type="dxa"/>
            <w:shd w:val="clear" w:color="auto" w:fill="auto"/>
            <w:vAlign w:val="center"/>
          </w:tcPr>
          <w:p w:rsidR="00FE0A3B" w:rsidRDefault="00FE0A3B" w:rsidP="002E2BEC">
            <w:pPr>
              <w:rPr>
                <w:szCs w:val="20"/>
              </w:rPr>
            </w:pPr>
            <w:r>
              <w:rPr>
                <w:szCs w:val="20"/>
              </w:rPr>
              <w:t>Tom Wade</w:t>
            </w:r>
          </w:p>
        </w:tc>
        <w:tc>
          <w:tcPr>
            <w:tcW w:w="3220" w:type="dxa"/>
            <w:shd w:val="clear" w:color="auto" w:fill="auto"/>
            <w:vAlign w:val="center"/>
          </w:tcPr>
          <w:p w:rsidR="00FE0A3B" w:rsidRDefault="00FE0A3B" w:rsidP="002E2BEC">
            <w:pPr>
              <w:rPr>
                <w:szCs w:val="20"/>
              </w:rPr>
            </w:pPr>
            <w:r>
              <w:rPr>
                <w:szCs w:val="20"/>
              </w:rPr>
              <w:t>Updated normal procedures, pre-flight sections. Formatting of calls fonts. Added maintenance program section 6.</w:t>
            </w:r>
          </w:p>
        </w:tc>
        <w:tc>
          <w:tcPr>
            <w:tcW w:w="2516" w:type="dxa"/>
          </w:tcPr>
          <w:p w:rsidR="00FE0A3B" w:rsidRPr="00F02ABE" w:rsidRDefault="00FE0A3B" w:rsidP="002E2BEC">
            <w:pPr>
              <w:rPr>
                <w:szCs w:val="20"/>
              </w:rPr>
            </w:pPr>
          </w:p>
        </w:tc>
      </w:tr>
      <w:tr w:rsidR="00240BB3" w:rsidRPr="00F02ABE" w:rsidTr="00F200A2">
        <w:trPr>
          <w:trHeight w:val="283"/>
        </w:trPr>
        <w:tc>
          <w:tcPr>
            <w:tcW w:w="917" w:type="dxa"/>
            <w:shd w:val="clear" w:color="auto" w:fill="auto"/>
            <w:vAlign w:val="center"/>
          </w:tcPr>
          <w:p w:rsidR="00240BB3" w:rsidRDefault="00240BB3" w:rsidP="002E2BEC">
            <w:pPr>
              <w:jc w:val="center"/>
              <w:rPr>
                <w:szCs w:val="20"/>
              </w:rPr>
            </w:pPr>
            <w:r>
              <w:rPr>
                <w:szCs w:val="20"/>
              </w:rPr>
              <w:t>R1-1</w:t>
            </w:r>
          </w:p>
        </w:tc>
        <w:tc>
          <w:tcPr>
            <w:tcW w:w="1360" w:type="dxa"/>
            <w:shd w:val="clear" w:color="auto" w:fill="auto"/>
            <w:vAlign w:val="center"/>
          </w:tcPr>
          <w:p w:rsidR="00240BB3" w:rsidRDefault="00240BB3" w:rsidP="002E2BEC">
            <w:pPr>
              <w:jc w:val="center"/>
              <w:rPr>
                <w:szCs w:val="20"/>
              </w:rPr>
            </w:pPr>
            <w:r>
              <w:rPr>
                <w:szCs w:val="20"/>
              </w:rPr>
              <w:t>201604132</w:t>
            </w:r>
          </w:p>
        </w:tc>
        <w:tc>
          <w:tcPr>
            <w:tcW w:w="1557" w:type="dxa"/>
            <w:shd w:val="clear" w:color="auto" w:fill="auto"/>
            <w:vAlign w:val="center"/>
          </w:tcPr>
          <w:p w:rsidR="00240BB3" w:rsidRDefault="00240BB3" w:rsidP="00240BB3">
            <w:pPr>
              <w:rPr>
                <w:szCs w:val="20"/>
              </w:rPr>
            </w:pPr>
            <w:r>
              <w:rPr>
                <w:szCs w:val="20"/>
              </w:rPr>
              <w:t>T Wade</w:t>
            </w:r>
          </w:p>
        </w:tc>
        <w:tc>
          <w:tcPr>
            <w:tcW w:w="3220" w:type="dxa"/>
            <w:shd w:val="clear" w:color="auto" w:fill="auto"/>
            <w:vAlign w:val="center"/>
          </w:tcPr>
          <w:p w:rsidR="00240BB3" w:rsidRDefault="00240BB3" w:rsidP="002E2BEC">
            <w:pPr>
              <w:rPr>
                <w:szCs w:val="20"/>
              </w:rPr>
            </w:pPr>
            <w:r>
              <w:rPr>
                <w:szCs w:val="20"/>
              </w:rPr>
              <w:t>Incorporate com</w:t>
            </w:r>
            <w:r w:rsidR="00BB5CF5">
              <w:rPr>
                <w:szCs w:val="20"/>
              </w:rPr>
              <w:t xml:space="preserve">ments from A. </w:t>
            </w:r>
            <w:proofErr w:type="spellStart"/>
            <w:r w:rsidR="00BB5CF5">
              <w:rPr>
                <w:szCs w:val="20"/>
              </w:rPr>
              <w:t>Cunliffe</w:t>
            </w:r>
            <w:proofErr w:type="spellEnd"/>
            <w:r w:rsidR="00BB5CF5">
              <w:rPr>
                <w:szCs w:val="20"/>
              </w:rPr>
              <w:t xml:space="preserve"> to Normal procedures section</w:t>
            </w:r>
          </w:p>
          <w:p w:rsidR="00240BB3" w:rsidRDefault="00240BB3" w:rsidP="002E2BEC">
            <w:pPr>
              <w:rPr>
                <w:szCs w:val="20"/>
              </w:rPr>
            </w:pPr>
            <w:r>
              <w:rPr>
                <w:szCs w:val="20"/>
              </w:rPr>
              <w:t xml:space="preserve">Added description of flight </w:t>
            </w:r>
            <w:r w:rsidR="00BB5CF5">
              <w:rPr>
                <w:szCs w:val="20"/>
              </w:rPr>
              <w:t>Modes.</w:t>
            </w:r>
          </w:p>
          <w:p w:rsidR="00644E40" w:rsidRDefault="00644E40" w:rsidP="002E2BEC">
            <w:pPr>
              <w:rPr>
                <w:szCs w:val="20"/>
              </w:rPr>
            </w:pPr>
            <w:r>
              <w:rPr>
                <w:szCs w:val="20"/>
              </w:rPr>
              <w:t>Appendices Re-indexed from 7 to 6</w:t>
            </w:r>
          </w:p>
        </w:tc>
        <w:tc>
          <w:tcPr>
            <w:tcW w:w="2516" w:type="dxa"/>
          </w:tcPr>
          <w:p w:rsidR="00240BB3" w:rsidRPr="00F02ABE" w:rsidRDefault="00240BB3" w:rsidP="002E2BEC">
            <w:pPr>
              <w:rPr>
                <w:szCs w:val="20"/>
              </w:rPr>
            </w:pPr>
          </w:p>
        </w:tc>
      </w:tr>
      <w:tr w:rsidR="00240BB3" w:rsidRPr="00F02ABE" w:rsidTr="00F200A2">
        <w:trPr>
          <w:trHeight w:val="283"/>
        </w:trPr>
        <w:tc>
          <w:tcPr>
            <w:tcW w:w="917" w:type="dxa"/>
            <w:shd w:val="clear" w:color="auto" w:fill="auto"/>
            <w:vAlign w:val="center"/>
          </w:tcPr>
          <w:p w:rsidR="00240BB3" w:rsidRDefault="00240BB3" w:rsidP="002E2BEC">
            <w:pPr>
              <w:jc w:val="center"/>
              <w:rPr>
                <w:szCs w:val="20"/>
              </w:rPr>
            </w:pPr>
          </w:p>
        </w:tc>
        <w:tc>
          <w:tcPr>
            <w:tcW w:w="1360" w:type="dxa"/>
            <w:shd w:val="clear" w:color="auto" w:fill="auto"/>
            <w:vAlign w:val="center"/>
          </w:tcPr>
          <w:p w:rsidR="00240BB3" w:rsidRDefault="00240BB3" w:rsidP="002E2BEC">
            <w:pPr>
              <w:jc w:val="center"/>
              <w:rPr>
                <w:szCs w:val="20"/>
              </w:rPr>
            </w:pPr>
          </w:p>
        </w:tc>
        <w:tc>
          <w:tcPr>
            <w:tcW w:w="1557" w:type="dxa"/>
            <w:shd w:val="clear" w:color="auto" w:fill="auto"/>
            <w:vAlign w:val="center"/>
          </w:tcPr>
          <w:p w:rsidR="00240BB3" w:rsidRDefault="00240BB3" w:rsidP="002E2BEC">
            <w:pPr>
              <w:rPr>
                <w:szCs w:val="20"/>
              </w:rPr>
            </w:pPr>
          </w:p>
        </w:tc>
        <w:tc>
          <w:tcPr>
            <w:tcW w:w="3220" w:type="dxa"/>
            <w:shd w:val="clear" w:color="auto" w:fill="auto"/>
            <w:vAlign w:val="center"/>
          </w:tcPr>
          <w:p w:rsidR="00240BB3" w:rsidRDefault="00240BB3" w:rsidP="002E2BEC">
            <w:pPr>
              <w:rPr>
                <w:szCs w:val="20"/>
              </w:rPr>
            </w:pPr>
          </w:p>
        </w:tc>
        <w:tc>
          <w:tcPr>
            <w:tcW w:w="2516" w:type="dxa"/>
          </w:tcPr>
          <w:p w:rsidR="00240BB3" w:rsidRPr="00F02ABE" w:rsidRDefault="00240BB3" w:rsidP="002E2BEC">
            <w:pPr>
              <w:rPr>
                <w:szCs w:val="20"/>
              </w:rPr>
            </w:pPr>
          </w:p>
        </w:tc>
      </w:tr>
      <w:tr w:rsidR="00240BB3" w:rsidRPr="00F02ABE" w:rsidTr="00F200A2">
        <w:trPr>
          <w:trHeight w:val="283"/>
        </w:trPr>
        <w:tc>
          <w:tcPr>
            <w:tcW w:w="917" w:type="dxa"/>
            <w:shd w:val="clear" w:color="auto" w:fill="auto"/>
            <w:vAlign w:val="center"/>
          </w:tcPr>
          <w:p w:rsidR="00240BB3" w:rsidRDefault="00240BB3" w:rsidP="002E2BEC">
            <w:pPr>
              <w:jc w:val="center"/>
              <w:rPr>
                <w:szCs w:val="20"/>
              </w:rPr>
            </w:pPr>
          </w:p>
        </w:tc>
        <w:tc>
          <w:tcPr>
            <w:tcW w:w="1360" w:type="dxa"/>
            <w:shd w:val="clear" w:color="auto" w:fill="auto"/>
            <w:vAlign w:val="center"/>
          </w:tcPr>
          <w:p w:rsidR="00240BB3" w:rsidRDefault="00240BB3" w:rsidP="002E2BEC">
            <w:pPr>
              <w:jc w:val="center"/>
              <w:rPr>
                <w:szCs w:val="20"/>
              </w:rPr>
            </w:pPr>
          </w:p>
        </w:tc>
        <w:tc>
          <w:tcPr>
            <w:tcW w:w="1557" w:type="dxa"/>
            <w:shd w:val="clear" w:color="auto" w:fill="auto"/>
            <w:vAlign w:val="center"/>
          </w:tcPr>
          <w:p w:rsidR="00240BB3" w:rsidRDefault="00240BB3" w:rsidP="002E2BEC">
            <w:pPr>
              <w:rPr>
                <w:szCs w:val="20"/>
              </w:rPr>
            </w:pPr>
          </w:p>
        </w:tc>
        <w:tc>
          <w:tcPr>
            <w:tcW w:w="3220" w:type="dxa"/>
            <w:shd w:val="clear" w:color="auto" w:fill="auto"/>
            <w:vAlign w:val="center"/>
          </w:tcPr>
          <w:p w:rsidR="00240BB3" w:rsidRDefault="00240BB3" w:rsidP="002E2BEC">
            <w:pPr>
              <w:rPr>
                <w:szCs w:val="20"/>
              </w:rPr>
            </w:pPr>
          </w:p>
        </w:tc>
        <w:tc>
          <w:tcPr>
            <w:tcW w:w="2516" w:type="dxa"/>
          </w:tcPr>
          <w:p w:rsidR="00240BB3" w:rsidRPr="00F02ABE" w:rsidRDefault="00240BB3" w:rsidP="002E2BEC">
            <w:pPr>
              <w:rPr>
                <w:szCs w:val="20"/>
              </w:rPr>
            </w:pPr>
          </w:p>
        </w:tc>
      </w:tr>
    </w:tbl>
    <w:p w:rsidR="004B2733" w:rsidRDefault="004B2733" w:rsidP="001E1D15">
      <w:pPr>
        <w:jc w:val="both"/>
        <w:rPr>
          <w:b/>
          <w:sz w:val="28"/>
          <w:szCs w:val="28"/>
        </w:rPr>
      </w:pPr>
    </w:p>
    <w:p w:rsidR="00E547FC" w:rsidRDefault="00E547FC" w:rsidP="00951F4B"/>
    <w:p w:rsidR="00375AC0" w:rsidRDefault="00375AC0" w:rsidP="00951F4B"/>
    <w:p w:rsidR="00375AC0" w:rsidRPr="00F02ABE" w:rsidRDefault="00375AC0" w:rsidP="00951F4B"/>
    <w:p w:rsidR="00240BB3" w:rsidRDefault="00240BB3">
      <w:pPr>
        <w:rPr>
          <w:b/>
          <w:sz w:val="32"/>
          <w:szCs w:val="32"/>
        </w:rPr>
      </w:pPr>
      <w:r>
        <w:rPr>
          <w:b/>
          <w:sz w:val="32"/>
          <w:szCs w:val="32"/>
        </w:rPr>
        <w:br w:type="page"/>
      </w:r>
    </w:p>
    <w:p w:rsidR="00E547FC" w:rsidRPr="002B6083" w:rsidRDefault="00747E67" w:rsidP="001E1D15">
      <w:pPr>
        <w:jc w:val="both"/>
        <w:rPr>
          <w:b/>
          <w:sz w:val="32"/>
          <w:szCs w:val="32"/>
        </w:rPr>
      </w:pPr>
      <w:r w:rsidRPr="002B6083">
        <w:rPr>
          <w:b/>
          <w:sz w:val="32"/>
          <w:szCs w:val="32"/>
        </w:rPr>
        <w:lastRenderedPageBreak/>
        <w:t>Contents</w:t>
      </w:r>
    </w:p>
    <w:p w:rsidR="004E7ED1" w:rsidRDefault="004E7ED1" w:rsidP="001E1D15">
      <w:pPr>
        <w:jc w:val="both"/>
      </w:pPr>
    </w:p>
    <w:p w:rsidR="00CA26AA" w:rsidRDefault="00D46BAC">
      <w:pPr>
        <w:pStyle w:val="TOC1"/>
        <w:tabs>
          <w:tab w:val="left" w:pos="2160"/>
          <w:tab w:val="right" w:leader="dot" w:pos="9344"/>
        </w:tabs>
        <w:rPr>
          <w:rFonts w:asciiTheme="minorHAnsi" w:eastAsiaTheme="minorEastAsia" w:hAnsiTheme="minorHAnsi" w:cstheme="minorBidi"/>
          <w:noProof/>
          <w:sz w:val="22"/>
          <w:lang w:eastAsia="en-GB"/>
        </w:rPr>
      </w:pPr>
      <w:r>
        <w:fldChar w:fldCharType="begin"/>
      </w:r>
      <w:r>
        <w:instrText xml:space="preserve"> TOC \o "1-5" \h \z \u \t "Heading 6,2,Heading 7,3" </w:instrText>
      </w:r>
      <w:r>
        <w:fldChar w:fldCharType="separate"/>
      </w:r>
      <w:bookmarkStart w:id="0" w:name="_GoBack"/>
      <w:bookmarkEnd w:id="0"/>
      <w:r w:rsidR="00CA26AA" w:rsidRPr="007539DA">
        <w:rPr>
          <w:rStyle w:val="Hyperlink"/>
          <w:noProof/>
        </w:rPr>
        <w:fldChar w:fldCharType="begin"/>
      </w:r>
      <w:r w:rsidR="00CA26AA" w:rsidRPr="007539DA">
        <w:rPr>
          <w:rStyle w:val="Hyperlink"/>
          <w:noProof/>
        </w:rPr>
        <w:instrText xml:space="preserve"> </w:instrText>
      </w:r>
      <w:r w:rsidR="00CA26AA">
        <w:rPr>
          <w:noProof/>
        </w:rPr>
        <w:instrText>HYPERLINK \l "_Toc448224425"</w:instrText>
      </w:r>
      <w:r w:rsidR="00CA26AA" w:rsidRPr="007539DA">
        <w:rPr>
          <w:rStyle w:val="Hyperlink"/>
          <w:noProof/>
        </w:rPr>
        <w:instrText xml:space="preserve"> </w:instrText>
      </w:r>
      <w:r w:rsidR="00CA26AA" w:rsidRPr="007539DA">
        <w:rPr>
          <w:rStyle w:val="Hyperlink"/>
          <w:noProof/>
        </w:rPr>
      </w:r>
      <w:r w:rsidR="00CA26AA" w:rsidRPr="007539DA">
        <w:rPr>
          <w:rStyle w:val="Hyperlink"/>
          <w:noProof/>
        </w:rPr>
        <w:fldChar w:fldCharType="separate"/>
      </w:r>
      <w:r w:rsidR="00CA26AA" w:rsidRPr="007539DA">
        <w:rPr>
          <w:rStyle w:val="Hyperlink"/>
          <w:noProof/>
        </w:rPr>
        <w:t>FRC Section 1</w:t>
      </w:r>
      <w:r w:rsidR="00CA26AA">
        <w:rPr>
          <w:rFonts w:asciiTheme="minorHAnsi" w:eastAsiaTheme="minorEastAsia" w:hAnsiTheme="minorHAnsi" w:cstheme="minorBidi"/>
          <w:noProof/>
          <w:sz w:val="22"/>
          <w:lang w:eastAsia="en-GB"/>
        </w:rPr>
        <w:tab/>
      </w:r>
      <w:r w:rsidR="00CA26AA" w:rsidRPr="007539DA">
        <w:rPr>
          <w:rStyle w:val="Hyperlink"/>
          <w:noProof/>
        </w:rPr>
        <w:t>Technical Data</w:t>
      </w:r>
      <w:r w:rsidR="00CA26AA">
        <w:rPr>
          <w:noProof/>
          <w:webHidden/>
        </w:rPr>
        <w:tab/>
      </w:r>
      <w:r w:rsidR="00CA26AA">
        <w:rPr>
          <w:noProof/>
          <w:webHidden/>
        </w:rPr>
        <w:fldChar w:fldCharType="begin"/>
      </w:r>
      <w:r w:rsidR="00CA26AA">
        <w:rPr>
          <w:noProof/>
          <w:webHidden/>
        </w:rPr>
        <w:instrText xml:space="preserve"> PAGEREF _Toc448224425 \h </w:instrText>
      </w:r>
      <w:r w:rsidR="00CA26AA">
        <w:rPr>
          <w:noProof/>
          <w:webHidden/>
        </w:rPr>
      </w:r>
      <w:r w:rsidR="00CA26AA">
        <w:rPr>
          <w:noProof/>
          <w:webHidden/>
        </w:rPr>
        <w:fldChar w:fldCharType="separate"/>
      </w:r>
      <w:r w:rsidR="00CA26AA">
        <w:rPr>
          <w:noProof/>
          <w:webHidden/>
        </w:rPr>
        <w:t>4</w:t>
      </w:r>
      <w:r w:rsidR="00CA26AA">
        <w:rPr>
          <w:noProof/>
          <w:webHidden/>
        </w:rPr>
        <w:fldChar w:fldCharType="end"/>
      </w:r>
      <w:r w:rsidR="00CA26AA" w:rsidRPr="007539DA">
        <w:rPr>
          <w:rStyle w:val="Hyperlink"/>
          <w:noProof/>
        </w:rPr>
        <w:fldChar w:fldCharType="end"/>
      </w:r>
    </w:p>
    <w:p w:rsidR="00CA26AA" w:rsidRDefault="00CA26AA">
      <w:pPr>
        <w:pStyle w:val="TOC1"/>
        <w:tabs>
          <w:tab w:val="left" w:pos="2160"/>
          <w:tab w:val="right" w:leader="dot" w:pos="9344"/>
        </w:tabs>
        <w:rPr>
          <w:rFonts w:asciiTheme="minorHAnsi" w:eastAsiaTheme="minorEastAsia" w:hAnsiTheme="minorHAnsi" w:cstheme="minorBidi"/>
          <w:noProof/>
          <w:sz w:val="22"/>
          <w:lang w:eastAsia="en-GB"/>
        </w:rPr>
      </w:pPr>
      <w:hyperlink w:anchor="_Toc448224426" w:history="1">
        <w:r w:rsidRPr="007539DA">
          <w:rPr>
            <w:rStyle w:val="Hyperlink"/>
            <w:noProof/>
          </w:rPr>
          <w:t>FRC Section 2</w:t>
        </w:r>
        <w:r>
          <w:rPr>
            <w:rFonts w:asciiTheme="minorHAnsi" w:eastAsiaTheme="minorEastAsia" w:hAnsiTheme="minorHAnsi" w:cstheme="minorBidi"/>
            <w:noProof/>
            <w:sz w:val="22"/>
            <w:lang w:eastAsia="en-GB"/>
          </w:rPr>
          <w:tab/>
        </w:r>
        <w:r w:rsidRPr="007539DA">
          <w:rPr>
            <w:rStyle w:val="Hyperlink"/>
            <w:noProof/>
          </w:rPr>
          <w:t>Operating Limits and Conditions</w:t>
        </w:r>
        <w:r>
          <w:rPr>
            <w:noProof/>
            <w:webHidden/>
          </w:rPr>
          <w:tab/>
        </w:r>
        <w:r>
          <w:rPr>
            <w:noProof/>
            <w:webHidden/>
          </w:rPr>
          <w:fldChar w:fldCharType="begin"/>
        </w:r>
        <w:r>
          <w:rPr>
            <w:noProof/>
            <w:webHidden/>
          </w:rPr>
          <w:instrText xml:space="preserve"> PAGEREF _Toc448224426 \h </w:instrText>
        </w:r>
        <w:r>
          <w:rPr>
            <w:noProof/>
            <w:webHidden/>
          </w:rPr>
        </w:r>
        <w:r>
          <w:rPr>
            <w:noProof/>
            <w:webHidden/>
          </w:rPr>
          <w:fldChar w:fldCharType="separate"/>
        </w:r>
        <w:r>
          <w:rPr>
            <w:noProof/>
            <w:webHidden/>
          </w:rPr>
          <w:t>5</w:t>
        </w:r>
        <w:r>
          <w:rPr>
            <w:noProof/>
            <w:webHidden/>
          </w:rPr>
          <w:fldChar w:fldCharType="end"/>
        </w:r>
      </w:hyperlink>
    </w:p>
    <w:p w:rsidR="00CA26AA" w:rsidRDefault="00CA26AA">
      <w:pPr>
        <w:pStyle w:val="TOC1"/>
        <w:tabs>
          <w:tab w:val="left" w:pos="2160"/>
          <w:tab w:val="right" w:leader="dot" w:pos="9344"/>
        </w:tabs>
        <w:rPr>
          <w:rFonts w:asciiTheme="minorHAnsi" w:eastAsiaTheme="minorEastAsia" w:hAnsiTheme="minorHAnsi" w:cstheme="minorBidi"/>
          <w:noProof/>
          <w:sz w:val="22"/>
          <w:lang w:eastAsia="en-GB"/>
        </w:rPr>
      </w:pPr>
      <w:hyperlink w:anchor="_Toc448224427" w:history="1">
        <w:r w:rsidRPr="007539DA">
          <w:rPr>
            <w:rStyle w:val="Hyperlink"/>
            <w:noProof/>
          </w:rPr>
          <w:t>FRC Section 3</w:t>
        </w:r>
        <w:r>
          <w:rPr>
            <w:rFonts w:asciiTheme="minorHAnsi" w:eastAsiaTheme="minorEastAsia" w:hAnsiTheme="minorHAnsi" w:cstheme="minorBidi"/>
            <w:noProof/>
            <w:sz w:val="22"/>
            <w:lang w:eastAsia="en-GB"/>
          </w:rPr>
          <w:tab/>
        </w:r>
        <w:r w:rsidRPr="007539DA">
          <w:rPr>
            <w:rStyle w:val="Hyperlink"/>
            <w:noProof/>
          </w:rPr>
          <w:t>Types of Operation</w:t>
        </w:r>
        <w:r>
          <w:rPr>
            <w:noProof/>
            <w:webHidden/>
          </w:rPr>
          <w:tab/>
        </w:r>
        <w:r>
          <w:rPr>
            <w:noProof/>
            <w:webHidden/>
          </w:rPr>
          <w:fldChar w:fldCharType="begin"/>
        </w:r>
        <w:r>
          <w:rPr>
            <w:noProof/>
            <w:webHidden/>
          </w:rPr>
          <w:instrText xml:space="preserve"> PAGEREF _Toc448224427 \h </w:instrText>
        </w:r>
        <w:r>
          <w:rPr>
            <w:noProof/>
            <w:webHidden/>
          </w:rPr>
        </w:r>
        <w:r>
          <w:rPr>
            <w:noProof/>
            <w:webHidden/>
          </w:rPr>
          <w:fldChar w:fldCharType="separate"/>
        </w:r>
        <w:r>
          <w:rPr>
            <w:noProof/>
            <w:webHidden/>
          </w:rPr>
          <w:t>5</w:t>
        </w:r>
        <w:r>
          <w:rPr>
            <w:noProof/>
            <w:webHidden/>
          </w:rPr>
          <w:fldChar w:fldCharType="end"/>
        </w:r>
      </w:hyperlink>
    </w:p>
    <w:p w:rsidR="00CA26AA" w:rsidRDefault="00CA26AA">
      <w:pPr>
        <w:pStyle w:val="TOC1"/>
        <w:tabs>
          <w:tab w:val="left" w:pos="2160"/>
          <w:tab w:val="right" w:leader="dot" w:pos="9344"/>
        </w:tabs>
        <w:rPr>
          <w:rFonts w:asciiTheme="minorHAnsi" w:eastAsiaTheme="minorEastAsia" w:hAnsiTheme="minorHAnsi" w:cstheme="minorBidi"/>
          <w:noProof/>
          <w:sz w:val="22"/>
          <w:lang w:eastAsia="en-GB"/>
        </w:rPr>
      </w:pPr>
      <w:hyperlink w:anchor="_Toc448224428" w:history="1">
        <w:r w:rsidRPr="007539DA">
          <w:rPr>
            <w:rStyle w:val="Hyperlink"/>
            <w:noProof/>
          </w:rPr>
          <w:t>FRC Section 4</w:t>
        </w:r>
        <w:r>
          <w:rPr>
            <w:rFonts w:asciiTheme="minorHAnsi" w:eastAsiaTheme="minorEastAsia" w:hAnsiTheme="minorHAnsi" w:cstheme="minorBidi"/>
            <w:noProof/>
            <w:sz w:val="22"/>
            <w:lang w:eastAsia="en-GB"/>
          </w:rPr>
          <w:tab/>
        </w:r>
        <w:r w:rsidRPr="007539DA">
          <w:rPr>
            <w:rStyle w:val="Hyperlink"/>
            <w:noProof/>
          </w:rPr>
          <w:t>Performance Data</w:t>
        </w:r>
        <w:r>
          <w:rPr>
            <w:noProof/>
            <w:webHidden/>
          </w:rPr>
          <w:tab/>
        </w:r>
        <w:r>
          <w:rPr>
            <w:noProof/>
            <w:webHidden/>
          </w:rPr>
          <w:fldChar w:fldCharType="begin"/>
        </w:r>
        <w:r>
          <w:rPr>
            <w:noProof/>
            <w:webHidden/>
          </w:rPr>
          <w:instrText xml:space="preserve"> PAGEREF _Toc448224428 \h </w:instrText>
        </w:r>
        <w:r>
          <w:rPr>
            <w:noProof/>
            <w:webHidden/>
          </w:rPr>
        </w:r>
        <w:r>
          <w:rPr>
            <w:noProof/>
            <w:webHidden/>
          </w:rPr>
          <w:fldChar w:fldCharType="separate"/>
        </w:r>
        <w:r>
          <w:rPr>
            <w:noProof/>
            <w:webHidden/>
          </w:rPr>
          <w:t>6</w:t>
        </w:r>
        <w:r>
          <w:rPr>
            <w:noProof/>
            <w:webHidden/>
          </w:rPr>
          <w:fldChar w:fldCharType="end"/>
        </w:r>
      </w:hyperlink>
    </w:p>
    <w:p w:rsidR="00CA26AA" w:rsidRDefault="00CA26AA">
      <w:pPr>
        <w:pStyle w:val="TOC1"/>
        <w:tabs>
          <w:tab w:val="left" w:pos="2160"/>
          <w:tab w:val="right" w:leader="dot" w:pos="9344"/>
        </w:tabs>
        <w:rPr>
          <w:rFonts w:asciiTheme="minorHAnsi" w:eastAsiaTheme="minorEastAsia" w:hAnsiTheme="minorHAnsi" w:cstheme="minorBidi"/>
          <w:noProof/>
          <w:sz w:val="22"/>
          <w:lang w:eastAsia="en-GB"/>
        </w:rPr>
      </w:pPr>
      <w:hyperlink w:anchor="_Toc448224429" w:history="1">
        <w:r w:rsidRPr="007539DA">
          <w:rPr>
            <w:rStyle w:val="Hyperlink"/>
            <w:noProof/>
          </w:rPr>
          <w:t>FRC Section 5</w:t>
        </w:r>
        <w:r>
          <w:rPr>
            <w:rFonts w:asciiTheme="minorHAnsi" w:eastAsiaTheme="minorEastAsia" w:hAnsiTheme="minorHAnsi" w:cstheme="minorBidi"/>
            <w:noProof/>
            <w:sz w:val="22"/>
            <w:lang w:eastAsia="en-GB"/>
          </w:rPr>
          <w:tab/>
        </w:r>
        <w:r w:rsidRPr="007539DA">
          <w:rPr>
            <w:rStyle w:val="Hyperlink"/>
            <w:noProof/>
          </w:rPr>
          <w:t>Flight Modes</w:t>
        </w:r>
        <w:r>
          <w:rPr>
            <w:noProof/>
            <w:webHidden/>
          </w:rPr>
          <w:tab/>
        </w:r>
        <w:r>
          <w:rPr>
            <w:noProof/>
            <w:webHidden/>
          </w:rPr>
          <w:fldChar w:fldCharType="begin"/>
        </w:r>
        <w:r>
          <w:rPr>
            <w:noProof/>
            <w:webHidden/>
          </w:rPr>
          <w:instrText xml:space="preserve"> PAGEREF _Toc448224429 \h </w:instrText>
        </w:r>
        <w:r>
          <w:rPr>
            <w:noProof/>
            <w:webHidden/>
          </w:rPr>
        </w:r>
        <w:r>
          <w:rPr>
            <w:noProof/>
            <w:webHidden/>
          </w:rPr>
          <w:fldChar w:fldCharType="separate"/>
        </w:r>
        <w:r>
          <w:rPr>
            <w:noProof/>
            <w:webHidden/>
          </w:rPr>
          <w:t>7</w:t>
        </w:r>
        <w:r>
          <w:rPr>
            <w:noProof/>
            <w:webHidden/>
          </w:rPr>
          <w:fldChar w:fldCharType="end"/>
        </w:r>
      </w:hyperlink>
    </w:p>
    <w:p w:rsidR="00CA26AA" w:rsidRDefault="00CA26AA">
      <w:pPr>
        <w:pStyle w:val="TOC1"/>
        <w:tabs>
          <w:tab w:val="left" w:pos="2160"/>
          <w:tab w:val="right" w:leader="dot" w:pos="9344"/>
        </w:tabs>
        <w:rPr>
          <w:rFonts w:asciiTheme="minorHAnsi" w:eastAsiaTheme="minorEastAsia" w:hAnsiTheme="minorHAnsi" w:cstheme="minorBidi"/>
          <w:noProof/>
          <w:sz w:val="22"/>
          <w:lang w:eastAsia="en-GB"/>
        </w:rPr>
      </w:pPr>
      <w:hyperlink w:anchor="_Toc448224430" w:history="1">
        <w:r w:rsidRPr="007539DA">
          <w:rPr>
            <w:rStyle w:val="Hyperlink"/>
            <w:noProof/>
          </w:rPr>
          <w:t>FRC Section 6</w:t>
        </w:r>
        <w:r>
          <w:rPr>
            <w:rFonts w:asciiTheme="minorHAnsi" w:eastAsiaTheme="minorEastAsia" w:hAnsiTheme="minorHAnsi" w:cstheme="minorBidi"/>
            <w:noProof/>
            <w:sz w:val="22"/>
            <w:lang w:eastAsia="en-GB"/>
          </w:rPr>
          <w:tab/>
        </w:r>
        <w:r w:rsidRPr="007539DA">
          <w:rPr>
            <w:rStyle w:val="Hyperlink"/>
            <w:noProof/>
          </w:rPr>
          <w:t>Maintenance Procedures</w:t>
        </w:r>
        <w:r>
          <w:rPr>
            <w:noProof/>
            <w:webHidden/>
          </w:rPr>
          <w:tab/>
        </w:r>
        <w:r>
          <w:rPr>
            <w:noProof/>
            <w:webHidden/>
          </w:rPr>
          <w:fldChar w:fldCharType="begin"/>
        </w:r>
        <w:r>
          <w:rPr>
            <w:noProof/>
            <w:webHidden/>
          </w:rPr>
          <w:instrText xml:space="preserve"> PAGEREF _Toc448224430 \h </w:instrText>
        </w:r>
        <w:r>
          <w:rPr>
            <w:noProof/>
            <w:webHidden/>
          </w:rPr>
        </w:r>
        <w:r>
          <w:rPr>
            <w:noProof/>
            <w:webHidden/>
          </w:rPr>
          <w:fldChar w:fldCharType="separate"/>
        </w:r>
        <w:r>
          <w:rPr>
            <w:noProof/>
            <w:webHidden/>
          </w:rPr>
          <w:t>9</w:t>
        </w:r>
        <w:r>
          <w:rPr>
            <w:noProof/>
            <w:webHidden/>
          </w:rPr>
          <w:fldChar w:fldCharType="end"/>
        </w:r>
      </w:hyperlink>
    </w:p>
    <w:p w:rsidR="00CA26AA" w:rsidRDefault="00CA26AA">
      <w:pPr>
        <w:pStyle w:val="TOC1"/>
        <w:tabs>
          <w:tab w:val="left" w:pos="2160"/>
          <w:tab w:val="right" w:leader="dot" w:pos="9344"/>
        </w:tabs>
        <w:rPr>
          <w:rFonts w:asciiTheme="minorHAnsi" w:eastAsiaTheme="minorEastAsia" w:hAnsiTheme="minorHAnsi" w:cstheme="minorBidi"/>
          <w:noProof/>
          <w:sz w:val="22"/>
          <w:lang w:eastAsia="en-GB"/>
        </w:rPr>
      </w:pPr>
      <w:hyperlink w:anchor="_Toc448224431" w:history="1">
        <w:r w:rsidRPr="007539DA">
          <w:rPr>
            <w:rStyle w:val="Hyperlink"/>
            <w:noProof/>
          </w:rPr>
          <w:t>FRC Section 7</w:t>
        </w:r>
        <w:r>
          <w:rPr>
            <w:rFonts w:asciiTheme="minorHAnsi" w:eastAsiaTheme="minorEastAsia" w:hAnsiTheme="minorHAnsi" w:cstheme="minorBidi"/>
            <w:noProof/>
            <w:sz w:val="22"/>
            <w:lang w:eastAsia="en-GB"/>
          </w:rPr>
          <w:tab/>
        </w:r>
        <w:r w:rsidRPr="007539DA">
          <w:rPr>
            <w:rStyle w:val="Hyperlink"/>
            <w:noProof/>
          </w:rPr>
          <w:t>Normal Procedures</w:t>
        </w:r>
        <w:r>
          <w:rPr>
            <w:noProof/>
            <w:webHidden/>
          </w:rPr>
          <w:tab/>
        </w:r>
        <w:r>
          <w:rPr>
            <w:noProof/>
            <w:webHidden/>
          </w:rPr>
          <w:fldChar w:fldCharType="begin"/>
        </w:r>
        <w:r>
          <w:rPr>
            <w:noProof/>
            <w:webHidden/>
          </w:rPr>
          <w:instrText xml:space="preserve"> PAGEREF _Toc448224431 \h </w:instrText>
        </w:r>
        <w:r>
          <w:rPr>
            <w:noProof/>
            <w:webHidden/>
          </w:rPr>
        </w:r>
        <w:r>
          <w:rPr>
            <w:noProof/>
            <w:webHidden/>
          </w:rPr>
          <w:fldChar w:fldCharType="separate"/>
        </w:r>
        <w:r>
          <w:rPr>
            <w:noProof/>
            <w:webHidden/>
          </w:rPr>
          <w:t>10</w:t>
        </w:r>
        <w:r>
          <w:rPr>
            <w:noProof/>
            <w:webHidden/>
          </w:rPr>
          <w:fldChar w:fldCharType="end"/>
        </w:r>
      </w:hyperlink>
    </w:p>
    <w:p w:rsidR="00CA26AA" w:rsidRDefault="00CA26AA">
      <w:pPr>
        <w:pStyle w:val="TOC1"/>
        <w:tabs>
          <w:tab w:val="left" w:pos="2160"/>
          <w:tab w:val="right" w:leader="dot" w:pos="9344"/>
        </w:tabs>
        <w:rPr>
          <w:rFonts w:asciiTheme="minorHAnsi" w:eastAsiaTheme="minorEastAsia" w:hAnsiTheme="minorHAnsi" w:cstheme="minorBidi"/>
          <w:noProof/>
          <w:sz w:val="22"/>
          <w:lang w:eastAsia="en-GB"/>
        </w:rPr>
      </w:pPr>
      <w:hyperlink w:anchor="_Toc448224432" w:history="1">
        <w:r w:rsidRPr="007539DA">
          <w:rPr>
            <w:rStyle w:val="Hyperlink"/>
            <w:rFonts w:eastAsiaTheme="minorHAnsi" w:cs="Arial"/>
            <w:noProof/>
          </w:rPr>
          <w:t>FRC Section 8</w:t>
        </w:r>
        <w:r>
          <w:rPr>
            <w:rFonts w:asciiTheme="minorHAnsi" w:eastAsiaTheme="minorEastAsia" w:hAnsiTheme="minorHAnsi" w:cstheme="minorBidi"/>
            <w:noProof/>
            <w:sz w:val="22"/>
            <w:lang w:eastAsia="en-GB"/>
          </w:rPr>
          <w:tab/>
        </w:r>
        <w:r w:rsidRPr="007539DA">
          <w:rPr>
            <w:rStyle w:val="Hyperlink"/>
            <w:rFonts w:eastAsiaTheme="minorHAnsi"/>
            <w:noProof/>
            <w:lang w:eastAsia="en-GB"/>
          </w:rPr>
          <w:t>ABNORMAL &amp; EMERGENCY OPERATIONS</w:t>
        </w:r>
        <w:r>
          <w:rPr>
            <w:noProof/>
            <w:webHidden/>
          </w:rPr>
          <w:tab/>
        </w:r>
        <w:r>
          <w:rPr>
            <w:noProof/>
            <w:webHidden/>
          </w:rPr>
          <w:fldChar w:fldCharType="begin"/>
        </w:r>
        <w:r>
          <w:rPr>
            <w:noProof/>
            <w:webHidden/>
          </w:rPr>
          <w:instrText xml:space="preserve"> PAGEREF _Toc448224432 \h </w:instrText>
        </w:r>
        <w:r>
          <w:rPr>
            <w:noProof/>
            <w:webHidden/>
          </w:rPr>
        </w:r>
        <w:r>
          <w:rPr>
            <w:noProof/>
            <w:webHidden/>
          </w:rPr>
          <w:fldChar w:fldCharType="separate"/>
        </w:r>
        <w:r>
          <w:rPr>
            <w:noProof/>
            <w:webHidden/>
          </w:rPr>
          <w:t>17</w:t>
        </w:r>
        <w:r>
          <w:rPr>
            <w:noProof/>
            <w:webHidden/>
          </w:rPr>
          <w:fldChar w:fldCharType="end"/>
        </w:r>
      </w:hyperlink>
    </w:p>
    <w:p w:rsidR="004E7ED1" w:rsidRDefault="00D46BAC" w:rsidP="001E1D15">
      <w:pPr>
        <w:jc w:val="both"/>
      </w:pPr>
      <w:r>
        <w:fldChar w:fldCharType="end"/>
      </w:r>
    </w:p>
    <w:p w:rsidR="004E7ED1" w:rsidRDefault="004E7ED1" w:rsidP="001E1D15">
      <w:pPr>
        <w:jc w:val="both"/>
      </w:pPr>
    </w:p>
    <w:p w:rsidR="004E7ED1" w:rsidRPr="00F02ABE" w:rsidRDefault="004E7ED1" w:rsidP="001E1D15">
      <w:pPr>
        <w:jc w:val="both"/>
      </w:pPr>
    </w:p>
    <w:p w:rsidR="00B823F4" w:rsidRPr="00F02ABE" w:rsidRDefault="00B823F4" w:rsidP="001E1D15">
      <w:pPr>
        <w:jc w:val="both"/>
        <w:rPr>
          <w:b/>
          <w:sz w:val="28"/>
          <w:szCs w:val="28"/>
        </w:rPr>
        <w:sectPr w:rsidR="00B823F4" w:rsidRPr="00F02ABE" w:rsidSect="00380135">
          <w:headerReference w:type="default" r:id="rId9"/>
          <w:footerReference w:type="default" r:id="rId10"/>
          <w:pgSz w:w="11906" w:h="16838"/>
          <w:pgMar w:top="1134" w:right="1134" w:bottom="1134" w:left="1418" w:header="709" w:footer="709" w:gutter="0"/>
          <w:pgNumType w:start="1"/>
          <w:cols w:space="708"/>
          <w:docGrid w:linePitch="360"/>
        </w:sectPr>
      </w:pPr>
    </w:p>
    <w:p w:rsidR="00951F4B" w:rsidRDefault="00951F4B">
      <w:pPr>
        <w:rPr>
          <w:rFonts w:eastAsia="Times New Roman"/>
          <w:b/>
          <w:bCs/>
          <w:sz w:val="28"/>
          <w:szCs w:val="28"/>
        </w:rPr>
      </w:pPr>
      <w:r>
        <w:lastRenderedPageBreak/>
        <w:br w:type="page"/>
      </w:r>
    </w:p>
    <w:p w:rsidR="00092163" w:rsidRDefault="00951F4B" w:rsidP="00951F4B">
      <w:pPr>
        <w:pStyle w:val="Heading1"/>
      </w:pPr>
      <w:bookmarkStart w:id="1" w:name="_Toc448224425"/>
      <w:r>
        <w:lastRenderedPageBreak/>
        <w:t>Technical Data</w:t>
      </w:r>
      <w:bookmarkEnd w:id="1"/>
    </w:p>
    <w:p w:rsidR="00086712" w:rsidRPr="00086712" w:rsidRDefault="00086712" w:rsidP="00086712"/>
    <w:tbl>
      <w:tblPr>
        <w:tblStyle w:val="MediumShading1-Accent6"/>
        <w:tblpPr w:leftFromText="180" w:rightFromText="180" w:vertAnchor="text" w:horzAnchor="margin" w:tblpY="163"/>
        <w:tblW w:w="9484" w:type="dxa"/>
        <w:tblLook w:val="04A0" w:firstRow="1" w:lastRow="0" w:firstColumn="1" w:lastColumn="0" w:noHBand="0" w:noVBand="1"/>
      </w:tblPr>
      <w:tblGrid>
        <w:gridCol w:w="4088"/>
        <w:gridCol w:w="2857"/>
        <w:gridCol w:w="2539"/>
      </w:tblGrid>
      <w:tr w:rsidR="00240BB3" w:rsidRPr="005364F5" w:rsidTr="00A87188">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2C301B" w:rsidRDefault="00240BB3" w:rsidP="00240BB3">
            <w:pPr>
              <w:rPr>
                <w:rFonts w:cs="Arial"/>
                <w:sz w:val="18"/>
                <w:szCs w:val="18"/>
              </w:rPr>
            </w:pPr>
            <w:r w:rsidRPr="002C301B">
              <w:rPr>
                <w:rFonts w:cs="Arial"/>
                <w:sz w:val="18"/>
                <w:szCs w:val="18"/>
              </w:rPr>
              <w:t>Item</w:t>
            </w:r>
          </w:p>
        </w:tc>
        <w:tc>
          <w:tcPr>
            <w:tcW w:w="2857" w:type="dxa"/>
          </w:tcPr>
          <w:p w:rsidR="00240BB3" w:rsidRPr="002C301B" w:rsidRDefault="00240BB3" w:rsidP="00240BB3">
            <w:pP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Tarot 680 Pro</w:t>
            </w:r>
          </w:p>
        </w:tc>
        <w:tc>
          <w:tcPr>
            <w:tcW w:w="2539" w:type="dxa"/>
          </w:tcPr>
          <w:p w:rsidR="00240BB3" w:rsidRPr="002C301B" w:rsidRDefault="00240BB3" w:rsidP="00240BB3">
            <w:pP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Operators Name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UoE</w:t>
            </w:r>
            <w:proofErr w:type="spellEnd"/>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Registered Keeper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Pr>
                <w:rFonts w:cs="Arial"/>
                <w:sz w:val="18"/>
                <w:szCs w:val="18"/>
              </w:rPr>
              <w:t>UoE</w:t>
            </w:r>
            <w:proofErr w:type="spellEnd"/>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Manufacturer Name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Pr>
                <w:rFonts w:cs="Arial"/>
                <w:sz w:val="18"/>
                <w:szCs w:val="18"/>
              </w:rPr>
              <w:t>UoE</w:t>
            </w:r>
            <w:proofErr w:type="spellEnd"/>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Airframe Make</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Tarot 680 Pro</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i/>
                <w:sz w:val="18"/>
                <w:szCs w:val="18"/>
              </w:rPr>
            </w:pPr>
            <w:r w:rsidRPr="00E664D6">
              <w:rPr>
                <w:rFonts w:cs="Arial"/>
                <w:b w:val="0"/>
                <w:sz w:val="18"/>
                <w:szCs w:val="18"/>
              </w:rPr>
              <w:t xml:space="preserve">Airframe Model    </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Serial Number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UoE-AG-001</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LUASS</w:t>
            </w:r>
            <w:r w:rsidRPr="00E664D6">
              <w:rPr>
                <w:rFonts w:cs="Arial"/>
                <w:b w:val="0"/>
                <w:sz w:val="18"/>
                <w:szCs w:val="18"/>
                <w:vertAlign w:val="superscript"/>
              </w:rPr>
              <w:t>TM</w:t>
            </w:r>
            <w:r w:rsidRPr="00E664D6">
              <w:rPr>
                <w:rFonts w:cs="Arial"/>
                <w:b w:val="0"/>
                <w:sz w:val="18"/>
                <w:szCs w:val="18"/>
              </w:rPr>
              <w:t xml:space="preserve"> Registration Number</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TBC</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Registration Number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2C301B">
              <w:rPr>
                <w:rFonts w:cs="Arial"/>
                <w:sz w:val="18"/>
                <w:szCs w:val="18"/>
              </w:rPr>
              <w:t>TBC</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Airframe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Multi-rotor</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Span / Diameter (metres)</w:t>
            </w:r>
          </w:p>
        </w:tc>
        <w:tc>
          <w:tcPr>
            <w:tcW w:w="2857" w:type="dxa"/>
          </w:tcPr>
          <w:p w:rsidR="00240BB3" w:rsidRPr="002C301B" w:rsidRDefault="00A87188"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w:t>
            </w:r>
            <w:r w:rsidR="00240BB3">
              <w:rPr>
                <w:rFonts w:cs="Arial"/>
                <w:sz w:val="18"/>
                <w:szCs w:val="18"/>
              </w:rPr>
              <w:t>.68 less props</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Un-laden Weight (kg)</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Maximum Take-Off Mass (kg)</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Propulsion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Electric</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Number of Motors / Engines</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6 (Flat)</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Motor / Engine Size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Motor KV</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Battery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Battery Capacity</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2C301B">
              <w:rPr>
                <w:rFonts w:cs="Arial"/>
                <w:sz w:val="18"/>
                <w:szCs w:val="18"/>
              </w:rPr>
              <w:t xml:space="preserve">2 x 14.8v, </w:t>
            </w:r>
            <w:r>
              <w:rPr>
                <w:rFonts w:cs="Arial"/>
                <w:sz w:val="18"/>
                <w:szCs w:val="18"/>
              </w:rPr>
              <w:t>8</w:t>
            </w:r>
            <w:r w:rsidRPr="002C301B">
              <w:rPr>
                <w:rFonts w:cs="Arial"/>
                <w:sz w:val="18"/>
                <w:szCs w:val="18"/>
              </w:rPr>
              <w:t>000mAh, 4s, 10C</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Propeller Size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Control System</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2C301B">
              <w:rPr>
                <w:rFonts w:cs="Arial"/>
                <w:sz w:val="18"/>
                <w:szCs w:val="18"/>
              </w:rPr>
              <w:t xml:space="preserve">3DR </w:t>
            </w:r>
            <w:proofErr w:type="spellStart"/>
            <w:r w:rsidRPr="002C301B">
              <w:rPr>
                <w:rFonts w:cs="Arial"/>
                <w:sz w:val="18"/>
                <w:szCs w:val="18"/>
              </w:rPr>
              <w:t>Pixhawk</w:t>
            </w:r>
            <w:proofErr w:type="spellEnd"/>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Control Power Supply</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Main flight battery</w:t>
            </w:r>
            <w:r>
              <w:rPr>
                <w:rFonts w:cs="Arial"/>
                <w:sz w:val="18"/>
                <w:szCs w:val="18"/>
              </w:rPr>
              <w:t xml:space="preserve"> via UBEC</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Software / Firmware Version</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roofErr w:type="spellStart"/>
            <w:r w:rsidRPr="002C301B">
              <w:rPr>
                <w:rFonts w:cs="Arial"/>
                <w:sz w:val="18"/>
                <w:szCs w:val="18"/>
              </w:rPr>
              <w:t>Arducopter</w:t>
            </w:r>
            <w:proofErr w:type="spellEnd"/>
            <w:r w:rsidRPr="002C301B">
              <w:rPr>
                <w:rFonts w:cs="Arial"/>
                <w:sz w:val="18"/>
                <w:szCs w:val="18"/>
              </w:rPr>
              <w:t xml:space="preserve"> 3.2.1</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GPS Unit</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2C301B">
              <w:rPr>
                <w:rFonts w:cs="Arial"/>
                <w:sz w:val="18"/>
                <w:szCs w:val="18"/>
              </w:rPr>
              <w:t>Ublox</w:t>
            </w:r>
            <w:proofErr w:type="spellEnd"/>
            <w:r w:rsidRPr="002C301B">
              <w:rPr>
                <w:rFonts w:cs="Arial"/>
                <w:sz w:val="18"/>
                <w:szCs w:val="18"/>
              </w:rPr>
              <w:t xml:space="preserve"> LEA-6H</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Transmitter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Futaba T10J</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Receiver Make and Model</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Futaba R2008</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Aircraft Control Frequency and Power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2C301B">
              <w:rPr>
                <w:rFonts w:cs="Arial"/>
                <w:sz w:val="18"/>
                <w:szCs w:val="18"/>
              </w:rPr>
              <w:t xml:space="preserve">2.4 </w:t>
            </w:r>
            <w:proofErr w:type="spellStart"/>
            <w:r w:rsidRPr="002C301B">
              <w:rPr>
                <w:rFonts w:cs="Arial"/>
                <w:sz w:val="18"/>
                <w:szCs w:val="18"/>
              </w:rPr>
              <w:t>Ghz</w:t>
            </w:r>
            <w:proofErr w:type="spellEnd"/>
            <w:r w:rsidRPr="002C301B">
              <w:rPr>
                <w:rFonts w:cs="Arial"/>
                <w:sz w:val="18"/>
                <w:szCs w:val="18"/>
              </w:rPr>
              <w:t>, 100mW</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Active</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Dell Latitude E4300, </w:t>
            </w:r>
            <w:r w:rsidRPr="002C301B">
              <w:rPr>
                <w:rFonts w:cs="Arial"/>
                <w:sz w:val="18"/>
                <w:szCs w:val="18"/>
              </w:rPr>
              <w:t>Windows 7</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Software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Mission Planner</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Firmware / Software Version</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2C301B">
              <w:rPr>
                <w:rFonts w:cs="Arial"/>
                <w:sz w:val="18"/>
                <w:szCs w:val="18"/>
              </w:rPr>
              <w:t>1.3.25</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Link</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USB Cable</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Telemetry Link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2C301B">
              <w:rPr>
                <w:rFonts w:cs="Arial"/>
                <w:sz w:val="18"/>
                <w:szCs w:val="18"/>
              </w:rPr>
              <w:t>3DR Radio V2</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Telemetry Link Frequency and Power</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C301B">
              <w:rPr>
                <w:rFonts w:cs="Arial"/>
                <w:sz w:val="18"/>
                <w:szCs w:val="18"/>
              </w:rPr>
              <w:t xml:space="preserve">433 </w:t>
            </w:r>
            <w:proofErr w:type="spellStart"/>
            <w:r w:rsidRPr="002C301B">
              <w:rPr>
                <w:rFonts w:cs="Arial"/>
                <w:sz w:val="18"/>
                <w:szCs w:val="18"/>
              </w:rPr>
              <w:t>Mhz</w:t>
            </w:r>
            <w:proofErr w:type="spellEnd"/>
            <w:r w:rsidRPr="002C301B">
              <w:rPr>
                <w:rFonts w:cs="Arial"/>
                <w:sz w:val="18"/>
                <w:szCs w:val="18"/>
              </w:rPr>
              <w:t>, 6.3mW</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Payload Link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N/A</w:t>
            </w: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Payload Link Frequency and Power</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w:t>
            </w: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951F4B" w:rsidRDefault="00951F4B" w:rsidP="00092163">
      <w:pPr>
        <w:rPr>
          <w:b/>
        </w:rPr>
      </w:pPr>
    </w:p>
    <w:p w:rsidR="00951F4B" w:rsidRDefault="00951F4B" w:rsidP="00092163">
      <w:pPr>
        <w:rPr>
          <w:b/>
        </w:rPr>
      </w:pPr>
    </w:p>
    <w:p w:rsidR="00951F4B" w:rsidRDefault="00951F4B" w:rsidP="00092163">
      <w:pPr>
        <w:rPr>
          <w:b/>
        </w:rPr>
      </w:pPr>
    </w:p>
    <w:p w:rsidR="00092163" w:rsidRDefault="00092163"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86712">
      <w:pPr>
        <w:pStyle w:val="Heading1"/>
      </w:pPr>
      <w:bookmarkStart w:id="2" w:name="_Toc448224426"/>
      <w:r>
        <w:lastRenderedPageBreak/>
        <w:t>Operating Limits and Conditions</w:t>
      </w:r>
      <w:bookmarkEnd w:id="2"/>
    </w:p>
    <w:p w:rsidR="00086712" w:rsidRDefault="00086712" w:rsidP="00092163"/>
    <w:p w:rsidR="00086712" w:rsidRDefault="00086712" w:rsidP="00092163"/>
    <w:tbl>
      <w:tblPr>
        <w:tblStyle w:val="MediumShading1-Accent6"/>
        <w:tblW w:w="9409" w:type="dxa"/>
        <w:tblLook w:val="04A0" w:firstRow="1" w:lastRow="0" w:firstColumn="1" w:lastColumn="0" w:noHBand="0" w:noVBand="1"/>
      </w:tblPr>
      <w:tblGrid>
        <w:gridCol w:w="2154"/>
        <w:gridCol w:w="3620"/>
        <w:gridCol w:w="3635"/>
      </w:tblGrid>
      <w:tr w:rsidR="00425021" w:rsidTr="00425021">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sz w:val="18"/>
                <w:szCs w:val="18"/>
              </w:rPr>
            </w:pPr>
            <w:r w:rsidRPr="00806F66">
              <w:rPr>
                <w:sz w:val="18"/>
                <w:szCs w:val="18"/>
              </w:rPr>
              <w:t>Limitation</w:t>
            </w:r>
          </w:p>
        </w:tc>
        <w:tc>
          <w:tcPr>
            <w:tcW w:w="3620" w:type="dxa"/>
          </w:tcPr>
          <w:p w:rsidR="00425021" w:rsidRPr="00806F66" w:rsidRDefault="00425021" w:rsidP="001F21C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Tarot 680 Pro ‘Mercury’</w:t>
            </w:r>
          </w:p>
        </w:tc>
        <w:tc>
          <w:tcPr>
            <w:tcW w:w="3635" w:type="dxa"/>
          </w:tcPr>
          <w:p w:rsidR="00425021" w:rsidRPr="00806F66" w:rsidRDefault="00425021" w:rsidP="001F21C5">
            <w:pPr>
              <w:cnfStyle w:val="100000000000" w:firstRow="1" w:lastRow="0" w:firstColumn="0" w:lastColumn="0" w:oddVBand="0" w:evenVBand="0" w:oddHBand="0" w:evenHBand="0"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Operational Ceiling</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sidRPr="00806F66">
              <w:rPr>
                <w:sz w:val="18"/>
                <w:szCs w:val="18"/>
              </w:rPr>
              <w:t>5000ft (Estimated) Above Mean Sea Level (AMSL)</w:t>
            </w: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425021">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Operational Endurance</w:t>
            </w:r>
          </w:p>
        </w:tc>
        <w:tc>
          <w:tcPr>
            <w:tcW w:w="3620" w:type="dxa"/>
          </w:tcPr>
          <w:p w:rsidR="00425021" w:rsidRPr="00806F66" w:rsidRDefault="00425021" w:rsidP="00425021">
            <w:pPr>
              <w:cnfStyle w:val="000000010000" w:firstRow="0" w:lastRow="0" w:firstColumn="0" w:lastColumn="0" w:oddVBand="0" w:evenVBand="0" w:oddHBand="0" w:evenHBand="1" w:firstRowFirstColumn="0" w:firstRowLastColumn="0" w:lastRowFirstColumn="0" w:lastRowLastColumn="0"/>
              <w:rPr>
                <w:sz w:val="18"/>
                <w:szCs w:val="18"/>
              </w:rPr>
            </w:pPr>
            <w:r w:rsidRPr="00806F66">
              <w:rPr>
                <w:sz w:val="18"/>
                <w:szCs w:val="18"/>
              </w:rPr>
              <w:t xml:space="preserve">15 Minutes @ </w:t>
            </w:r>
            <w:r>
              <w:rPr>
                <w:sz w:val="18"/>
                <w:szCs w:val="18"/>
              </w:rPr>
              <w:t>4</w:t>
            </w:r>
            <w:r w:rsidRPr="00806F66">
              <w:rPr>
                <w:sz w:val="18"/>
                <w:szCs w:val="18"/>
              </w:rPr>
              <w:t>kg AUW (1300ft AMSL)</w:t>
            </w:r>
          </w:p>
        </w:tc>
        <w:tc>
          <w:tcPr>
            <w:tcW w:w="3635"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Maximum Outside Air Temperature</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sidRPr="00806F66">
              <w:rPr>
                <w:sz w:val="18"/>
                <w:szCs w:val="18"/>
              </w:rPr>
              <w:t>35 °C</w:t>
            </w: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425021">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i/>
                <w:sz w:val="18"/>
                <w:szCs w:val="18"/>
              </w:rPr>
            </w:pPr>
            <w:r w:rsidRPr="00806F66">
              <w:rPr>
                <w:b w:val="0"/>
                <w:sz w:val="18"/>
                <w:szCs w:val="18"/>
              </w:rPr>
              <w:t>Minimum Outside Air Temperature</w:t>
            </w:r>
          </w:p>
        </w:tc>
        <w:tc>
          <w:tcPr>
            <w:tcW w:w="3620"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r w:rsidRPr="00806F66">
              <w:rPr>
                <w:sz w:val="18"/>
                <w:szCs w:val="18"/>
              </w:rPr>
              <w:t>-</w:t>
            </w:r>
            <w:r w:rsidRPr="00806F66">
              <w:rPr>
                <w:bCs/>
                <w:sz w:val="18"/>
                <w:szCs w:val="18"/>
              </w:rPr>
              <w:t>5 °C</w:t>
            </w:r>
            <w:r w:rsidRPr="00806F66">
              <w:rPr>
                <w:sz w:val="18"/>
                <w:szCs w:val="18"/>
              </w:rPr>
              <w:t xml:space="preserve">  </w:t>
            </w:r>
          </w:p>
        </w:tc>
        <w:tc>
          <w:tcPr>
            <w:tcW w:w="3635"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Maximum Permissible Wind Speed Including Gusts</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r w:rsidRPr="00806F66">
              <w:rPr>
                <w:sz w:val="18"/>
                <w:szCs w:val="18"/>
              </w:rPr>
              <w:t>Kts @ 0ft Above Ground Level (AGL)</w:t>
            </w: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425021">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Maximum Permissible Precipitation</w:t>
            </w:r>
          </w:p>
        </w:tc>
        <w:tc>
          <w:tcPr>
            <w:tcW w:w="3620"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None</w:t>
            </w:r>
          </w:p>
        </w:tc>
        <w:tc>
          <w:tcPr>
            <w:tcW w:w="3635"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Broadcast Frequency Signal Strength</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sidRPr="00806F66">
              <w:rPr>
                <w:sz w:val="18"/>
                <w:szCs w:val="18"/>
              </w:rPr>
              <w:t>2.4 GHz @ 100mW</w:t>
            </w:r>
          </w:p>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sidRPr="00806F66">
              <w:rPr>
                <w:sz w:val="18"/>
                <w:szCs w:val="18"/>
              </w:rPr>
              <w:t xml:space="preserve">433 </w:t>
            </w:r>
            <w:proofErr w:type="spellStart"/>
            <w:r w:rsidRPr="00806F66">
              <w:rPr>
                <w:sz w:val="18"/>
                <w:szCs w:val="18"/>
              </w:rPr>
              <w:t>Mhz</w:t>
            </w:r>
            <w:proofErr w:type="spellEnd"/>
            <w:r w:rsidRPr="00806F66">
              <w:rPr>
                <w:sz w:val="18"/>
                <w:szCs w:val="18"/>
              </w:rPr>
              <w:t xml:space="preserve"> @ 6.8mW</w:t>
            </w: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bl>
    <w:p w:rsidR="00425021" w:rsidRDefault="00425021" w:rsidP="00092163"/>
    <w:p w:rsidR="00425021" w:rsidRDefault="00425021" w:rsidP="00425021">
      <w:pPr>
        <w:pStyle w:val="Heading1"/>
      </w:pPr>
      <w:bookmarkStart w:id="3" w:name="_Toc448224427"/>
      <w:r>
        <w:t>Types of Operation</w:t>
      </w:r>
      <w:bookmarkEnd w:id="3"/>
    </w:p>
    <w:p w:rsidR="00425021" w:rsidRDefault="00425021" w:rsidP="00092163"/>
    <w:p w:rsidR="00425021" w:rsidRDefault="00425021" w:rsidP="00092163"/>
    <w:tbl>
      <w:tblPr>
        <w:tblStyle w:val="MediumShading1-Accent6"/>
        <w:tblW w:w="9398" w:type="dxa"/>
        <w:tblLook w:val="04A0" w:firstRow="1" w:lastRow="0" w:firstColumn="1" w:lastColumn="0" w:noHBand="0" w:noVBand="1"/>
      </w:tblPr>
      <w:tblGrid>
        <w:gridCol w:w="3109"/>
        <w:gridCol w:w="992"/>
        <w:gridCol w:w="5297"/>
      </w:tblGrid>
      <w:tr w:rsidR="00425021" w:rsidTr="00A8718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sz w:val="18"/>
                <w:szCs w:val="18"/>
              </w:rPr>
            </w:pPr>
            <w:r w:rsidRPr="007F136D">
              <w:rPr>
                <w:sz w:val="18"/>
                <w:szCs w:val="18"/>
              </w:rPr>
              <w:t>Operation Type</w:t>
            </w:r>
          </w:p>
        </w:tc>
        <w:tc>
          <w:tcPr>
            <w:tcW w:w="992" w:type="dxa"/>
          </w:tcPr>
          <w:p w:rsidR="00425021" w:rsidRPr="007F136D" w:rsidRDefault="00425021" w:rsidP="001F21C5">
            <w:pPr>
              <w:cnfStyle w:val="100000000000" w:firstRow="1" w:lastRow="0" w:firstColumn="0" w:lastColumn="0" w:oddVBand="0" w:evenVBand="0" w:oddHBand="0" w:evenHBand="0" w:firstRowFirstColumn="0" w:firstRowLastColumn="0" w:lastRowFirstColumn="0" w:lastRowLastColumn="0"/>
              <w:rPr>
                <w:sz w:val="18"/>
                <w:szCs w:val="18"/>
              </w:rPr>
            </w:pPr>
          </w:p>
        </w:tc>
        <w:tc>
          <w:tcPr>
            <w:tcW w:w="5297" w:type="dxa"/>
          </w:tcPr>
          <w:p w:rsidR="00425021" w:rsidRPr="007F136D" w:rsidRDefault="00CD34DB" w:rsidP="001F21C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Comments</w:t>
            </w:r>
          </w:p>
        </w:tc>
      </w:tr>
      <w:tr w:rsidR="00E664D6" w:rsidTr="00A871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E664D6" w:rsidRPr="00E664D6" w:rsidRDefault="00E664D6" w:rsidP="001F21C5">
            <w:pPr>
              <w:rPr>
                <w:sz w:val="18"/>
                <w:szCs w:val="18"/>
              </w:rPr>
            </w:pPr>
            <w:r w:rsidRPr="00E664D6">
              <w:rPr>
                <w:sz w:val="18"/>
                <w:szCs w:val="18"/>
              </w:rPr>
              <w:t>Category:</w:t>
            </w:r>
          </w:p>
        </w:tc>
        <w:tc>
          <w:tcPr>
            <w:tcW w:w="992" w:type="dxa"/>
          </w:tcPr>
          <w:p w:rsidR="00E664D6" w:rsidRDefault="00E664D6"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E664D6" w:rsidRPr="007F136D" w:rsidRDefault="00E664D6"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b w:val="0"/>
                <w:sz w:val="18"/>
                <w:szCs w:val="18"/>
              </w:rPr>
            </w:pPr>
            <w:r>
              <w:rPr>
                <w:b w:val="0"/>
                <w:sz w:val="18"/>
                <w:szCs w:val="18"/>
              </w:rPr>
              <w:t>VLOS – Day</w:t>
            </w:r>
          </w:p>
        </w:tc>
        <w:tc>
          <w:tcPr>
            <w:tcW w:w="992"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Yes</w:t>
            </w: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b w:val="0"/>
                <w:sz w:val="18"/>
                <w:szCs w:val="18"/>
              </w:rPr>
            </w:pPr>
            <w:r w:rsidRPr="007F136D">
              <w:rPr>
                <w:b w:val="0"/>
                <w:sz w:val="18"/>
                <w:szCs w:val="18"/>
              </w:rPr>
              <w:t xml:space="preserve">VLOS </w:t>
            </w:r>
            <w:r>
              <w:rPr>
                <w:b w:val="0"/>
                <w:sz w:val="18"/>
                <w:szCs w:val="18"/>
              </w:rPr>
              <w:t>–</w:t>
            </w:r>
            <w:r w:rsidRPr="007F136D">
              <w:rPr>
                <w:b w:val="0"/>
                <w:sz w:val="18"/>
                <w:szCs w:val="18"/>
              </w:rPr>
              <w:t xml:space="preserve"> </w:t>
            </w:r>
            <w:r>
              <w:rPr>
                <w:b w:val="0"/>
                <w:sz w:val="18"/>
                <w:szCs w:val="18"/>
              </w:rPr>
              <w:t>Night</w:t>
            </w:r>
          </w:p>
        </w:tc>
        <w:tc>
          <w:tcPr>
            <w:tcW w:w="992"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b w:val="0"/>
                <w:sz w:val="18"/>
                <w:szCs w:val="18"/>
              </w:rPr>
            </w:pPr>
            <w:r>
              <w:rPr>
                <w:b w:val="0"/>
                <w:sz w:val="18"/>
                <w:szCs w:val="18"/>
              </w:rPr>
              <w:t>E</w:t>
            </w:r>
            <w:r w:rsidRPr="007F136D">
              <w:rPr>
                <w:b w:val="0"/>
                <w:sz w:val="18"/>
                <w:szCs w:val="18"/>
              </w:rPr>
              <w:t xml:space="preserve">VLOS - </w:t>
            </w:r>
            <w:r>
              <w:rPr>
                <w:b w:val="0"/>
                <w:sz w:val="18"/>
                <w:szCs w:val="18"/>
              </w:rPr>
              <w:t>Day</w:t>
            </w:r>
          </w:p>
        </w:tc>
        <w:tc>
          <w:tcPr>
            <w:tcW w:w="992"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No</w:t>
            </w: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425021" w:rsidP="00425021">
            <w:pPr>
              <w:rPr>
                <w:b w:val="0"/>
                <w:sz w:val="18"/>
                <w:szCs w:val="18"/>
              </w:rPr>
            </w:pPr>
            <w:r>
              <w:rPr>
                <w:b w:val="0"/>
                <w:sz w:val="18"/>
                <w:szCs w:val="18"/>
              </w:rPr>
              <w:t>EVLOS – Night</w:t>
            </w:r>
          </w:p>
        </w:tc>
        <w:tc>
          <w:tcPr>
            <w:tcW w:w="992" w:type="dxa"/>
          </w:tcPr>
          <w:p w:rsidR="00425021"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w:t>
            </w: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E664D6" w:rsidTr="00A87188">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425021">
            <w:pPr>
              <w:rPr>
                <w:b w:val="0"/>
                <w:sz w:val="18"/>
                <w:szCs w:val="18"/>
              </w:rPr>
            </w:pPr>
            <w:r>
              <w:rPr>
                <w:b w:val="0"/>
                <w:sz w:val="18"/>
                <w:szCs w:val="18"/>
              </w:rPr>
              <w:t>Aerial Work</w:t>
            </w:r>
          </w:p>
        </w:tc>
        <w:tc>
          <w:tcPr>
            <w:tcW w:w="992" w:type="dxa"/>
          </w:tcPr>
          <w:p w:rsidR="00425021" w:rsidRPr="007F136D" w:rsidRDefault="000352B5" w:rsidP="000352B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Planned</w:t>
            </w:r>
          </w:p>
        </w:tc>
        <w:tc>
          <w:tcPr>
            <w:tcW w:w="5297" w:type="dxa"/>
          </w:tcPr>
          <w:p w:rsidR="00425021" w:rsidRPr="007F136D" w:rsidRDefault="000352B5" w:rsidP="001F21C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Subject to pilot qualification and CAA permission, planned for autumn 2015</w:t>
            </w:r>
          </w:p>
        </w:tc>
      </w:tr>
      <w:tr w:rsidR="00E664D6"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425021">
            <w:pPr>
              <w:rPr>
                <w:b w:val="0"/>
                <w:sz w:val="18"/>
                <w:szCs w:val="18"/>
              </w:rPr>
            </w:pPr>
            <w:r>
              <w:rPr>
                <w:b w:val="0"/>
                <w:sz w:val="18"/>
                <w:szCs w:val="18"/>
              </w:rPr>
              <w:t>Internal - Training &amp; Currency</w:t>
            </w:r>
          </w:p>
        </w:tc>
        <w:tc>
          <w:tcPr>
            <w:tcW w:w="992"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E664D6"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425021">
            <w:pPr>
              <w:rPr>
                <w:b w:val="0"/>
                <w:sz w:val="18"/>
                <w:szCs w:val="18"/>
              </w:rPr>
            </w:pPr>
            <w:r>
              <w:rPr>
                <w:b w:val="0"/>
                <w:sz w:val="18"/>
                <w:szCs w:val="18"/>
              </w:rPr>
              <w:t xml:space="preserve">Internal - Trials / Development </w:t>
            </w:r>
          </w:p>
        </w:tc>
        <w:tc>
          <w:tcPr>
            <w:tcW w:w="992"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Yes</w:t>
            </w: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425021" w:rsidP="00425021">
            <w:pPr>
              <w:rPr>
                <w:b w:val="0"/>
                <w:sz w:val="18"/>
                <w:szCs w:val="18"/>
              </w:rPr>
            </w:pPr>
            <w:r>
              <w:rPr>
                <w:b w:val="0"/>
                <w:sz w:val="18"/>
                <w:szCs w:val="18"/>
              </w:rPr>
              <w:t>Internal – Teaching</w:t>
            </w:r>
          </w:p>
        </w:tc>
        <w:tc>
          <w:tcPr>
            <w:tcW w:w="992" w:type="dxa"/>
          </w:tcPr>
          <w:p w:rsidR="00425021"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E664D6" w:rsidP="00425021">
            <w:pPr>
              <w:rPr>
                <w:b w:val="0"/>
                <w:sz w:val="18"/>
                <w:szCs w:val="18"/>
              </w:rPr>
            </w:pPr>
            <w:r>
              <w:rPr>
                <w:b w:val="0"/>
                <w:sz w:val="18"/>
                <w:szCs w:val="18"/>
              </w:rPr>
              <w:t>Internal – Research Grant Support</w:t>
            </w:r>
          </w:p>
        </w:tc>
        <w:tc>
          <w:tcPr>
            <w:tcW w:w="992" w:type="dxa"/>
          </w:tcPr>
          <w:p w:rsidR="00425021" w:rsidRDefault="00E664D6" w:rsidP="001F21C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Yes</w:t>
            </w: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425021" w:rsidP="00425021">
            <w:pPr>
              <w:rPr>
                <w:b w:val="0"/>
                <w:sz w:val="18"/>
                <w:szCs w:val="18"/>
              </w:rPr>
            </w:pPr>
          </w:p>
        </w:tc>
        <w:tc>
          <w:tcPr>
            <w:tcW w:w="992" w:type="dxa"/>
          </w:tcPr>
          <w:p w:rsidR="00425021"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425021" w:rsidRPr="00E664D6" w:rsidRDefault="00E664D6" w:rsidP="00425021">
            <w:pPr>
              <w:rPr>
                <w:sz w:val="18"/>
                <w:szCs w:val="18"/>
              </w:rPr>
            </w:pPr>
            <w:r w:rsidRPr="00E664D6">
              <w:rPr>
                <w:sz w:val="18"/>
                <w:szCs w:val="18"/>
              </w:rPr>
              <w:t>Data Acquisition:</w:t>
            </w:r>
          </w:p>
        </w:tc>
        <w:tc>
          <w:tcPr>
            <w:tcW w:w="992" w:type="dxa"/>
          </w:tcPr>
          <w:p w:rsidR="00425021"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E664D6" w:rsidP="00425021">
            <w:pPr>
              <w:rPr>
                <w:b w:val="0"/>
                <w:sz w:val="18"/>
                <w:szCs w:val="18"/>
              </w:rPr>
            </w:pPr>
            <w:r>
              <w:rPr>
                <w:b w:val="0"/>
                <w:sz w:val="18"/>
                <w:szCs w:val="18"/>
              </w:rPr>
              <w:t>Ortho-photography</w:t>
            </w:r>
          </w:p>
        </w:tc>
        <w:tc>
          <w:tcPr>
            <w:tcW w:w="992" w:type="dxa"/>
          </w:tcPr>
          <w:p w:rsidR="00425021" w:rsidRDefault="00E664D6" w:rsidP="00E664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Yes </w:t>
            </w:r>
          </w:p>
        </w:tc>
        <w:tc>
          <w:tcPr>
            <w:tcW w:w="5297" w:type="dxa"/>
          </w:tcPr>
          <w:p w:rsidR="00425021" w:rsidRPr="007F136D" w:rsidRDefault="00E664D6" w:rsidP="001F21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Gimballed Sony A6000, </w:t>
            </w:r>
            <w:proofErr w:type="spellStart"/>
            <w:r>
              <w:rPr>
                <w:sz w:val="18"/>
                <w:szCs w:val="18"/>
              </w:rPr>
              <w:t>Pixhawk</w:t>
            </w:r>
            <w:proofErr w:type="spellEnd"/>
            <w:r>
              <w:rPr>
                <w:sz w:val="18"/>
                <w:szCs w:val="18"/>
              </w:rPr>
              <w:t xml:space="preserve"> controlled via IR / wired trigger</w:t>
            </w:r>
          </w:p>
        </w:tc>
      </w:tr>
      <w:tr w:rsidR="00E664D6"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E664D6" w:rsidRDefault="00E664D6" w:rsidP="00425021">
            <w:pPr>
              <w:rPr>
                <w:b w:val="0"/>
                <w:sz w:val="18"/>
                <w:szCs w:val="18"/>
              </w:rPr>
            </w:pPr>
            <w:r>
              <w:rPr>
                <w:b w:val="0"/>
                <w:sz w:val="18"/>
                <w:szCs w:val="18"/>
              </w:rPr>
              <w:t>Laser range-finding</w:t>
            </w:r>
          </w:p>
        </w:tc>
        <w:tc>
          <w:tcPr>
            <w:tcW w:w="992" w:type="dxa"/>
          </w:tcPr>
          <w:p w:rsidR="00E664D6" w:rsidRDefault="00E664D6" w:rsidP="00E664D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Yes </w:t>
            </w:r>
          </w:p>
        </w:tc>
        <w:tc>
          <w:tcPr>
            <w:tcW w:w="5297" w:type="dxa"/>
          </w:tcPr>
          <w:p w:rsidR="00E664D6" w:rsidRPr="007F136D" w:rsidRDefault="00E664D6" w:rsidP="00A87188">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Pr>
                <w:sz w:val="18"/>
                <w:szCs w:val="18"/>
              </w:rPr>
              <w:t>Lightware</w:t>
            </w:r>
            <w:proofErr w:type="spellEnd"/>
            <w:r>
              <w:rPr>
                <w:sz w:val="18"/>
                <w:szCs w:val="18"/>
              </w:rPr>
              <w:t xml:space="preserve"> SF10</w:t>
            </w:r>
            <w:r w:rsidR="00A87188">
              <w:rPr>
                <w:sz w:val="18"/>
                <w:szCs w:val="18"/>
              </w:rPr>
              <w:t>/</w:t>
            </w:r>
            <w:r>
              <w:rPr>
                <w:sz w:val="18"/>
                <w:szCs w:val="18"/>
              </w:rPr>
              <w:t>C</w:t>
            </w:r>
            <w:r w:rsidR="00A87188">
              <w:rPr>
                <w:sz w:val="18"/>
                <w:szCs w:val="18"/>
              </w:rPr>
              <w:t>,  SF11/C</w:t>
            </w:r>
            <w:r>
              <w:rPr>
                <w:sz w:val="18"/>
                <w:szCs w:val="18"/>
              </w:rPr>
              <w:t>, on above gimbal</w:t>
            </w:r>
          </w:p>
        </w:tc>
      </w:tr>
      <w:tr w:rsidR="00E664D6" w:rsidTr="00A8718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09" w:type="dxa"/>
          </w:tcPr>
          <w:p w:rsidR="00E664D6" w:rsidRDefault="00E664D6" w:rsidP="00425021">
            <w:pPr>
              <w:rPr>
                <w:b w:val="0"/>
                <w:sz w:val="18"/>
                <w:szCs w:val="18"/>
              </w:rPr>
            </w:pPr>
            <w:r>
              <w:rPr>
                <w:b w:val="0"/>
                <w:sz w:val="18"/>
                <w:szCs w:val="18"/>
              </w:rPr>
              <w:t>Videography</w:t>
            </w:r>
          </w:p>
        </w:tc>
        <w:tc>
          <w:tcPr>
            <w:tcW w:w="992" w:type="dxa"/>
          </w:tcPr>
          <w:p w:rsidR="00E664D6" w:rsidRDefault="00E664D6" w:rsidP="00E664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Yes </w:t>
            </w:r>
          </w:p>
        </w:tc>
        <w:tc>
          <w:tcPr>
            <w:tcW w:w="5297" w:type="dxa"/>
          </w:tcPr>
          <w:p w:rsidR="00E664D6" w:rsidRPr="007F136D" w:rsidRDefault="00E664D6" w:rsidP="001F21C5">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Onboard</w:t>
            </w:r>
            <w:proofErr w:type="spellEnd"/>
            <w:r>
              <w:rPr>
                <w:sz w:val="18"/>
                <w:szCs w:val="18"/>
              </w:rPr>
              <w:t xml:space="preserve"> SJ4000 action camera, non-gimballed, forward oblique</w:t>
            </w:r>
          </w:p>
        </w:tc>
      </w:tr>
      <w:tr w:rsidR="00E664D6" w:rsidTr="00A87188">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09" w:type="dxa"/>
          </w:tcPr>
          <w:p w:rsidR="00E664D6" w:rsidRDefault="00E664D6" w:rsidP="00425021">
            <w:pPr>
              <w:rPr>
                <w:b w:val="0"/>
                <w:sz w:val="18"/>
                <w:szCs w:val="18"/>
              </w:rPr>
            </w:pPr>
            <w:r>
              <w:rPr>
                <w:b w:val="0"/>
                <w:sz w:val="18"/>
                <w:szCs w:val="18"/>
              </w:rPr>
              <w:t>Oblique Photography</w:t>
            </w:r>
          </w:p>
        </w:tc>
        <w:tc>
          <w:tcPr>
            <w:tcW w:w="992" w:type="dxa"/>
          </w:tcPr>
          <w:p w:rsidR="00E664D6" w:rsidRDefault="00E664D6" w:rsidP="00E664D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Yes </w:t>
            </w:r>
          </w:p>
        </w:tc>
        <w:tc>
          <w:tcPr>
            <w:tcW w:w="5297" w:type="dxa"/>
          </w:tcPr>
          <w:p w:rsidR="00E664D6" w:rsidRPr="007F136D" w:rsidRDefault="00E664D6" w:rsidP="001F21C5">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Pr>
                <w:sz w:val="18"/>
                <w:szCs w:val="18"/>
              </w:rPr>
              <w:t>Onboard</w:t>
            </w:r>
            <w:proofErr w:type="spellEnd"/>
            <w:r>
              <w:rPr>
                <w:sz w:val="18"/>
                <w:szCs w:val="18"/>
              </w:rPr>
              <w:t xml:space="preserve"> SJ4000 action camera, non-gimballed, forward oblique in still mode (internal </w:t>
            </w:r>
            <w:proofErr w:type="spellStart"/>
            <w:r>
              <w:rPr>
                <w:sz w:val="18"/>
                <w:szCs w:val="18"/>
              </w:rPr>
              <w:t>intervalometer</w:t>
            </w:r>
            <w:proofErr w:type="spellEnd"/>
            <w:r>
              <w:rPr>
                <w:sz w:val="18"/>
                <w:szCs w:val="18"/>
              </w:rPr>
              <w:t>)</w:t>
            </w:r>
          </w:p>
        </w:tc>
      </w:tr>
      <w:tr w:rsidR="00A87188" w:rsidTr="00A8718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109" w:type="dxa"/>
          </w:tcPr>
          <w:p w:rsidR="00A87188" w:rsidRDefault="00A87188" w:rsidP="00425021">
            <w:pPr>
              <w:rPr>
                <w:b w:val="0"/>
                <w:sz w:val="18"/>
                <w:szCs w:val="18"/>
              </w:rPr>
            </w:pPr>
            <w:r>
              <w:rPr>
                <w:b w:val="0"/>
                <w:sz w:val="18"/>
                <w:szCs w:val="18"/>
              </w:rPr>
              <w:t>Multi-Spectral Imaging</w:t>
            </w:r>
          </w:p>
        </w:tc>
        <w:tc>
          <w:tcPr>
            <w:tcW w:w="992" w:type="dxa"/>
          </w:tcPr>
          <w:p w:rsidR="00A87188" w:rsidRDefault="00A87188" w:rsidP="00E664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5297" w:type="dxa"/>
          </w:tcPr>
          <w:p w:rsidR="00A87188" w:rsidRDefault="00A87188" w:rsidP="001F21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Gimballed </w:t>
            </w:r>
            <w:proofErr w:type="spellStart"/>
            <w:r>
              <w:rPr>
                <w:sz w:val="18"/>
                <w:szCs w:val="18"/>
              </w:rPr>
              <w:t>Micasense</w:t>
            </w:r>
            <w:proofErr w:type="spellEnd"/>
            <w:r>
              <w:rPr>
                <w:sz w:val="18"/>
                <w:szCs w:val="18"/>
              </w:rPr>
              <w:t xml:space="preserve"> Sequoia multi-spectral camera</w:t>
            </w:r>
          </w:p>
        </w:tc>
      </w:tr>
    </w:tbl>
    <w:p w:rsidR="00086712" w:rsidRDefault="00086712" w:rsidP="00092163"/>
    <w:p w:rsidR="00CD34DB" w:rsidRDefault="00CD34DB">
      <w:r>
        <w:br w:type="page"/>
      </w:r>
    </w:p>
    <w:p w:rsidR="000352B5" w:rsidRDefault="000352B5" w:rsidP="00092163"/>
    <w:p w:rsidR="000352B5" w:rsidRDefault="000352B5" w:rsidP="000352B5">
      <w:pPr>
        <w:pStyle w:val="Heading1"/>
      </w:pPr>
      <w:bookmarkStart w:id="4" w:name="_Toc448224428"/>
      <w:r>
        <w:t>Performance Data</w:t>
      </w:r>
      <w:bookmarkEnd w:id="4"/>
    </w:p>
    <w:p w:rsidR="000352B5" w:rsidRDefault="000352B5" w:rsidP="00092163"/>
    <w:p w:rsidR="000352B5" w:rsidRDefault="000352B5" w:rsidP="00092163"/>
    <w:p w:rsidR="00CD34DB" w:rsidRDefault="00CD34DB" w:rsidP="00092163">
      <w:r w:rsidRPr="00CD34DB">
        <w:rPr>
          <w:b/>
        </w:rPr>
        <w:t>Battery Endurance Vs Payload Performance</w:t>
      </w:r>
      <w:r>
        <w:t xml:space="preserve">: </w:t>
      </w:r>
      <w:r>
        <w:tab/>
      </w:r>
      <w:r>
        <w:tab/>
        <w:t xml:space="preserve">2 x 4S 8000 </w:t>
      </w:r>
      <w:proofErr w:type="spellStart"/>
      <w:r>
        <w:t>mAh</w:t>
      </w:r>
      <w:proofErr w:type="spellEnd"/>
      <w:r>
        <w:t xml:space="preserve"> </w:t>
      </w:r>
    </w:p>
    <w:p w:rsidR="00CD34DB" w:rsidRDefault="00CD34DB" w:rsidP="00092163"/>
    <w:p w:rsidR="00CD34DB" w:rsidRDefault="00CD34DB" w:rsidP="00CD34DB"/>
    <w:p w:rsidR="000352B5" w:rsidRDefault="00CD34DB" w:rsidP="00CD34DB">
      <w:r>
        <w:t>This section to be populated based on flight test data</w:t>
      </w:r>
    </w:p>
    <w:p w:rsidR="00CD34DB" w:rsidRDefault="00CD34DB" w:rsidP="00CD34DB"/>
    <w:p w:rsidR="00CD34DB" w:rsidRDefault="00CD34DB" w:rsidP="00CD34DB"/>
    <w:p w:rsidR="00CD34DB" w:rsidRPr="00CD34DB" w:rsidRDefault="00CD34DB" w:rsidP="00CD34DB">
      <w:pPr>
        <w:rPr>
          <w:b/>
        </w:rPr>
      </w:pPr>
      <w:r w:rsidRPr="00CD34DB">
        <w:rPr>
          <w:b/>
        </w:rPr>
        <w:t>Battery Endurance Vs Wind-Speed Correction</w:t>
      </w:r>
    </w:p>
    <w:p w:rsidR="00CD34DB" w:rsidRDefault="00CD34DB" w:rsidP="00CD34DB"/>
    <w:p w:rsidR="00CD34DB" w:rsidRDefault="00CD34DB" w:rsidP="00CD34DB"/>
    <w:p w:rsidR="00CD34DB" w:rsidRDefault="00CD34DB" w:rsidP="00CD34DB">
      <w:r>
        <w:t>This section to be populated based on flight test data</w:t>
      </w:r>
    </w:p>
    <w:p w:rsidR="00F200A2" w:rsidRDefault="00F200A2" w:rsidP="00CD34DB"/>
    <w:p w:rsidR="00F200A2" w:rsidRDefault="00F200A2" w:rsidP="00CD34DB"/>
    <w:p w:rsidR="00F200A2" w:rsidRDefault="00F200A2" w:rsidP="00CD34DB"/>
    <w:p w:rsidR="00F200A2" w:rsidRDefault="00F200A2" w:rsidP="00CD34DB"/>
    <w:p w:rsidR="00F200A2" w:rsidRDefault="00F200A2" w:rsidP="00CD34DB"/>
    <w:p w:rsidR="0061329F" w:rsidRDefault="0061329F">
      <w:pPr>
        <w:rPr>
          <w:rFonts w:eastAsia="Times New Roman"/>
          <w:b/>
          <w:bCs/>
          <w:sz w:val="28"/>
          <w:szCs w:val="28"/>
        </w:rPr>
      </w:pPr>
      <w:r>
        <w:br w:type="page"/>
      </w:r>
    </w:p>
    <w:p w:rsidR="00F200A2" w:rsidRDefault="00F200A2" w:rsidP="00F200A2">
      <w:pPr>
        <w:pStyle w:val="Heading1"/>
      </w:pPr>
      <w:bookmarkStart w:id="5" w:name="_Toc448224429"/>
      <w:r>
        <w:lastRenderedPageBreak/>
        <w:t>Flight Modes</w:t>
      </w:r>
      <w:bookmarkEnd w:id="5"/>
    </w:p>
    <w:p w:rsidR="0061329F" w:rsidRDefault="0061329F" w:rsidP="0061329F"/>
    <w:p w:rsidR="0061329F" w:rsidRPr="0061329F" w:rsidRDefault="0061329F" w:rsidP="0061329F"/>
    <w:tbl>
      <w:tblPr>
        <w:tblStyle w:val="MediumShading1-Accent6"/>
        <w:tblW w:w="9219" w:type="dxa"/>
        <w:tblLook w:val="04A0" w:firstRow="1" w:lastRow="0" w:firstColumn="1" w:lastColumn="0" w:noHBand="0" w:noVBand="1"/>
      </w:tblPr>
      <w:tblGrid>
        <w:gridCol w:w="1202"/>
        <w:gridCol w:w="1211"/>
        <w:gridCol w:w="6806"/>
      </w:tblGrid>
      <w:tr w:rsidR="00F200A2" w:rsidTr="0061329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202" w:type="dxa"/>
          </w:tcPr>
          <w:p w:rsidR="00F200A2" w:rsidRPr="007F136D" w:rsidRDefault="00F200A2" w:rsidP="0061329F">
            <w:pPr>
              <w:rPr>
                <w:sz w:val="18"/>
                <w:szCs w:val="18"/>
              </w:rPr>
            </w:pPr>
            <w:r>
              <w:rPr>
                <w:sz w:val="18"/>
                <w:szCs w:val="18"/>
              </w:rPr>
              <w:t>Flight Mode</w:t>
            </w:r>
          </w:p>
        </w:tc>
        <w:tc>
          <w:tcPr>
            <w:tcW w:w="1211" w:type="dxa"/>
          </w:tcPr>
          <w:p w:rsidR="00F200A2" w:rsidRPr="007F136D" w:rsidRDefault="00F200A2" w:rsidP="0061329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Switch Position(s)</w:t>
            </w:r>
          </w:p>
        </w:tc>
        <w:tc>
          <w:tcPr>
            <w:tcW w:w="6806" w:type="dxa"/>
          </w:tcPr>
          <w:p w:rsidR="00F200A2" w:rsidRPr="007F136D" w:rsidRDefault="0061329F" w:rsidP="0061329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w:t>
            </w:r>
          </w:p>
        </w:tc>
      </w:tr>
      <w:tr w:rsidR="00F200A2" w:rsidTr="0061329F">
        <w:trPr>
          <w:cnfStyle w:val="000000100000" w:firstRow="0" w:lastRow="0" w:firstColumn="0" w:lastColumn="0" w:oddVBand="0" w:evenVBand="0" w:oddHBand="1" w:evenHBand="0" w:firstRowFirstColumn="0" w:firstRowLastColumn="0" w:lastRowFirstColumn="0" w:lastRowLastColumn="0"/>
          <w:trHeight w:val="3418"/>
        </w:trPr>
        <w:tc>
          <w:tcPr>
            <w:cnfStyle w:val="001000000000" w:firstRow="0" w:lastRow="0" w:firstColumn="1" w:lastColumn="0" w:oddVBand="0" w:evenVBand="0" w:oddHBand="0" w:evenHBand="0" w:firstRowFirstColumn="0" w:firstRowLastColumn="0" w:lastRowFirstColumn="0" w:lastRowLastColumn="0"/>
            <w:tcW w:w="1202" w:type="dxa"/>
          </w:tcPr>
          <w:p w:rsidR="00F200A2" w:rsidRPr="007F136D" w:rsidRDefault="00F200A2" w:rsidP="0061329F">
            <w:pPr>
              <w:rPr>
                <w:b w:val="0"/>
                <w:sz w:val="18"/>
                <w:szCs w:val="18"/>
              </w:rPr>
            </w:pPr>
            <w:r>
              <w:rPr>
                <w:b w:val="0"/>
                <w:sz w:val="18"/>
                <w:szCs w:val="18"/>
              </w:rPr>
              <w:t>Stabilize</w:t>
            </w:r>
          </w:p>
        </w:tc>
        <w:tc>
          <w:tcPr>
            <w:tcW w:w="1211" w:type="dxa"/>
          </w:tcPr>
          <w:p w:rsidR="00F200A2" w:rsidRPr="007F136D" w:rsidRDefault="00240BB3" w:rsidP="0061329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6806" w:type="dxa"/>
          </w:tcPr>
          <w:p w:rsidR="00F04A37" w:rsidRDefault="00F04A37" w:rsidP="0061329F">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w:t>
            </w:r>
            <w:r>
              <w:rPr>
                <w:sz w:val="18"/>
                <w:szCs w:val="18"/>
              </w:rPr>
              <w:t xml:space="preserve">Manual’ </w:t>
            </w:r>
            <w:r w:rsidRPr="00F04A37">
              <w:rPr>
                <w:sz w:val="18"/>
                <w:szCs w:val="18"/>
              </w:rPr>
              <w:t>flight</w:t>
            </w:r>
            <w:r w:rsidR="00240BB3" w:rsidRPr="00F04A37">
              <w:rPr>
                <w:sz w:val="18"/>
                <w:szCs w:val="18"/>
              </w:rPr>
              <w:t>, but self-levels the roll and pitch axis.</w:t>
            </w:r>
          </w:p>
          <w:p w:rsidR="00F04A37" w:rsidRDefault="00F04A37" w:rsidP="0061329F">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Pilot’s roll and pitch input control the lean angle of the copter. When the pilot releases the roll and pitch sticks the vehicle automatically levels itself.</w:t>
            </w:r>
          </w:p>
          <w:p w:rsidR="00F04A37" w:rsidRDefault="00F04A37" w:rsidP="0061329F">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Pilot will need to regularly input roll and pitch commands to keep the vehicle in place as it is pushed around by the wind.</w:t>
            </w:r>
          </w:p>
          <w:p w:rsidR="00F04A37" w:rsidRDefault="00F04A37" w:rsidP="0061329F">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 xml:space="preserve">Pilot’s yaw input controls the rate of change of the heading. When the pilot releases the yaw stick the vehicle will maintain </w:t>
            </w:r>
            <w:proofErr w:type="spellStart"/>
            <w:proofErr w:type="gramStart"/>
            <w:r w:rsidRPr="00F04A37">
              <w:rPr>
                <w:sz w:val="18"/>
                <w:szCs w:val="18"/>
              </w:rPr>
              <w:t>it’s</w:t>
            </w:r>
            <w:proofErr w:type="spellEnd"/>
            <w:proofErr w:type="gramEnd"/>
            <w:r w:rsidRPr="00F04A37">
              <w:rPr>
                <w:sz w:val="18"/>
                <w:szCs w:val="18"/>
              </w:rPr>
              <w:t xml:space="preserve"> current heading.</w:t>
            </w:r>
          </w:p>
          <w:p w:rsidR="00F04A37" w:rsidRDefault="00F04A37" w:rsidP="0061329F">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Pilot’s throttle input controls the average motor speed meaning that constant adjustment of the throttle is required to maintain altitude. If the pilot puts the throttle completely down the motors will go to their minimum rate (MOT_SPIN_ARMED) and if the vehicle is flying it will lose attitude control and tumble.</w:t>
            </w:r>
          </w:p>
          <w:p w:rsidR="00F04A37" w:rsidRPr="00F04A37" w:rsidRDefault="00F04A37" w:rsidP="0061329F">
            <w:pPr>
              <w:pStyle w:val="ListParagraph"/>
              <w:numPr>
                <w:ilvl w:val="0"/>
                <w:numId w:val="46"/>
              </w:numPr>
              <w:ind w:left="317"/>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The throttle sent to the motors is automatically adjusted based on the tilt angle of the vehicle (i.e. increased as the vehicle tilts over more) to reduce the compensation the pilot must do as the vehicle’s attitude changes.</w:t>
            </w:r>
          </w:p>
          <w:p w:rsidR="00F04A37" w:rsidRPr="00F04A37" w:rsidRDefault="00F04A37" w:rsidP="0061329F">
            <w:pPr>
              <w:cnfStyle w:val="000000100000" w:firstRow="0" w:lastRow="0" w:firstColumn="0" w:lastColumn="0" w:oddVBand="0" w:evenVBand="0" w:oddHBand="1" w:evenHBand="0" w:firstRowFirstColumn="0" w:firstRowLastColumn="0" w:lastRowFirstColumn="0" w:lastRowLastColumn="0"/>
              <w:rPr>
                <w:sz w:val="18"/>
                <w:szCs w:val="18"/>
              </w:rPr>
            </w:pPr>
          </w:p>
        </w:tc>
      </w:tr>
      <w:tr w:rsidR="00F200A2" w:rsidTr="0061329F">
        <w:trPr>
          <w:cnfStyle w:val="000000010000" w:firstRow="0" w:lastRow="0" w:firstColumn="0" w:lastColumn="0" w:oddVBand="0" w:evenVBand="0" w:oddHBand="0" w:evenHBand="1" w:firstRowFirstColumn="0" w:firstRowLastColumn="0" w:lastRowFirstColumn="0" w:lastRowLastColumn="0"/>
          <w:trHeight w:val="4230"/>
        </w:trPr>
        <w:tc>
          <w:tcPr>
            <w:cnfStyle w:val="001000000000" w:firstRow="0" w:lastRow="0" w:firstColumn="1" w:lastColumn="0" w:oddVBand="0" w:evenVBand="0" w:oddHBand="0" w:evenHBand="0" w:firstRowFirstColumn="0" w:firstRowLastColumn="0" w:lastRowFirstColumn="0" w:lastRowLastColumn="0"/>
            <w:tcW w:w="1202" w:type="dxa"/>
          </w:tcPr>
          <w:p w:rsidR="00F200A2" w:rsidRPr="007F136D" w:rsidRDefault="00F200A2" w:rsidP="0061329F">
            <w:pPr>
              <w:rPr>
                <w:b w:val="0"/>
                <w:sz w:val="18"/>
                <w:szCs w:val="18"/>
              </w:rPr>
            </w:pPr>
            <w:r>
              <w:rPr>
                <w:b w:val="0"/>
                <w:sz w:val="18"/>
                <w:szCs w:val="18"/>
              </w:rPr>
              <w:t>Alt Hold</w:t>
            </w:r>
          </w:p>
        </w:tc>
        <w:tc>
          <w:tcPr>
            <w:tcW w:w="1211" w:type="dxa"/>
          </w:tcPr>
          <w:p w:rsidR="00F200A2" w:rsidRPr="007F136D" w:rsidRDefault="00240BB3" w:rsidP="0061329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TBC</w:t>
            </w:r>
          </w:p>
        </w:tc>
        <w:tc>
          <w:tcPr>
            <w:tcW w:w="6806" w:type="dxa"/>
          </w:tcPr>
          <w:p w:rsidR="00F04A37" w:rsidRPr="00F04A37" w:rsidRDefault="00F04A37" w:rsidP="0061329F">
            <w:pPr>
              <w:pStyle w:val="ListParagraph"/>
              <w:numPr>
                <w:ilvl w:val="0"/>
                <w:numId w:val="59"/>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 xml:space="preserve">When altitude hold mode (aka </w:t>
            </w:r>
            <w:proofErr w:type="spellStart"/>
            <w:r w:rsidRPr="00F04A37">
              <w:rPr>
                <w:sz w:val="18"/>
                <w:szCs w:val="18"/>
              </w:rPr>
              <w:t>AltHold</w:t>
            </w:r>
            <w:proofErr w:type="spellEnd"/>
            <w:r w:rsidRPr="00F04A37">
              <w:rPr>
                <w:sz w:val="18"/>
                <w:szCs w:val="18"/>
              </w:rPr>
              <w:t>) is selected, the throttle is automatically controlled to maintain the current altitude. Roll, Pitch and yaw operate the same as in Stabilize mode meaning that the pilot directly controls the roll and pitch lean angles and the heading.</w:t>
            </w:r>
          </w:p>
          <w:p w:rsidR="00F04A37" w:rsidRPr="00F04A37" w:rsidRDefault="00F04A37" w:rsidP="0061329F">
            <w:pPr>
              <w:pStyle w:val="ListParagraph"/>
              <w:numPr>
                <w:ilvl w:val="0"/>
                <w:numId w:val="59"/>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 xml:space="preserve">Automatic altitude hold is a feature of many other flight modes (Loiter, Sport, </w:t>
            </w:r>
            <w:proofErr w:type="spellStart"/>
            <w:r w:rsidRPr="00F04A37">
              <w:rPr>
                <w:sz w:val="18"/>
                <w:szCs w:val="18"/>
              </w:rPr>
              <w:t>etc</w:t>
            </w:r>
            <w:proofErr w:type="spellEnd"/>
            <w:r w:rsidRPr="00F04A37">
              <w:rPr>
                <w:sz w:val="18"/>
                <w:szCs w:val="18"/>
              </w:rPr>
              <w:t>) so the information here pertains to those modes as well.</w:t>
            </w:r>
          </w:p>
          <w:p w:rsidR="00F04A37" w:rsidRDefault="00F04A37" w:rsidP="0061329F">
            <w:pPr>
              <w:pStyle w:val="ListParagraph"/>
              <w:numPr>
                <w:ilvl w:val="0"/>
                <w:numId w:val="59"/>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The pilot can control the climb or descent rate of the vehicle with the throttle stick.</w:t>
            </w:r>
          </w:p>
          <w:p w:rsidR="00F04A37" w:rsidRDefault="00F04A37" w:rsidP="0061329F">
            <w:pPr>
              <w:pStyle w:val="ListParagraph"/>
              <w:numPr>
                <w:ilvl w:val="0"/>
                <w:numId w:val="59"/>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If the throttle stick is in the middle (40% ~ 60%) the vehicle will maintain the current altitude.</w:t>
            </w:r>
          </w:p>
          <w:p w:rsidR="00F04A37" w:rsidRDefault="00F04A37" w:rsidP="0061329F">
            <w:pPr>
              <w:pStyle w:val="ListParagraph"/>
              <w:numPr>
                <w:ilvl w:val="0"/>
                <w:numId w:val="59"/>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 xml:space="preserve">Outside of the mid-throttle </w:t>
            </w:r>
            <w:proofErr w:type="spellStart"/>
            <w:r w:rsidRPr="00F04A37">
              <w:rPr>
                <w:sz w:val="18"/>
                <w:szCs w:val="18"/>
              </w:rPr>
              <w:t>deadzone</w:t>
            </w:r>
            <w:proofErr w:type="spellEnd"/>
            <w:r w:rsidRPr="00F04A37">
              <w:rPr>
                <w:sz w:val="18"/>
                <w:szCs w:val="18"/>
              </w:rPr>
              <w:t xml:space="preserve"> (i.e. below 40% or above 60%) the vehicle will descend or climb depending upon the deflection of the stick. When the stick is completely down the copter will descend at 2.5m/s and if at the very top it will climb by 2.5m/s. These speeds can be adjusted with the PILOT_VELZ_MAX parameter.</w:t>
            </w:r>
          </w:p>
          <w:p w:rsidR="00F04A37" w:rsidRPr="00F04A37" w:rsidRDefault="00F04A37" w:rsidP="0061329F">
            <w:pPr>
              <w:pStyle w:val="ListParagraph"/>
              <w:numPr>
                <w:ilvl w:val="0"/>
                <w:numId w:val="59"/>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 xml:space="preserve">The size of the </w:t>
            </w:r>
            <w:proofErr w:type="spellStart"/>
            <w:r w:rsidRPr="00F04A37">
              <w:rPr>
                <w:sz w:val="18"/>
                <w:szCs w:val="18"/>
              </w:rPr>
              <w:t>deadband</w:t>
            </w:r>
            <w:proofErr w:type="spellEnd"/>
            <w:r w:rsidRPr="00F04A37">
              <w:rPr>
                <w:sz w:val="18"/>
                <w:szCs w:val="18"/>
              </w:rPr>
              <w:t xml:space="preserve"> can be adjusted with the THR_DZ parameter (AC3.2 and higher only). This </w:t>
            </w:r>
            <w:proofErr w:type="spellStart"/>
            <w:r w:rsidRPr="00F04A37">
              <w:rPr>
                <w:sz w:val="18"/>
                <w:szCs w:val="18"/>
              </w:rPr>
              <w:t>params</w:t>
            </w:r>
            <w:proofErr w:type="spellEnd"/>
            <w:r w:rsidRPr="00F04A37">
              <w:rPr>
                <w:sz w:val="18"/>
                <w:szCs w:val="18"/>
              </w:rPr>
              <w:t xml:space="preserve"> value should be between “0” and “400” with “0” meaning no </w:t>
            </w:r>
            <w:proofErr w:type="spellStart"/>
            <w:r w:rsidRPr="00F04A37">
              <w:rPr>
                <w:sz w:val="18"/>
                <w:szCs w:val="18"/>
              </w:rPr>
              <w:t>deadband</w:t>
            </w:r>
            <w:proofErr w:type="spellEnd"/>
            <w:r w:rsidRPr="00F04A37">
              <w:rPr>
                <w:sz w:val="18"/>
                <w:szCs w:val="18"/>
              </w:rPr>
              <w:t xml:space="preserve">. “100” would produce a </w:t>
            </w:r>
            <w:proofErr w:type="spellStart"/>
            <w:r w:rsidRPr="00F04A37">
              <w:rPr>
                <w:sz w:val="18"/>
                <w:szCs w:val="18"/>
              </w:rPr>
              <w:t>deadband</w:t>
            </w:r>
            <w:proofErr w:type="spellEnd"/>
            <w:r w:rsidRPr="00F04A37">
              <w:rPr>
                <w:sz w:val="18"/>
                <w:szCs w:val="18"/>
              </w:rPr>
              <w:t xml:space="preserve"> 10% above and below mid throttle (i.e. </w:t>
            </w:r>
            <w:proofErr w:type="spellStart"/>
            <w:r w:rsidRPr="00F04A37">
              <w:rPr>
                <w:sz w:val="18"/>
                <w:szCs w:val="18"/>
              </w:rPr>
              <w:t>deadband</w:t>
            </w:r>
            <w:proofErr w:type="spellEnd"/>
            <w:r w:rsidRPr="00F04A37">
              <w:rPr>
                <w:sz w:val="18"/>
                <w:szCs w:val="18"/>
              </w:rPr>
              <w:t xml:space="preserve"> extends from 40% to 60% throttle stick position).</w:t>
            </w:r>
          </w:p>
        </w:tc>
      </w:tr>
      <w:tr w:rsidR="00F200A2" w:rsidTr="0061329F">
        <w:trPr>
          <w:cnfStyle w:val="000000100000" w:firstRow="0" w:lastRow="0" w:firstColumn="0" w:lastColumn="0" w:oddVBand="0" w:evenVBand="0" w:oddHBand="1" w:evenHBand="0" w:firstRowFirstColumn="0" w:firstRowLastColumn="0" w:lastRowFirstColumn="0" w:lastRowLastColumn="0"/>
          <w:trHeight w:val="2989"/>
        </w:trPr>
        <w:tc>
          <w:tcPr>
            <w:cnfStyle w:val="001000000000" w:firstRow="0" w:lastRow="0" w:firstColumn="1" w:lastColumn="0" w:oddVBand="0" w:evenVBand="0" w:oddHBand="0" w:evenHBand="0" w:firstRowFirstColumn="0" w:firstRowLastColumn="0" w:lastRowFirstColumn="0" w:lastRowLastColumn="0"/>
            <w:tcW w:w="1202" w:type="dxa"/>
          </w:tcPr>
          <w:p w:rsidR="00F200A2" w:rsidRPr="007F136D" w:rsidRDefault="00F200A2" w:rsidP="0061329F">
            <w:pPr>
              <w:rPr>
                <w:b w:val="0"/>
                <w:sz w:val="18"/>
                <w:szCs w:val="18"/>
              </w:rPr>
            </w:pPr>
            <w:r>
              <w:rPr>
                <w:b w:val="0"/>
                <w:sz w:val="18"/>
                <w:szCs w:val="18"/>
              </w:rPr>
              <w:t>Loiter</w:t>
            </w:r>
          </w:p>
        </w:tc>
        <w:tc>
          <w:tcPr>
            <w:tcW w:w="1211" w:type="dxa"/>
          </w:tcPr>
          <w:p w:rsidR="00F200A2" w:rsidRPr="007F136D" w:rsidRDefault="00240BB3" w:rsidP="0061329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6806" w:type="dxa"/>
          </w:tcPr>
          <w:p w:rsidR="00F04A37" w:rsidRDefault="00F04A37" w:rsidP="0061329F">
            <w:pPr>
              <w:pStyle w:val="ListParagraph"/>
              <w:numPr>
                <w:ilvl w:val="0"/>
                <w:numId w:val="47"/>
              </w:numPr>
              <w:ind w:left="329"/>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Loiter Mode automatically attempts to maintain the current location, heading and altitude. The pilot may fly the copter in Loiter mode as if it were in manual. Releasing the sticks will continue to hold position.</w:t>
            </w:r>
          </w:p>
          <w:p w:rsidR="00F200A2" w:rsidRPr="00F04A37" w:rsidRDefault="00F04A37" w:rsidP="0061329F">
            <w:pPr>
              <w:pStyle w:val="ListParagraph"/>
              <w:numPr>
                <w:ilvl w:val="0"/>
                <w:numId w:val="47"/>
              </w:numPr>
              <w:ind w:left="329"/>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 xml:space="preserve">Good GPS position, low magnetic interference on the </w:t>
            </w:r>
            <w:proofErr w:type="spellStart"/>
            <w:r w:rsidRPr="00F04A37">
              <w:rPr>
                <w:sz w:val="18"/>
                <w:szCs w:val="18"/>
              </w:rPr>
              <w:t>compassand</w:t>
            </w:r>
            <w:proofErr w:type="spellEnd"/>
            <w:r w:rsidRPr="00F04A37">
              <w:rPr>
                <w:sz w:val="18"/>
                <w:szCs w:val="18"/>
              </w:rPr>
              <w:t xml:space="preserve"> low vibrations are all important in achieving good loiter performance.</w:t>
            </w:r>
          </w:p>
          <w:p w:rsidR="00F04A37" w:rsidRPr="00F04A37" w:rsidRDefault="00F04A37" w:rsidP="0061329F">
            <w:pPr>
              <w:pStyle w:val="ListParagraph"/>
              <w:numPr>
                <w:ilvl w:val="0"/>
                <w:numId w:val="47"/>
              </w:numPr>
              <w:ind w:left="329"/>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The pilot can control the copter’s position with the control sticks.</w:t>
            </w:r>
          </w:p>
          <w:p w:rsidR="00F04A37" w:rsidRPr="00F04A37" w:rsidRDefault="00F04A37" w:rsidP="0061329F">
            <w:pPr>
              <w:pStyle w:val="ListParagraph"/>
              <w:numPr>
                <w:ilvl w:val="0"/>
                <w:numId w:val="47"/>
              </w:numPr>
              <w:ind w:left="329"/>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 xml:space="preserve">Horizontal location can be adjusted with the </w:t>
            </w:r>
            <w:proofErr w:type="spellStart"/>
            <w:r w:rsidRPr="00F04A37">
              <w:rPr>
                <w:sz w:val="18"/>
                <w:szCs w:val="18"/>
              </w:rPr>
              <w:t>the</w:t>
            </w:r>
            <w:proofErr w:type="spellEnd"/>
            <w:r w:rsidRPr="00F04A37">
              <w:rPr>
                <w:sz w:val="18"/>
                <w:szCs w:val="18"/>
              </w:rPr>
              <w:t xml:space="preserve"> Roll and Pitch control sticks with the default maximum horizontal speed being 5m/s (see Tuning section below on how to adjust this). When the pilot releases the sticks the copter will slow to a stop.</w:t>
            </w:r>
          </w:p>
          <w:p w:rsidR="00F04A37" w:rsidRPr="00F04A37" w:rsidRDefault="00F04A37" w:rsidP="0061329F">
            <w:pPr>
              <w:pStyle w:val="ListParagraph"/>
              <w:numPr>
                <w:ilvl w:val="0"/>
                <w:numId w:val="47"/>
              </w:numPr>
              <w:ind w:left="329"/>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 xml:space="preserve">Altitude can be controlled with the Throttle control stick just as in </w:t>
            </w:r>
            <w:proofErr w:type="spellStart"/>
            <w:r w:rsidRPr="00F04A37">
              <w:rPr>
                <w:sz w:val="18"/>
                <w:szCs w:val="18"/>
              </w:rPr>
              <w:t>AltHold</w:t>
            </w:r>
            <w:proofErr w:type="spellEnd"/>
            <w:r w:rsidRPr="00F04A37">
              <w:rPr>
                <w:sz w:val="18"/>
                <w:szCs w:val="18"/>
              </w:rPr>
              <w:t xml:space="preserve"> mode</w:t>
            </w:r>
          </w:p>
          <w:p w:rsidR="00F04A37" w:rsidRPr="00F04A37" w:rsidRDefault="00F04A37" w:rsidP="0061329F">
            <w:pPr>
              <w:pStyle w:val="ListParagraph"/>
              <w:numPr>
                <w:ilvl w:val="0"/>
                <w:numId w:val="47"/>
              </w:numPr>
              <w:ind w:left="329"/>
              <w:cnfStyle w:val="000000100000" w:firstRow="0" w:lastRow="0" w:firstColumn="0" w:lastColumn="0" w:oddVBand="0" w:evenVBand="0" w:oddHBand="1" w:evenHBand="0" w:firstRowFirstColumn="0" w:firstRowLastColumn="0" w:lastRowFirstColumn="0" w:lastRowLastColumn="0"/>
              <w:rPr>
                <w:sz w:val="18"/>
                <w:szCs w:val="18"/>
              </w:rPr>
            </w:pPr>
            <w:r w:rsidRPr="00F04A37">
              <w:rPr>
                <w:sz w:val="18"/>
                <w:szCs w:val="18"/>
              </w:rPr>
              <w:t>The heading can be set with the Yaw control stick</w:t>
            </w:r>
          </w:p>
          <w:p w:rsidR="00F04A37" w:rsidRPr="00284562" w:rsidRDefault="00F04A37" w:rsidP="0061329F">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r>
      <w:tr w:rsidR="00F200A2" w:rsidTr="0061329F">
        <w:trPr>
          <w:cnfStyle w:val="000000010000" w:firstRow="0" w:lastRow="0" w:firstColumn="0" w:lastColumn="0" w:oddVBand="0" w:evenVBand="0" w:oddHBand="0" w:evenHBand="1" w:firstRowFirstColumn="0" w:firstRowLastColumn="0" w:lastRowFirstColumn="0" w:lastRowLastColumn="0"/>
          <w:trHeight w:val="2146"/>
        </w:trPr>
        <w:tc>
          <w:tcPr>
            <w:cnfStyle w:val="001000000000" w:firstRow="0" w:lastRow="0" w:firstColumn="1" w:lastColumn="0" w:oddVBand="0" w:evenVBand="0" w:oddHBand="0" w:evenHBand="0" w:firstRowFirstColumn="0" w:firstRowLastColumn="0" w:lastRowFirstColumn="0" w:lastRowLastColumn="0"/>
            <w:tcW w:w="1202" w:type="dxa"/>
          </w:tcPr>
          <w:p w:rsidR="00F200A2" w:rsidRDefault="00F200A2" w:rsidP="0061329F">
            <w:pPr>
              <w:rPr>
                <w:b w:val="0"/>
                <w:sz w:val="18"/>
                <w:szCs w:val="18"/>
              </w:rPr>
            </w:pPr>
            <w:r>
              <w:rPr>
                <w:b w:val="0"/>
                <w:sz w:val="18"/>
                <w:szCs w:val="18"/>
              </w:rPr>
              <w:t>AUTO</w:t>
            </w:r>
          </w:p>
        </w:tc>
        <w:tc>
          <w:tcPr>
            <w:tcW w:w="1211" w:type="dxa"/>
          </w:tcPr>
          <w:p w:rsidR="00F200A2" w:rsidRPr="007F136D" w:rsidRDefault="00240BB3" w:rsidP="0061329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TBC</w:t>
            </w:r>
          </w:p>
        </w:tc>
        <w:tc>
          <w:tcPr>
            <w:tcW w:w="6806" w:type="dxa"/>
          </w:tcPr>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 xml:space="preserve">In Auto mode the copter will follow a pre-programmed mission script stored in the autopilot which is made up of navigation commands (i.e. waypoints) and “do” commands (i.e. commands that do not affect the location of the copter including triggering a camera shutter). </w:t>
            </w:r>
          </w:p>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AUTO should be set-up as one of the Flight Modes on the flight mode switch.</w:t>
            </w:r>
          </w:p>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If starting the mission while the copter is on the ground the pilot should ensure the throttle is down, then switch to the Auto flight mode, then raise the throttle. The moment that the throttle is raised above zero, the copter will begin the mission.</w:t>
            </w:r>
          </w:p>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 xml:space="preserve">If starting the mission from the air the mission will begin from the first command the moment that the flight mode switch is moved to </w:t>
            </w:r>
            <w:proofErr w:type="gramStart"/>
            <w:r w:rsidRPr="00F04A37">
              <w:rPr>
                <w:sz w:val="18"/>
                <w:szCs w:val="18"/>
              </w:rPr>
              <w:t>Auto</w:t>
            </w:r>
            <w:proofErr w:type="gramEnd"/>
            <w:r w:rsidRPr="00F04A37">
              <w:rPr>
                <w:sz w:val="18"/>
                <w:szCs w:val="18"/>
              </w:rPr>
              <w:t xml:space="preserve">. If the first </w:t>
            </w:r>
            <w:r w:rsidRPr="00F04A37">
              <w:rPr>
                <w:sz w:val="18"/>
                <w:szCs w:val="18"/>
              </w:rPr>
              <w:lastRenderedPageBreak/>
              <w:t>command in the mission is a take-off command but the vehicle is already above the take-off command’s altitude the take-off command will be considered completed and the vehicle will move onto the next waypoint.</w:t>
            </w:r>
          </w:p>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At any time the pilot can retake control from the autopilot by returning the flight mode switch to another flight mode such as Stabilize or Loiter. If the pilot then switches to AUTO again, the mission will restart from the first command.</w:t>
            </w:r>
          </w:p>
          <w:p w:rsid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During the mission the pilot’s roll, pitch and throttle inputs are ignored but the yaw can be overridden with the yaw stick. This allows the pilot to for example aim the nose of the copter (which might have a hard mounted camera on it) as the copter flies the mission. The autopilot will attempt to retake yaw control as the vehicle passes the next waypoint.</w:t>
            </w:r>
          </w:p>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Missions should normally have an RTL as their final command to ensure the copter will return after the mission completes. Alternatively the final command could be a LAND with a different location. Without a final RTL or LAND command the copter will simply stop at the final waypoint and the pilot will need to retake control with the transmitter.</w:t>
            </w:r>
          </w:p>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Remember that when using RTL, the copter will return to the “home” position which is the location where the copter was armed.</w:t>
            </w:r>
          </w:p>
          <w:p w:rsidR="00F04A37" w:rsidRPr="00F04A37" w:rsidRDefault="00F04A37"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F04A37">
              <w:rPr>
                <w:sz w:val="18"/>
                <w:szCs w:val="18"/>
              </w:rPr>
              <w:t>As the copter touches down at the end of the mission the pilot should move the throttle to zero at which point the autopilot will disarm the motors if it also believes that it has landed.</w:t>
            </w:r>
          </w:p>
        </w:tc>
      </w:tr>
      <w:tr w:rsidR="00F200A2" w:rsidTr="0061329F">
        <w:trPr>
          <w:cnfStyle w:val="000000100000" w:firstRow="0" w:lastRow="0" w:firstColumn="0" w:lastColumn="0" w:oddVBand="0" w:evenVBand="0" w:oddHBand="1" w:evenHBand="0" w:firstRowFirstColumn="0" w:firstRowLastColumn="0" w:lastRowFirstColumn="0" w:lastRowLastColumn="0"/>
          <w:trHeight w:val="2973"/>
        </w:trPr>
        <w:tc>
          <w:tcPr>
            <w:cnfStyle w:val="001000000000" w:firstRow="0" w:lastRow="0" w:firstColumn="1" w:lastColumn="0" w:oddVBand="0" w:evenVBand="0" w:oddHBand="0" w:evenHBand="0" w:firstRowFirstColumn="0" w:firstRowLastColumn="0" w:lastRowFirstColumn="0" w:lastRowLastColumn="0"/>
            <w:tcW w:w="1202" w:type="dxa"/>
          </w:tcPr>
          <w:p w:rsidR="00F200A2" w:rsidRDefault="00F200A2" w:rsidP="0061329F">
            <w:pPr>
              <w:rPr>
                <w:b w:val="0"/>
                <w:sz w:val="18"/>
                <w:szCs w:val="18"/>
              </w:rPr>
            </w:pPr>
            <w:r>
              <w:rPr>
                <w:b w:val="0"/>
                <w:sz w:val="18"/>
                <w:szCs w:val="18"/>
              </w:rPr>
              <w:lastRenderedPageBreak/>
              <w:t>Land</w:t>
            </w:r>
          </w:p>
        </w:tc>
        <w:tc>
          <w:tcPr>
            <w:tcW w:w="1211" w:type="dxa"/>
          </w:tcPr>
          <w:p w:rsidR="00F200A2" w:rsidRDefault="00240BB3" w:rsidP="0061329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6806" w:type="dxa"/>
          </w:tcPr>
          <w:p w:rsidR="00F04A37" w:rsidRPr="0061329F" w:rsidRDefault="00F04A37" w:rsidP="0061329F">
            <w:pPr>
              <w:pStyle w:val="ListParagraph"/>
              <w:numPr>
                <w:ilvl w:val="0"/>
                <w:numId w:val="60"/>
              </w:numPr>
              <w:ind w:left="329"/>
              <w:cnfStyle w:val="000000100000" w:firstRow="0" w:lastRow="0" w:firstColumn="0" w:lastColumn="0" w:oddVBand="0" w:evenVBand="0" w:oddHBand="1" w:evenHBand="0" w:firstRowFirstColumn="0" w:firstRowLastColumn="0" w:lastRowFirstColumn="0" w:lastRowLastColumn="0"/>
              <w:rPr>
                <w:sz w:val="18"/>
                <w:szCs w:val="18"/>
              </w:rPr>
            </w:pPr>
            <w:r w:rsidRPr="0061329F">
              <w:rPr>
                <w:sz w:val="18"/>
                <w:szCs w:val="18"/>
              </w:rPr>
              <w:t>LAND Mode attempts to bring the copter straight down and has these features:</w:t>
            </w:r>
          </w:p>
          <w:p w:rsidR="00F200A2" w:rsidRPr="0061329F" w:rsidRDefault="00F04A37" w:rsidP="0061329F">
            <w:pPr>
              <w:pStyle w:val="ListParagraph"/>
              <w:numPr>
                <w:ilvl w:val="0"/>
                <w:numId w:val="60"/>
              </w:numPr>
              <w:ind w:left="329"/>
              <w:cnfStyle w:val="000000100000" w:firstRow="0" w:lastRow="0" w:firstColumn="0" w:lastColumn="0" w:oddVBand="0" w:evenVBand="0" w:oddHBand="1" w:evenHBand="0" w:firstRowFirstColumn="0" w:firstRowLastColumn="0" w:lastRowFirstColumn="0" w:lastRowLastColumn="0"/>
              <w:rPr>
                <w:sz w:val="18"/>
                <w:szCs w:val="18"/>
              </w:rPr>
            </w:pPr>
            <w:r w:rsidRPr="0061329F">
              <w:rPr>
                <w:sz w:val="18"/>
                <w:szCs w:val="18"/>
              </w:rPr>
              <w:t xml:space="preserve">descends to 10m (or until the sonar senses something below the copter) using the regular Altitude Hold controller which will descend at the speed held in the WPNAV_SPEED_DN parameter which can be modified on the Mission Planner’s </w:t>
            </w:r>
            <w:proofErr w:type="spellStart"/>
            <w:r w:rsidRPr="0061329F">
              <w:rPr>
                <w:sz w:val="18"/>
                <w:szCs w:val="18"/>
              </w:rPr>
              <w:t>Config</w:t>
            </w:r>
            <w:proofErr w:type="spellEnd"/>
            <w:r w:rsidRPr="0061329F">
              <w:rPr>
                <w:sz w:val="18"/>
                <w:szCs w:val="18"/>
              </w:rPr>
              <w:t xml:space="preserve">/Tuning &gt; Copter </w:t>
            </w:r>
            <w:proofErr w:type="spellStart"/>
            <w:r w:rsidRPr="0061329F">
              <w:rPr>
                <w:sz w:val="18"/>
                <w:szCs w:val="18"/>
              </w:rPr>
              <w:t>Pids</w:t>
            </w:r>
            <w:proofErr w:type="spellEnd"/>
            <w:r w:rsidRPr="0061329F">
              <w:rPr>
                <w:sz w:val="18"/>
                <w:szCs w:val="18"/>
              </w:rPr>
              <w:t xml:space="preserve"> screen.</w:t>
            </w:r>
          </w:p>
          <w:p w:rsidR="0061329F" w:rsidRPr="0061329F" w:rsidRDefault="0061329F" w:rsidP="0061329F">
            <w:pPr>
              <w:pStyle w:val="ListParagraph"/>
              <w:numPr>
                <w:ilvl w:val="0"/>
                <w:numId w:val="60"/>
              </w:numPr>
              <w:ind w:left="329"/>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61329F">
              <w:rPr>
                <w:sz w:val="18"/>
                <w:szCs w:val="18"/>
              </w:rPr>
              <w:t>below</w:t>
            </w:r>
            <w:proofErr w:type="gramEnd"/>
            <w:r w:rsidRPr="0061329F">
              <w:rPr>
                <w:sz w:val="18"/>
                <w:szCs w:val="18"/>
              </w:rPr>
              <w:t xml:space="preserve"> 10m the copter should descend at the rate specified in the LAND_SPEED parameter which defaults to 50cm/s.</w:t>
            </w:r>
          </w:p>
          <w:p w:rsidR="0061329F" w:rsidRPr="0061329F" w:rsidRDefault="0061329F" w:rsidP="0061329F">
            <w:pPr>
              <w:pStyle w:val="ListParagraph"/>
              <w:numPr>
                <w:ilvl w:val="0"/>
                <w:numId w:val="60"/>
              </w:numPr>
              <w:ind w:left="329"/>
              <w:cnfStyle w:val="000000100000" w:firstRow="0" w:lastRow="0" w:firstColumn="0" w:lastColumn="0" w:oddVBand="0" w:evenVBand="0" w:oddHBand="1" w:evenHBand="0" w:firstRowFirstColumn="0" w:firstRowLastColumn="0" w:lastRowFirstColumn="0" w:lastRowLastColumn="0"/>
              <w:rPr>
                <w:sz w:val="18"/>
                <w:szCs w:val="18"/>
              </w:rPr>
            </w:pPr>
            <w:r w:rsidRPr="0061329F">
              <w:rPr>
                <w:sz w:val="18"/>
                <w:szCs w:val="18"/>
              </w:rPr>
              <w:t>Upon reaching the ground the copter will automatically shut-down the motors and disarm the copter if the pilot’s throttle is at minimum.</w:t>
            </w:r>
          </w:p>
          <w:p w:rsidR="0061329F" w:rsidRPr="0061329F" w:rsidRDefault="0061329F" w:rsidP="0061329F">
            <w:pPr>
              <w:pStyle w:val="ListParagraph"/>
              <w:numPr>
                <w:ilvl w:val="0"/>
                <w:numId w:val="60"/>
              </w:numPr>
              <w:ind w:left="329"/>
              <w:cnfStyle w:val="000000100000" w:firstRow="0" w:lastRow="0" w:firstColumn="0" w:lastColumn="0" w:oddVBand="0" w:evenVBand="0" w:oddHBand="1" w:evenHBand="0" w:firstRowFirstColumn="0" w:firstRowLastColumn="0" w:lastRowFirstColumn="0" w:lastRowLastColumn="0"/>
              <w:rPr>
                <w:sz w:val="18"/>
                <w:szCs w:val="18"/>
              </w:rPr>
            </w:pPr>
            <w:r w:rsidRPr="0061329F">
              <w:rPr>
                <w:sz w:val="18"/>
                <w:szCs w:val="18"/>
              </w:rPr>
              <w:t xml:space="preserve">NOTE: The Copter will recognise that it has landed if the motors are at minimum but </w:t>
            </w:r>
            <w:proofErr w:type="gramStart"/>
            <w:r w:rsidRPr="0061329F">
              <w:rPr>
                <w:sz w:val="18"/>
                <w:szCs w:val="18"/>
              </w:rPr>
              <w:t>it’s</w:t>
            </w:r>
            <w:proofErr w:type="gramEnd"/>
            <w:r w:rsidRPr="0061329F">
              <w:rPr>
                <w:sz w:val="18"/>
                <w:szCs w:val="18"/>
              </w:rPr>
              <w:t xml:space="preserve"> climb rate remains between -20cm/s and +20cm/s for one second. It does not use the altitude to decide whether to shut off the motors except that the copter must also be below 10m above the home altitude.</w:t>
            </w:r>
          </w:p>
        </w:tc>
      </w:tr>
      <w:tr w:rsidR="00F200A2" w:rsidTr="0061329F">
        <w:trPr>
          <w:cnfStyle w:val="000000010000" w:firstRow="0" w:lastRow="0" w:firstColumn="0" w:lastColumn="0" w:oddVBand="0" w:evenVBand="0" w:oddHBand="0" w:evenHBand="1" w:firstRowFirstColumn="0" w:firstRowLastColumn="0" w:lastRowFirstColumn="0" w:lastRowLastColumn="0"/>
          <w:trHeight w:val="4008"/>
        </w:trPr>
        <w:tc>
          <w:tcPr>
            <w:cnfStyle w:val="001000000000" w:firstRow="0" w:lastRow="0" w:firstColumn="1" w:lastColumn="0" w:oddVBand="0" w:evenVBand="0" w:oddHBand="0" w:evenHBand="0" w:firstRowFirstColumn="0" w:firstRowLastColumn="0" w:lastRowFirstColumn="0" w:lastRowLastColumn="0"/>
            <w:tcW w:w="1202" w:type="dxa"/>
          </w:tcPr>
          <w:p w:rsidR="00F200A2" w:rsidRDefault="00F200A2" w:rsidP="0061329F">
            <w:pPr>
              <w:rPr>
                <w:b w:val="0"/>
                <w:sz w:val="18"/>
                <w:szCs w:val="18"/>
              </w:rPr>
            </w:pPr>
            <w:r>
              <w:rPr>
                <w:b w:val="0"/>
                <w:sz w:val="18"/>
                <w:szCs w:val="18"/>
              </w:rPr>
              <w:t>RTL</w:t>
            </w:r>
          </w:p>
        </w:tc>
        <w:tc>
          <w:tcPr>
            <w:tcW w:w="1211" w:type="dxa"/>
          </w:tcPr>
          <w:p w:rsidR="00F200A2" w:rsidRDefault="00240BB3" w:rsidP="0061329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TBC</w:t>
            </w:r>
          </w:p>
        </w:tc>
        <w:tc>
          <w:tcPr>
            <w:tcW w:w="6806" w:type="dxa"/>
          </w:tcPr>
          <w:p w:rsidR="00F200A2" w:rsidRPr="0061329F" w:rsidRDefault="0061329F"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61329F">
              <w:rPr>
                <w:sz w:val="18"/>
                <w:szCs w:val="18"/>
              </w:rPr>
              <w:t xml:space="preserve">RTL mode (Return </w:t>
            </w:r>
            <w:proofErr w:type="gramStart"/>
            <w:r w:rsidRPr="0061329F">
              <w:rPr>
                <w:sz w:val="18"/>
                <w:szCs w:val="18"/>
              </w:rPr>
              <w:t>To</w:t>
            </w:r>
            <w:proofErr w:type="gramEnd"/>
            <w:r w:rsidRPr="0061329F">
              <w:rPr>
                <w:sz w:val="18"/>
                <w:szCs w:val="18"/>
              </w:rPr>
              <w:t xml:space="preserve"> Launch mode) navigates Copter from its current position to hover above the home position. The </w:t>
            </w:r>
            <w:proofErr w:type="spellStart"/>
            <w:r w:rsidRPr="0061329F">
              <w:rPr>
                <w:sz w:val="18"/>
                <w:szCs w:val="18"/>
              </w:rPr>
              <w:t>behavior</w:t>
            </w:r>
            <w:proofErr w:type="spellEnd"/>
            <w:r w:rsidRPr="0061329F">
              <w:rPr>
                <w:sz w:val="18"/>
                <w:szCs w:val="18"/>
              </w:rPr>
              <w:t xml:space="preserve"> of RTL mode can be controlled by several adjustable parameters.</w:t>
            </w:r>
          </w:p>
          <w:p w:rsidR="0061329F" w:rsidRPr="0061329F" w:rsidRDefault="0061329F"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61329F">
              <w:rPr>
                <w:sz w:val="18"/>
                <w:szCs w:val="18"/>
              </w:rPr>
              <w:t>When RTL mode is selected, the copter will return to the home location. The copter will first rise to RTL_ALT before returning home or maintain the current altitude if the current altitude is higher than RTL_ALT. The default value for RTL_ALT is 15m.</w:t>
            </w:r>
          </w:p>
          <w:p w:rsidR="0061329F" w:rsidRPr="0061329F" w:rsidRDefault="0061329F"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61329F">
              <w:rPr>
                <w:sz w:val="18"/>
                <w:szCs w:val="18"/>
              </w:rPr>
              <w:t xml:space="preserve">RTL is a GPS-dependent move, so it is essential that GPS lock is acquired before attempting to use this mode. Before arming, ensure that the APM’s blue LED is solid and not blinking. For a GPS without compass, the LED will be solid blue when GPS lock is acquired. For the </w:t>
            </w:r>
            <w:proofErr w:type="spellStart"/>
            <w:r w:rsidRPr="0061329F">
              <w:rPr>
                <w:sz w:val="18"/>
                <w:szCs w:val="18"/>
              </w:rPr>
              <w:t>GPS+Compass</w:t>
            </w:r>
            <w:proofErr w:type="spellEnd"/>
            <w:r w:rsidRPr="0061329F">
              <w:rPr>
                <w:sz w:val="18"/>
                <w:szCs w:val="18"/>
              </w:rPr>
              <w:t xml:space="preserve"> module, the LED will be blinking blue when GPS is locked.</w:t>
            </w:r>
          </w:p>
          <w:p w:rsidR="0061329F" w:rsidRPr="0061329F" w:rsidRDefault="0061329F" w:rsidP="0061329F">
            <w:pPr>
              <w:pStyle w:val="ListParagraph"/>
              <w:numPr>
                <w:ilvl w:val="0"/>
                <w:numId w:val="60"/>
              </w:numPr>
              <w:ind w:left="329"/>
              <w:cnfStyle w:val="000000010000" w:firstRow="0" w:lastRow="0" w:firstColumn="0" w:lastColumn="0" w:oddVBand="0" w:evenVBand="0" w:oddHBand="0" w:evenHBand="1" w:firstRowFirstColumn="0" w:firstRowLastColumn="0" w:lastRowFirstColumn="0" w:lastRowLastColumn="0"/>
              <w:rPr>
                <w:sz w:val="18"/>
                <w:szCs w:val="18"/>
              </w:rPr>
            </w:pPr>
            <w:r w:rsidRPr="0061329F">
              <w:rPr>
                <w:sz w:val="18"/>
                <w:szCs w:val="18"/>
              </w:rPr>
              <w:t xml:space="preserve">RTL will command the copter to return to the home position, meaning that it will return to the location where it was armed. Therefore, the home position is always supposed to be your copter’s actual GPS </w:t>
            </w:r>
            <w:proofErr w:type="spellStart"/>
            <w:r w:rsidRPr="0061329F">
              <w:rPr>
                <w:sz w:val="18"/>
                <w:szCs w:val="18"/>
              </w:rPr>
              <w:t>takeoff</w:t>
            </w:r>
            <w:proofErr w:type="spellEnd"/>
            <w:r w:rsidRPr="0061329F">
              <w:rPr>
                <w:sz w:val="18"/>
                <w:szCs w:val="18"/>
              </w:rPr>
              <w:t xml:space="preserve"> location, unobstructed and away from people. For Copter if you get GPS lock and then ARM your copter, the home position is the location the copter was in when it was armed. This means if you execute an RTL in Copter, it will return to the location where it was armed.</w:t>
            </w:r>
          </w:p>
        </w:tc>
      </w:tr>
    </w:tbl>
    <w:p w:rsidR="00F200A2" w:rsidRDefault="00F200A2" w:rsidP="00CD34DB"/>
    <w:p w:rsidR="00CD34DB" w:rsidRDefault="00CD34DB" w:rsidP="00CD34DB"/>
    <w:p w:rsidR="00C549FD" w:rsidRDefault="00CD34DB" w:rsidP="00C549FD">
      <w:r>
        <w:br w:type="page"/>
      </w:r>
    </w:p>
    <w:p w:rsidR="00C549FD" w:rsidRDefault="00C549FD" w:rsidP="00C549FD">
      <w:pPr>
        <w:pStyle w:val="Heading1"/>
      </w:pPr>
      <w:bookmarkStart w:id="6" w:name="_Toc448224430"/>
      <w:r>
        <w:lastRenderedPageBreak/>
        <w:t>Maintenance Procedures</w:t>
      </w:r>
      <w:bookmarkEnd w:id="6"/>
    </w:p>
    <w:p w:rsidR="00CD34DB" w:rsidRDefault="00CD34DB"/>
    <w:p w:rsidR="00CD34DB" w:rsidRDefault="00CD34DB" w:rsidP="00092163"/>
    <w:p w:rsidR="00C549FD" w:rsidRPr="00C549FD" w:rsidRDefault="00C549FD">
      <w:pPr>
        <w:rPr>
          <w:b/>
        </w:rPr>
      </w:pPr>
      <w:r w:rsidRPr="00C549FD">
        <w:rPr>
          <w:b/>
        </w:rPr>
        <w:t>Full System Check:</w:t>
      </w:r>
    </w:p>
    <w:p w:rsidR="00C549FD" w:rsidRDefault="00C549FD"/>
    <w:p w:rsidR="00C549FD" w:rsidRDefault="00C549FD" w:rsidP="00240BB3">
      <w:pPr>
        <w:pStyle w:val="ListParagraph"/>
        <w:numPr>
          <w:ilvl w:val="0"/>
          <w:numId w:val="56"/>
        </w:numPr>
        <w:rPr>
          <w:rFonts w:cs="Arial"/>
          <w:szCs w:val="20"/>
        </w:rPr>
      </w:pPr>
      <w:r>
        <w:rPr>
          <w:rFonts w:cs="Arial"/>
          <w:szCs w:val="20"/>
        </w:rPr>
        <w:t>Check all mechanical fasteners and fixings</w:t>
      </w:r>
    </w:p>
    <w:p w:rsidR="00C549FD" w:rsidRPr="003A54F9" w:rsidRDefault="00C549FD" w:rsidP="00240BB3">
      <w:pPr>
        <w:pStyle w:val="ListParagraph"/>
        <w:numPr>
          <w:ilvl w:val="0"/>
          <w:numId w:val="56"/>
        </w:numPr>
        <w:rPr>
          <w:rFonts w:cs="Arial"/>
          <w:szCs w:val="20"/>
        </w:rPr>
      </w:pPr>
      <w:r w:rsidRPr="003A54F9">
        <w:rPr>
          <w:rFonts w:cs="Arial"/>
          <w:szCs w:val="20"/>
        </w:rPr>
        <w:t>Calibrat</w:t>
      </w:r>
      <w:r>
        <w:rPr>
          <w:rFonts w:cs="Arial"/>
          <w:szCs w:val="20"/>
        </w:rPr>
        <w:t xml:space="preserve">e </w:t>
      </w:r>
      <w:r w:rsidRPr="003A54F9">
        <w:rPr>
          <w:rFonts w:cs="Arial"/>
          <w:szCs w:val="20"/>
        </w:rPr>
        <w:t>IMU</w:t>
      </w:r>
    </w:p>
    <w:p w:rsidR="00C549FD" w:rsidRPr="003A54F9" w:rsidRDefault="00C549FD" w:rsidP="00240BB3">
      <w:pPr>
        <w:pStyle w:val="ListParagraph"/>
        <w:numPr>
          <w:ilvl w:val="0"/>
          <w:numId w:val="56"/>
        </w:numPr>
        <w:rPr>
          <w:rFonts w:cs="Arial"/>
          <w:szCs w:val="20"/>
        </w:rPr>
      </w:pPr>
      <w:r>
        <w:rPr>
          <w:rFonts w:cs="Arial"/>
          <w:szCs w:val="20"/>
        </w:rPr>
        <w:t>Calibrate</w:t>
      </w:r>
      <w:r w:rsidRPr="003A54F9">
        <w:rPr>
          <w:rFonts w:cs="Arial"/>
          <w:szCs w:val="20"/>
        </w:rPr>
        <w:t xml:space="preserve"> compass system</w:t>
      </w:r>
    </w:p>
    <w:p w:rsidR="00C549FD" w:rsidRPr="003A54F9" w:rsidRDefault="00C549FD" w:rsidP="00240BB3">
      <w:pPr>
        <w:pStyle w:val="ListParagraph"/>
        <w:numPr>
          <w:ilvl w:val="0"/>
          <w:numId w:val="56"/>
        </w:numPr>
        <w:rPr>
          <w:rFonts w:cs="Arial"/>
          <w:szCs w:val="20"/>
        </w:rPr>
      </w:pPr>
      <w:r w:rsidRPr="003A54F9">
        <w:rPr>
          <w:rFonts w:cs="Arial"/>
          <w:szCs w:val="20"/>
        </w:rPr>
        <w:t>GPS functionality check (ground)</w:t>
      </w:r>
    </w:p>
    <w:p w:rsidR="00C549FD" w:rsidRPr="003A54F9" w:rsidRDefault="00C549FD" w:rsidP="00240BB3">
      <w:pPr>
        <w:pStyle w:val="ListParagraph"/>
        <w:numPr>
          <w:ilvl w:val="0"/>
          <w:numId w:val="56"/>
        </w:numPr>
        <w:rPr>
          <w:rFonts w:cs="Arial"/>
          <w:szCs w:val="20"/>
        </w:rPr>
      </w:pPr>
      <w:r w:rsidRPr="003A54F9">
        <w:rPr>
          <w:rFonts w:cs="Arial"/>
          <w:szCs w:val="20"/>
        </w:rPr>
        <w:t xml:space="preserve">Radio calibration / </w:t>
      </w:r>
      <w:r>
        <w:rPr>
          <w:rFonts w:cs="Arial"/>
          <w:szCs w:val="20"/>
        </w:rPr>
        <w:t xml:space="preserve">configuration &amp; functionality </w:t>
      </w:r>
      <w:r w:rsidRPr="003A54F9">
        <w:rPr>
          <w:rFonts w:cs="Arial"/>
          <w:szCs w:val="20"/>
        </w:rPr>
        <w:t>check</w:t>
      </w:r>
    </w:p>
    <w:p w:rsidR="00C549FD" w:rsidRPr="003A54F9" w:rsidRDefault="00C549FD" w:rsidP="00240BB3">
      <w:pPr>
        <w:pStyle w:val="ListParagraph"/>
        <w:numPr>
          <w:ilvl w:val="0"/>
          <w:numId w:val="56"/>
        </w:numPr>
        <w:rPr>
          <w:rFonts w:cs="Arial"/>
          <w:szCs w:val="20"/>
        </w:rPr>
      </w:pPr>
      <w:r w:rsidRPr="003A54F9">
        <w:rPr>
          <w:rFonts w:cs="Arial"/>
          <w:szCs w:val="20"/>
        </w:rPr>
        <w:t>Configuration / functionality check of additional sensors, including:</w:t>
      </w:r>
    </w:p>
    <w:p w:rsidR="00C549FD" w:rsidRPr="003A54F9" w:rsidRDefault="00C549FD" w:rsidP="00240BB3">
      <w:pPr>
        <w:pStyle w:val="ListParagraph"/>
        <w:numPr>
          <w:ilvl w:val="1"/>
          <w:numId w:val="56"/>
        </w:numPr>
        <w:rPr>
          <w:rFonts w:cs="Arial"/>
          <w:szCs w:val="20"/>
        </w:rPr>
      </w:pPr>
      <w:r w:rsidRPr="003A54F9">
        <w:rPr>
          <w:rFonts w:cs="Arial"/>
          <w:szCs w:val="20"/>
        </w:rPr>
        <w:t>Voltage and current sensors</w:t>
      </w:r>
    </w:p>
    <w:p w:rsidR="00C549FD" w:rsidRPr="003A54F9" w:rsidRDefault="00C549FD" w:rsidP="00240BB3">
      <w:pPr>
        <w:pStyle w:val="ListParagraph"/>
        <w:numPr>
          <w:ilvl w:val="1"/>
          <w:numId w:val="56"/>
        </w:numPr>
        <w:rPr>
          <w:rFonts w:cs="Arial"/>
          <w:szCs w:val="20"/>
        </w:rPr>
      </w:pPr>
      <w:r w:rsidRPr="003A54F9">
        <w:rPr>
          <w:rFonts w:cs="Arial"/>
          <w:szCs w:val="20"/>
        </w:rPr>
        <w:t>Laser altimeter / sonar</w:t>
      </w:r>
    </w:p>
    <w:p w:rsidR="00C549FD" w:rsidRPr="003A54F9" w:rsidRDefault="00C549FD" w:rsidP="00240BB3">
      <w:pPr>
        <w:pStyle w:val="ListParagraph"/>
        <w:numPr>
          <w:ilvl w:val="0"/>
          <w:numId w:val="56"/>
        </w:numPr>
        <w:rPr>
          <w:rFonts w:cs="Arial"/>
          <w:szCs w:val="20"/>
        </w:rPr>
      </w:pPr>
      <w:r w:rsidRPr="003A54F9">
        <w:rPr>
          <w:rFonts w:cs="Arial"/>
          <w:szCs w:val="20"/>
        </w:rPr>
        <w:t>Functionality check of additional equipment, e.g. strobes etc.</w:t>
      </w:r>
    </w:p>
    <w:p w:rsidR="00C549FD" w:rsidRDefault="00C549FD" w:rsidP="00240BB3">
      <w:pPr>
        <w:pStyle w:val="ListParagraph"/>
        <w:numPr>
          <w:ilvl w:val="0"/>
          <w:numId w:val="56"/>
        </w:numPr>
        <w:rPr>
          <w:rFonts w:cs="Arial"/>
          <w:szCs w:val="20"/>
        </w:rPr>
      </w:pPr>
      <w:r w:rsidRPr="003A54F9">
        <w:rPr>
          <w:rFonts w:cs="Arial"/>
          <w:szCs w:val="20"/>
        </w:rPr>
        <w:t>Configuration / functionality check of camera / gimbal setup</w:t>
      </w:r>
    </w:p>
    <w:p w:rsidR="00C549FD" w:rsidRDefault="00C549FD" w:rsidP="00240BB3">
      <w:pPr>
        <w:pStyle w:val="ListParagraph"/>
        <w:numPr>
          <w:ilvl w:val="0"/>
          <w:numId w:val="56"/>
        </w:numPr>
        <w:rPr>
          <w:rFonts w:cs="Arial"/>
          <w:szCs w:val="20"/>
        </w:rPr>
      </w:pPr>
      <w:r>
        <w:rPr>
          <w:rFonts w:cs="Arial"/>
          <w:szCs w:val="20"/>
        </w:rPr>
        <w:t>Full flight test as below</w:t>
      </w:r>
    </w:p>
    <w:p w:rsidR="00C549FD" w:rsidRDefault="00C549FD"/>
    <w:p w:rsidR="00C549FD" w:rsidRDefault="00C549FD"/>
    <w:p w:rsidR="00C549FD" w:rsidRPr="00C549FD" w:rsidRDefault="00C549FD">
      <w:pPr>
        <w:rPr>
          <w:b/>
        </w:rPr>
      </w:pPr>
      <w:r w:rsidRPr="00C549FD">
        <w:rPr>
          <w:b/>
        </w:rPr>
        <w:t>Full Flight Test:</w:t>
      </w:r>
    </w:p>
    <w:p w:rsidR="00C549FD" w:rsidRDefault="00C549FD"/>
    <w:p w:rsidR="00C549FD" w:rsidRPr="00C549FD" w:rsidRDefault="00C549FD" w:rsidP="00240BB3">
      <w:pPr>
        <w:pStyle w:val="ListParagraph"/>
        <w:numPr>
          <w:ilvl w:val="0"/>
          <w:numId w:val="57"/>
        </w:numPr>
        <w:rPr>
          <w:rFonts w:cs="Arial"/>
          <w:szCs w:val="20"/>
        </w:rPr>
      </w:pPr>
      <w:r w:rsidRPr="00013D8B">
        <w:rPr>
          <w:rFonts w:cs="Arial"/>
          <w:szCs w:val="20"/>
        </w:rPr>
        <w:t>UAV able to hover for 1 min under manual control in STABILISED flight mode</w:t>
      </w:r>
    </w:p>
    <w:p w:rsidR="00C549FD" w:rsidRPr="00C549FD" w:rsidRDefault="00C549FD" w:rsidP="00240BB3">
      <w:pPr>
        <w:pStyle w:val="ListParagraph"/>
        <w:numPr>
          <w:ilvl w:val="0"/>
          <w:numId w:val="57"/>
        </w:numPr>
        <w:rPr>
          <w:rFonts w:cs="Arial"/>
          <w:szCs w:val="20"/>
        </w:rPr>
      </w:pPr>
      <w:r w:rsidRPr="00013D8B">
        <w:rPr>
          <w:rFonts w:cs="Arial"/>
          <w:szCs w:val="20"/>
        </w:rPr>
        <w:t>UAV altitude stable in ALTITUDE HOLD mode (visual check)</w:t>
      </w:r>
    </w:p>
    <w:p w:rsidR="00C549FD" w:rsidRPr="00C549FD" w:rsidRDefault="00C549FD" w:rsidP="00240BB3">
      <w:pPr>
        <w:pStyle w:val="ListParagraph"/>
        <w:numPr>
          <w:ilvl w:val="0"/>
          <w:numId w:val="57"/>
        </w:numPr>
        <w:rPr>
          <w:rFonts w:cs="Arial"/>
          <w:szCs w:val="20"/>
        </w:rPr>
      </w:pPr>
      <w:r w:rsidRPr="00013D8B">
        <w:rPr>
          <w:rFonts w:cs="Arial"/>
          <w:szCs w:val="20"/>
        </w:rPr>
        <w:t>UAV altitude stable in SIMPLE ALTITUDE HOLD mode and cardinal orientation hold (based on magnetic compass) as expected</w:t>
      </w:r>
    </w:p>
    <w:p w:rsidR="00C549FD" w:rsidRPr="00C549FD" w:rsidRDefault="00C549FD" w:rsidP="00240BB3">
      <w:pPr>
        <w:pStyle w:val="ListParagraph"/>
        <w:numPr>
          <w:ilvl w:val="0"/>
          <w:numId w:val="57"/>
        </w:numPr>
        <w:rPr>
          <w:rFonts w:cs="Arial"/>
          <w:szCs w:val="20"/>
        </w:rPr>
      </w:pPr>
      <w:r w:rsidRPr="00013D8B">
        <w:rPr>
          <w:rFonts w:cs="Arial"/>
          <w:szCs w:val="20"/>
        </w:rPr>
        <w:t>UAV altitude and position stable in GPS controlled LOITER mode, no circling (‘toiled bowling’)</w:t>
      </w:r>
    </w:p>
    <w:p w:rsidR="00C549FD" w:rsidRPr="00C549FD" w:rsidRDefault="00C549FD" w:rsidP="00240BB3">
      <w:pPr>
        <w:pStyle w:val="ListParagraph"/>
        <w:numPr>
          <w:ilvl w:val="0"/>
          <w:numId w:val="57"/>
        </w:numPr>
        <w:rPr>
          <w:rFonts w:cs="Arial"/>
          <w:szCs w:val="20"/>
        </w:rPr>
      </w:pPr>
      <w:r w:rsidRPr="00013D8B">
        <w:rPr>
          <w:rFonts w:cs="Arial"/>
          <w:szCs w:val="20"/>
        </w:rPr>
        <w:t>Automatic LAND mode works as expected</w:t>
      </w:r>
    </w:p>
    <w:p w:rsidR="00C549FD" w:rsidRPr="00C549FD" w:rsidRDefault="00C549FD" w:rsidP="00240BB3">
      <w:pPr>
        <w:pStyle w:val="ListParagraph"/>
        <w:numPr>
          <w:ilvl w:val="0"/>
          <w:numId w:val="57"/>
        </w:numPr>
        <w:rPr>
          <w:rFonts w:cs="Arial"/>
          <w:szCs w:val="20"/>
        </w:rPr>
      </w:pPr>
      <w:r w:rsidRPr="00013D8B">
        <w:rPr>
          <w:rFonts w:cs="Arial"/>
          <w:szCs w:val="20"/>
        </w:rPr>
        <w:t>Automatic RETURN TO LAND mode works as expected</w:t>
      </w:r>
    </w:p>
    <w:p w:rsidR="00C549FD" w:rsidRPr="00C549FD" w:rsidRDefault="00C549FD" w:rsidP="00240BB3">
      <w:pPr>
        <w:pStyle w:val="ListParagraph"/>
        <w:numPr>
          <w:ilvl w:val="0"/>
          <w:numId w:val="57"/>
        </w:numPr>
        <w:rPr>
          <w:rFonts w:cs="Arial"/>
          <w:szCs w:val="20"/>
        </w:rPr>
      </w:pPr>
      <w:r w:rsidRPr="00013D8B">
        <w:rPr>
          <w:rFonts w:cs="Arial"/>
          <w:szCs w:val="20"/>
        </w:rPr>
        <w:t>UAV able to successfully complete a simple three waypoint mission in AUTO flight mode</w:t>
      </w:r>
    </w:p>
    <w:p w:rsidR="00C549FD" w:rsidRPr="00C549FD" w:rsidRDefault="00C549FD" w:rsidP="00240BB3">
      <w:pPr>
        <w:pStyle w:val="ListParagraph"/>
        <w:numPr>
          <w:ilvl w:val="0"/>
          <w:numId w:val="57"/>
        </w:numPr>
        <w:rPr>
          <w:rFonts w:cs="Arial"/>
          <w:szCs w:val="20"/>
        </w:rPr>
      </w:pPr>
      <w:r w:rsidRPr="00013D8B">
        <w:rPr>
          <w:rFonts w:cs="Arial"/>
          <w:szCs w:val="20"/>
        </w:rPr>
        <w:t>Agreement of ground control visual and audible signals with aircrafts behaviour throughout the above tests.</w:t>
      </w:r>
    </w:p>
    <w:p w:rsidR="00C549FD" w:rsidRPr="00C549FD" w:rsidRDefault="00C549FD" w:rsidP="00240BB3">
      <w:pPr>
        <w:pStyle w:val="ListParagraph"/>
        <w:numPr>
          <w:ilvl w:val="0"/>
          <w:numId w:val="57"/>
        </w:numPr>
        <w:rPr>
          <w:rFonts w:cs="Arial"/>
          <w:szCs w:val="20"/>
        </w:rPr>
      </w:pPr>
      <w:r w:rsidRPr="00013D8B">
        <w:rPr>
          <w:rFonts w:cs="Arial"/>
          <w:szCs w:val="20"/>
        </w:rPr>
        <w:t>Telemetry and radio control signal strengths indicators checked for proportionality and a confirmation of a minimum control signal range of 500m (0.27 nm). This is tested by manually moving the UAV at intervals away from the ground station at ground level. Distances were verified with a digital laser range finder.</w:t>
      </w:r>
    </w:p>
    <w:p w:rsidR="00C549FD" w:rsidRPr="00C549FD" w:rsidRDefault="00C549FD" w:rsidP="00240BB3">
      <w:pPr>
        <w:pStyle w:val="ListParagraph"/>
        <w:numPr>
          <w:ilvl w:val="0"/>
          <w:numId w:val="57"/>
        </w:numPr>
        <w:rPr>
          <w:rFonts w:cs="Arial"/>
          <w:szCs w:val="20"/>
        </w:rPr>
      </w:pPr>
      <w:r w:rsidRPr="00013D8B">
        <w:rPr>
          <w:rFonts w:cs="Arial"/>
          <w:szCs w:val="20"/>
        </w:rPr>
        <w:t>Agreement of flight controller based battery voltage monitoring with the separate on-board hardware battery monitors. Both are verified additionally with voltage readings from the charging stations before recharge.</w:t>
      </w:r>
    </w:p>
    <w:p w:rsidR="00D232C9" w:rsidRPr="00D232C9" w:rsidRDefault="00C549FD" w:rsidP="00240BB3">
      <w:pPr>
        <w:pStyle w:val="ListParagraph"/>
        <w:numPr>
          <w:ilvl w:val="0"/>
          <w:numId w:val="57"/>
        </w:numPr>
        <w:rPr>
          <w:rFonts w:cs="Arial"/>
          <w:szCs w:val="20"/>
        </w:rPr>
      </w:pPr>
      <w:r w:rsidRPr="00013D8B">
        <w:rPr>
          <w:rFonts w:cs="Arial"/>
          <w:szCs w:val="20"/>
        </w:rPr>
        <w:t>Triggering and functioning of both low battery alarm systems (flight controller and on-board hardware monitors). Tested by raising alarm threshold into normal operating voltage.</w:t>
      </w:r>
    </w:p>
    <w:p w:rsidR="00D232C9" w:rsidRDefault="00D232C9" w:rsidP="00D232C9"/>
    <w:p w:rsidR="00D232C9" w:rsidRPr="00D232C9" w:rsidRDefault="00D232C9" w:rsidP="00D232C9">
      <w:pPr>
        <w:rPr>
          <w:b/>
        </w:rPr>
      </w:pPr>
      <w:r w:rsidRPr="00D232C9">
        <w:rPr>
          <w:b/>
        </w:rPr>
        <w:t>6 month / 20 Hr Checks:</w:t>
      </w:r>
    </w:p>
    <w:p w:rsidR="00D232C9" w:rsidRDefault="00D232C9" w:rsidP="00D232C9"/>
    <w:p w:rsidR="00D232C9" w:rsidRPr="00C364AB" w:rsidRDefault="00D232C9" w:rsidP="00240BB3">
      <w:pPr>
        <w:pStyle w:val="ListParagraph"/>
        <w:numPr>
          <w:ilvl w:val="0"/>
          <w:numId w:val="58"/>
        </w:numPr>
        <w:spacing w:after="160" w:line="259" w:lineRule="auto"/>
        <w:jc w:val="both"/>
        <w:rPr>
          <w:rFonts w:cs="Arial"/>
          <w:szCs w:val="20"/>
        </w:rPr>
      </w:pPr>
      <w:r w:rsidRPr="00E7152D">
        <w:rPr>
          <w:rFonts w:cs="Arial"/>
          <w:szCs w:val="20"/>
        </w:rPr>
        <w:t>Inspect the airframe for any damage, unusual marks and tightness of fixings.</w:t>
      </w:r>
    </w:p>
    <w:p w:rsidR="00D232C9" w:rsidRPr="00C364AB" w:rsidRDefault="00D232C9" w:rsidP="00240BB3">
      <w:pPr>
        <w:pStyle w:val="ListParagraph"/>
        <w:numPr>
          <w:ilvl w:val="0"/>
          <w:numId w:val="58"/>
        </w:numPr>
        <w:spacing w:after="160" w:line="259" w:lineRule="auto"/>
        <w:jc w:val="both"/>
        <w:rPr>
          <w:rFonts w:cs="Arial"/>
          <w:szCs w:val="20"/>
        </w:rPr>
      </w:pPr>
      <w:r w:rsidRPr="00E7152D">
        <w:rPr>
          <w:rFonts w:cs="Arial"/>
          <w:szCs w:val="20"/>
        </w:rPr>
        <w:t>Inspect the motor mountings for correct tension.</w:t>
      </w:r>
    </w:p>
    <w:p w:rsidR="00D232C9" w:rsidRPr="00C364AB" w:rsidRDefault="00D232C9" w:rsidP="00240BB3">
      <w:pPr>
        <w:pStyle w:val="ListParagraph"/>
        <w:numPr>
          <w:ilvl w:val="0"/>
          <w:numId w:val="58"/>
        </w:numPr>
        <w:spacing w:after="160" w:line="259" w:lineRule="auto"/>
        <w:jc w:val="both"/>
        <w:rPr>
          <w:rFonts w:cs="Arial"/>
          <w:szCs w:val="20"/>
        </w:rPr>
      </w:pPr>
      <w:r w:rsidRPr="00AF7D65">
        <w:rPr>
          <w:rFonts w:cs="Arial"/>
          <w:szCs w:val="20"/>
        </w:rPr>
        <w:t>Inspect propellers for condition, unusual marks, chips, cracks and tightness of fixings.</w:t>
      </w:r>
    </w:p>
    <w:p w:rsidR="00D232C9" w:rsidRPr="00C364AB" w:rsidRDefault="00D232C9" w:rsidP="00240BB3">
      <w:pPr>
        <w:pStyle w:val="ListParagraph"/>
        <w:numPr>
          <w:ilvl w:val="0"/>
          <w:numId w:val="58"/>
        </w:numPr>
        <w:spacing w:after="160" w:line="259" w:lineRule="auto"/>
        <w:jc w:val="both"/>
        <w:rPr>
          <w:rFonts w:cs="Arial"/>
          <w:szCs w:val="20"/>
        </w:rPr>
      </w:pPr>
      <w:r w:rsidRPr="00E7152D">
        <w:rPr>
          <w:rFonts w:cs="Arial"/>
          <w:szCs w:val="20"/>
        </w:rPr>
        <w:t>Inspect electrical wiring for condition, unusual marks or discolouration.</w:t>
      </w:r>
    </w:p>
    <w:p w:rsidR="00D232C9" w:rsidRPr="00C364AB" w:rsidRDefault="00D232C9" w:rsidP="00240BB3">
      <w:pPr>
        <w:pStyle w:val="ListParagraph"/>
        <w:numPr>
          <w:ilvl w:val="0"/>
          <w:numId w:val="58"/>
        </w:numPr>
        <w:spacing w:after="160" w:line="259" w:lineRule="auto"/>
        <w:jc w:val="both"/>
        <w:rPr>
          <w:rFonts w:cs="Arial"/>
          <w:szCs w:val="20"/>
        </w:rPr>
      </w:pPr>
      <w:r w:rsidRPr="00E7152D">
        <w:rPr>
          <w:rFonts w:cs="Arial"/>
          <w:szCs w:val="20"/>
        </w:rPr>
        <w:t>Inspect electrical terminal fittings and plugs for secure attachment and general condition.</w:t>
      </w:r>
    </w:p>
    <w:p w:rsidR="00D232C9" w:rsidRPr="00C364AB" w:rsidRDefault="00D232C9" w:rsidP="00240BB3">
      <w:pPr>
        <w:pStyle w:val="ListParagraph"/>
        <w:numPr>
          <w:ilvl w:val="0"/>
          <w:numId w:val="58"/>
        </w:numPr>
        <w:spacing w:after="160" w:line="259" w:lineRule="auto"/>
        <w:jc w:val="both"/>
        <w:rPr>
          <w:rFonts w:cs="Arial"/>
          <w:szCs w:val="20"/>
        </w:rPr>
      </w:pPr>
      <w:r w:rsidRPr="00E7152D">
        <w:rPr>
          <w:rFonts w:cs="Arial"/>
          <w:szCs w:val="20"/>
        </w:rPr>
        <w:t>Inspect attachment of all fittings such as flight controller, GPS antennae etc. for secure attachment</w:t>
      </w:r>
    </w:p>
    <w:p w:rsidR="00D232C9" w:rsidRPr="00C364AB" w:rsidRDefault="00D232C9" w:rsidP="00240BB3">
      <w:pPr>
        <w:pStyle w:val="ListParagraph"/>
        <w:numPr>
          <w:ilvl w:val="0"/>
          <w:numId w:val="58"/>
        </w:numPr>
        <w:spacing w:after="160" w:line="259" w:lineRule="auto"/>
        <w:jc w:val="both"/>
        <w:rPr>
          <w:rFonts w:cs="Arial"/>
          <w:szCs w:val="20"/>
        </w:rPr>
      </w:pPr>
      <w:r w:rsidRPr="00E7152D">
        <w:rPr>
          <w:rFonts w:cs="Arial"/>
          <w:szCs w:val="20"/>
        </w:rPr>
        <w:t>Inspect payload attachment points for condition and security of payload.</w:t>
      </w:r>
    </w:p>
    <w:p w:rsidR="00D232C9" w:rsidRPr="00C364AB" w:rsidRDefault="00D232C9" w:rsidP="00240BB3">
      <w:pPr>
        <w:pStyle w:val="ListParagraph"/>
        <w:numPr>
          <w:ilvl w:val="0"/>
          <w:numId w:val="58"/>
        </w:numPr>
        <w:spacing w:after="160" w:line="259" w:lineRule="auto"/>
        <w:jc w:val="both"/>
        <w:rPr>
          <w:rFonts w:cs="Arial"/>
          <w:szCs w:val="20"/>
        </w:rPr>
      </w:pPr>
      <w:r w:rsidRPr="00E7152D">
        <w:rPr>
          <w:rFonts w:cs="Arial"/>
          <w:szCs w:val="20"/>
        </w:rPr>
        <w:t>Inspect condition and function of all ancillary equipment such as transmitter, ground station etc.</w:t>
      </w:r>
    </w:p>
    <w:p w:rsidR="00D232C9" w:rsidRDefault="00D232C9" w:rsidP="00240BB3">
      <w:pPr>
        <w:pStyle w:val="ListParagraph"/>
        <w:numPr>
          <w:ilvl w:val="0"/>
          <w:numId w:val="58"/>
        </w:numPr>
        <w:spacing w:after="160" w:line="259" w:lineRule="auto"/>
        <w:jc w:val="both"/>
        <w:rPr>
          <w:rFonts w:cs="Arial"/>
          <w:szCs w:val="20"/>
        </w:rPr>
      </w:pPr>
      <w:r w:rsidRPr="00E7152D">
        <w:rPr>
          <w:rFonts w:cs="Arial"/>
          <w:szCs w:val="20"/>
        </w:rPr>
        <w:t>Test all system battery packs for charge status and general condition.</w:t>
      </w:r>
    </w:p>
    <w:p w:rsidR="00240BB3" w:rsidRDefault="00240BB3" w:rsidP="00240BB3">
      <w:pPr>
        <w:spacing w:after="160" w:line="259" w:lineRule="auto"/>
        <w:jc w:val="both"/>
        <w:rPr>
          <w:rFonts w:cs="Arial"/>
          <w:szCs w:val="20"/>
        </w:rPr>
      </w:pPr>
    </w:p>
    <w:p w:rsidR="00240BB3" w:rsidRPr="00240BB3" w:rsidRDefault="00240BB3" w:rsidP="00240BB3">
      <w:pPr>
        <w:spacing w:after="160" w:line="259" w:lineRule="auto"/>
        <w:jc w:val="both"/>
        <w:rPr>
          <w:rFonts w:cs="Arial"/>
          <w:b/>
          <w:szCs w:val="20"/>
        </w:rPr>
      </w:pPr>
      <w:r w:rsidRPr="00240BB3">
        <w:rPr>
          <w:rFonts w:cs="Arial"/>
          <w:b/>
          <w:szCs w:val="20"/>
        </w:rPr>
        <w:t>Re and Post flight Actions:</w:t>
      </w:r>
    </w:p>
    <w:p w:rsidR="00240BB3" w:rsidRPr="00240BB3" w:rsidRDefault="00240BB3" w:rsidP="00240BB3">
      <w:pPr>
        <w:spacing w:after="160" w:line="259" w:lineRule="auto"/>
        <w:jc w:val="both"/>
        <w:rPr>
          <w:rFonts w:cs="Arial"/>
          <w:szCs w:val="20"/>
        </w:rPr>
      </w:pPr>
      <w:r>
        <w:rPr>
          <w:rFonts w:cs="Arial"/>
          <w:szCs w:val="20"/>
        </w:rPr>
        <w:t>See Normal Procedures Section below.</w:t>
      </w:r>
    </w:p>
    <w:p w:rsidR="00C549FD" w:rsidRDefault="00C549FD" w:rsidP="00D232C9">
      <w:r>
        <w:br w:type="page"/>
      </w:r>
    </w:p>
    <w:p w:rsidR="00240BB3" w:rsidRPr="00D232C9" w:rsidRDefault="00240BB3" w:rsidP="00D232C9">
      <w:pPr>
        <w:rPr>
          <w:rFonts w:eastAsia="Times New Roman"/>
          <w:b/>
          <w:bCs/>
          <w:sz w:val="28"/>
          <w:szCs w:val="28"/>
        </w:rPr>
      </w:pPr>
    </w:p>
    <w:p w:rsidR="000352B5" w:rsidRPr="000352B5" w:rsidRDefault="000352B5" w:rsidP="000352B5">
      <w:pPr>
        <w:pStyle w:val="Heading1"/>
      </w:pPr>
      <w:bookmarkStart w:id="7" w:name="_Toc448224431"/>
      <w:r>
        <w:t>Normal Procedures</w:t>
      </w:r>
      <w:bookmarkEnd w:id="7"/>
    </w:p>
    <w:p w:rsidR="003A1A74" w:rsidRDefault="003A1A74"/>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992"/>
        <w:gridCol w:w="455"/>
        <w:gridCol w:w="5640"/>
      </w:tblGrid>
      <w:tr w:rsidR="003A1A74" w:rsidRPr="00090CB3" w:rsidTr="003A1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17365D" w:themeFill="text2" w:themeFillShade="BF"/>
          </w:tcPr>
          <w:p w:rsidR="003A1A74" w:rsidRPr="00090CB3" w:rsidRDefault="003A1A74" w:rsidP="00386803">
            <w:pPr>
              <w:rPr>
                <w:color w:val="FFFFFF" w:themeColor="background1"/>
                <w:sz w:val="18"/>
                <w:szCs w:val="18"/>
              </w:rPr>
            </w:pPr>
            <w:r>
              <w:rPr>
                <w:color w:val="FFFFFF" w:themeColor="background1"/>
                <w:sz w:val="18"/>
                <w:szCs w:val="18"/>
              </w:rPr>
              <w:t>Procedure</w:t>
            </w:r>
          </w:p>
        </w:tc>
        <w:tc>
          <w:tcPr>
            <w:tcW w:w="1447" w:type="dxa"/>
            <w:gridSpan w:val="2"/>
            <w:tcBorders>
              <w:bottom w:val="none" w:sz="0" w:space="0" w:color="auto"/>
            </w:tcBorders>
            <w:shd w:val="clear" w:color="auto" w:fill="17365D" w:themeFill="text2" w:themeFillShade="BF"/>
          </w:tcPr>
          <w:p w:rsidR="003A1A74" w:rsidRPr="00090CB3" w:rsidRDefault="003A1A74" w:rsidP="0038680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17365D" w:themeFill="text2" w:themeFillShade="BF"/>
          </w:tcPr>
          <w:p w:rsidR="003A1A74" w:rsidRPr="00090CB3" w:rsidRDefault="003A1A74" w:rsidP="00386803">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F505CB" w:rsidRPr="00090CB3" w:rsidTr="00C91C01">
        <w:trPr>
          <w:cnfStyle w:val="000000100000" w:firstRow="0" w:lastRow="0" w:firstColumn="0" w:lastColumn="0" w:oddVBand="0" w:evenVBand="0" w:oddHBand="1" w:evenHBand="0" w:firstRowFirstColumn="0" w:firstRowLastColumn="0" w:lastRowFirstColumn="0" w:lastRowLastColumn="0"/>
          <w:trHeight w:val="2898"/>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DBE5F1" w:themeFill="accent1" w:themeFillTint="33"/>
            <w:vAlign w:val="center"/>
          </w:tcPr>
          <w:p w:rsidR="00F505CB" w:rsidRPr="00090CB3" w:rsidRDefault="00F505CB" w:rsidP="00386803">
            <w:pPr>
              <w:rPr>
                <w:b w:val="0"/>
                <w:color w:val="000000" w:themeColor="text1"/>
                <w:sz w:val="18"/>
                <w:szCs w:val="18"/>
              </w:rPr>
            </w:pPr>
            <w:r>
              <w:rPr>
                <w:color w:val="000000" w:themeColor="text1"/>
                <w:sz w:val="18"/>
                <w:szCs w:val="18"/>
              </w:rPr>
              <w:t>Embarkation Checks</w:t>
            </w:r>
          </w:p>
        </w:tc>
        <w:tc>
          <w:tcPr>
            <w:tcW w:w="1447" w:type="dxa"/>
            <w:gridSpan w:val="2"/>
            <w:tcBorders>
              <w:bottom w:val="single" w:sz="4" w:space="0" w:color="auto"/>
            </w:tcBorders>
            <w:shd w:val="clear" w:color="auto" w:fill="DBE5F1" w:themeFill="accent1" w:themeFillTint="33"/>
            <w:vAlign w:val="center"/>
          </w:tcPr>
          <w:p w:rsidR="00F505CB" w:rsidRPr="00090CB3" w:rsidRDefault="00F505CB" w:rsidP="0038680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 / GSC</w:t>
            </w:r>
          </w:p>
        </w:tc>
        <w:tc>
          <w:tcPr>
            <w:tcW w:w="5640" w:type="dxa"/>
            <w:tcBorders>
              <w:bottom w:val="single" w:sz="4" w:space="0" w:color="auto"/>
            </w:tcBorders>
            <w:shd w:val="clear" w:color="auto" w:fill="DBE5F1" w:themeFill="accent1" w:themeFillTint="33"/>
          </w:tcPr>
          <w:p w:rsidR="00F505CB" w:rsidRDefault="00F505CB" w:rsidP="00F505CB">
            <w:pPr>
              <w:pStyle w:val="ListParagraph"/>
              <w:ind w:left="14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F505CB" w:rsidRPr="003A1A74"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UA </w:t>
            </w:r>
            <w:r>
              <w:rPr>
                <w:color w:val="000000" w:themeColor="text1"/>
                <w:sz w:val="18"/>
                <w:szCs w:val="18"/>
              </w:rPr>
              <w:tab/>
              <w:t>Check / Pack</w:t>
            </w:r>
            <w:r>
              <w:rPr>
                <w:color w:val="000000" w:themeColor="text1"/>
                <w:sz w:val="18"/>
                <w:szCs w:val="18"/>
              </w:rPr>
              <w:tab/>
            </w:r>
            <w:r>
              <w:rPr>
                <w:color w:val="000000" w:themeColor="text1"/>
                <w:sz w:val="18"/>
                <w:szCs w:val="18"/>
              </w:rPr>
              <w:tab/>
              <w:t xml:space="preserve">            </w:t>
            </w:r>
          </w:p>
          <w:p w:rsidR="00F505CB" w:rsidRPr="003A1A74"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Spares Box                          Check / Pack</w:t>
            </w:r>
          </w:p>
          <w:p w:rsidR="00F505CB" w:rsidRPr="003A1A74"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A1A74">
              <w:rPr>
                <w:color w:val="000000" w:themeColor="text1"/>
                <w:sz w:val="18"/>
                <w:szCs w:val="18"/>
              </w:rPr>
              <w:t>GCS Box</w:t>
            </w:r>
            <w:r w:rsidRPr="003A1A74">
              <w:rPr>
                <w:color w:val="000000" w:themeColor="text1"/>
                <w:sz w:val="18"/>
                <w:szCs w:val="18"/>
              </w:rPr>
              <w:tab/>
            </w:r>
            <w:r>
              <w:rPr>
                <w:color w:val="000000" w:themeColor="text1"/>
                <w:sz w:val="18"/>
                <w:szCs w:val="18"/>
              </w:rPr>
              <w:t>Check / Pack</w:t>
            </w:r>
            <w:r w:rsidRPr="003A1A74">
              <w:rPr>
                <w:color w:val="000000" w:themeColor="text1"/>
                <w:sz w:val="18"/>
                <w:szCs w:val="18"/>
              </w:rPr>
              <w:tab/>
            </w:r>
            <w:r w:rsidRPr="003A1A74">
              <w:rPr>
                <w:color w:val="000000" w:themeColor="text1"/>
                <w:sz w:val="18"/>
                <w:szCs w:val="18"/>
              </w:rPr>
              <w:tab/>
            </w:r>
          </w:p>
          <w:p w:rsidR="00F505CB" w:rsidRPr="003A1A74"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A1A74">
              <w:rPr>
                <w:color w:val="000000" w:themeColor="text1"/>
                <w:sz w:val="18"/>
                <w:szCs w:val="18"/>
              </w:rPr>
              <w:t>GSC laptop stand</w:t>
            </w:r>
            <w:r>
              <w:rPr>
                <w:color w:val="000000" w:themeColor="text1"/>
                <w:sz w:val="18"/>
                <w:szCs w:val="18"/>
              </w:rPr>
              <w:t xml:space="preserve">                 Check / Pack</w:t>
            </w:r>
          </w:p>
          <w:p w:rsidR="00F505CB"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3A1A74">
              <w:rPr>
                <w:color w:val="000000" w:themeColor="text1"/>
                <w:sz w:val="18"/>
                <w:szCs w:val="18"/>
              </w:rPr>
              <w:t>Tx</w:t>
            </w:r>
            <w:proofErr w:type="spellEnd"/>
            <w:r w:rsidRPr="003A1A74">
              <w:rPr>
                <w:color w:val="000000" w:themeColor="text1"/>
                <w:sz w:val="18"/>
                <w:szCs w:val="18"/>
              </w:rPr>
              <w:t xml:space="preserve"> / radios</w:t>
            </w:r>
            <w:r>
              <w:rPr>
                <w:color w:val="000000" w:themeColor="text1"/>
                <w:sz w:val="18"/>
                <w:szCs w:val="18"/>
              </w:rPr>
              <w:t xml:space="preserve">                            Check / Pack</w:t>
            </w:r>
          </w:p>
          <w:p w:rsidR="00F505CB" w:rsidRPr="003A1A74"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roofErr w:type="spellStart"/>
            <w:r w:rsidRPr="003A1A74">
              <w:rPr>
                <w:color w:val="000000" w:themeColor="text1"/>
                <w:sz w:val="18"/>
                <w:szCs w:val="18"/>
              </w:rPr>
              <w:t>LiPos</w:t>
            </w:r>
            <w:proofErr w:type="spellEnd"/>
            <w:r>
              <w:rPr>
                <w:color w:val="000000" w:themeColor="text1"/>
                <w:sz w:val="18"/>
                <w:szCs w:val="18"/>
              </w:rPr>
              <w:t xml:space="preserve">                                    Check / charge / pack (Safe bags mandatory)</w:t>
            </w:r>
            <w:r>
              <w:rPr>
                <w:color w:val="000000" w:themeColor="text1"/>
                <w:sz w:val="18"/>
                <w:szCs w:val="18"/>
              </w:rPr>
              <w:tab/>
            </w:r>
          </w:p>
          <w:p w:rsidR="00F505CB" w:rsidRPr="003A1A74"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Fire Extinguisher x 2</w:t>
            </w:r>
            <w:r>
              <w:rPr>
                <w:color w:val="000000" w:themeColor="text1"/>
                <w:sz w:val="18"/>
                <w:szCs w:val="18"/>
              </w:rPr>
              <w:tab/>
              <w:t xml:space="preserve">Check / Pack </w:t>
            </w:r>
          </w:p>
          <w:p w:rsidR="00F505CB" w:rsidRPr="003A1A74" w:rsidRDefault="00F505CB" w:rsidP="00094832">
            <w:pPr>
              <w:pStyle w:val="ListParagraph"/>
              <w:numPr>
                <w:ilvl w:val="0"/>
                <w:numId w:val="37"/>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First Aid Kit</w:t>
            </w:r>
            <w:r>
              <w:rPr>
                <w:color w:val="000000" w:themeColor="text1"/>
                <w:sz w:val="18"/>
                <w:szCs w:val="18"/>
              </w:rPr>
              <w:tab/>
            </w:r>
            <w:r w:rsidRPr="003A1A74">
              <w:rPr>
                <w:color w:val="000000" w:themeColor="text1"/>
                <w:sz w:val="18"/>
                <w:szCs w:val="18"/>
              </w:rPr>
              <w:t xml:space="preserve">Check / Pack - check </w:t>
            </w:r>
          </w:p>
          <w:p w:rsidR="00F505CB" w:rsidRDefault="00F505CB" w:rsidP="0009483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A1A74">
              <w:rPr>
                <w:color w:val="000000" w:themeColor="text1"/>
                <w:sz w:val="18"/>
                <w:szCs w:val="18"/>
              </w:rPr>
              <w:t>Telemetry / Wind Vane Pole</w:t>
            </w:r>
            <w:r>
              <w:rPr>
                <w:color w:val="000000" w:themeColor="text1"/>
                <w:sz w:val="18"/>
                <w:szCs w:val="18"/>
              </w:rPr>
              <w:t xml:space="preserve"> Check / Pack</w:t>
            </w:r>
          </w:p>
          <w:p w:rsidR="00F505CB" w:rsidRDefault="00F505CB" w:rsidP="0009483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Job File</w:t>
            </w:r>
            <w:r w:rsidRPr="003A1A74">
              <w:rPr>
                <w:color w:val="000000" w:themeColor="text1"/>
                <w:sz w:val="18"/>
                <w:szCs w:val="18"/>
              </w:rPr>
              <w:tab/>
            </w:r>
            <w:r>
              <w:rPr>
                <w:color w:val="000000" w:themeColor="text1"/>
                <w:sz w:val="18"/>
                <w:szCs w:val="18"/>
              </w:rPr>
              <w:t xml:space="preserve">                              Compile / Pack</w:t>
            </w:r>
          </w:p>
          <w:p w:rsidR="00F505CB" w:rsidRDefault="00F505CB" w:rsidP="0009483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Ground markers, signs        Check / pack</w:t>
            </w:r>
          </w:p>
          <w:p w:rsidR="00F505CB" w:rsidRPr="00F505CB" w:rsidRDefault="00F505CB" w:rsidP="00F505CB">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Pr="00A4086F" w:rsidRDefault="00A4086F" w:rsidP="00386803">
            <w:pPr>
              <w:rPr>
                <w:color w:val="000000" w:themeColor="text1"/>
                <w:sz w:val="18"/>
                <w:szCs w:val="18"/>
              </w:rPr>
            </w:pPr>
            <w:r w:rsidRPr="00A4086F">
              <w:rPr>
                <w:color w:val="000000" w:themeColor="text1"/>
                <w:sz w:val="18"/>
                <w:szCs w:val="18"/>
              </w:rPr>
              <w:t>On-Site Arrival Checks</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tcBorders>
              <w:top w:val="single" w:sz="4" w:space="0" w:color="auto"/>
              <w:left w:val="single" w:sz="4" w:space="0" w:color="auto"/>
              <w:bottom w:val="single" w:sz="4" w:space="0" w:color="auto"/>
              <w:right w:val="single" w:sz="4" w:space="0" w:color="auto"/>
            </w:tcBorders>
            <w:shd w:val="clear" w:color="auto" w:fill="FFFFFF" w:themeFill="background1"/>
          </w:tcPr>
          <w:p w:rsidR="00A4086F" w:rsidRDefault="00A4086F" w:rsidP="00A4086F">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A4086F" w:rsidRDefault="00A4086F" w:rsidP="0009483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On-Site Survey Form – Complete</w:t>
            </w:r>
          </w:p>
          <w:p w:rsidR="00A4086F" w:rsidRDefault="00A4086F" w:rsidP="0009483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Landing Site and alternate – select </w:t>
            </w:r>
          </w:p>
          <w:p w:rsidR="00A4086F" w:rsidRPr="00F505CB" w:rsidRDefault="00A4086F" w:rsidP="0009483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Mark (delegate via GEC / Spotters if available)</w:t>
            </w:r>
          </w:p>
          <w:p w:rsidR="00A4086F" w:rsidRDefault="00A4086F" w:rsidP="0009483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Notifications – as required</w:t>
            </w:r>
          </w:p>
          <w:p w:rsidR="00A4086F" w:rsidRDefault="00A4086F" w:rsidP="0009483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Check job file, aircraft tech log </w:t>
            </w:r>
            <w:proofErr w:type="spellStart"/>
            <w:r>
              <w:rPr>
                <w:color w:val="000000" w:themeColor="text1"/>
                <w:sz w:val="18"/>
                <w:szCs w:val="18"/>
              </w:rPr>
              <w:t>etc</w:t>
            </w:r>
            <w:proofErr w:type="spellEnd"/>
            <w:r>
              <w:rPr>
                <w:color w:val="000000" w:themeColor="text1"/>
                <w:sz w:val="18"/>
                <w:szCs w:val="18"/>
              </w:rPr>
              <w:t xml:space="preserve">, all docs, logs, insurance  </w:t>
            </w:r>
            <w:proofErr w:type="spellStart"/>
            <w:r>
              <w:rPr>
                <w:color w:val="000000" w:themeColor="text1"/>
                <w:sz w:val="18"/>
                <w:szCs w:val="18"/>
              </w:rPr>
              <w:t>etc</w:t>
            </w:r>
            <w:proofErr w:type="spellEnd"/>
            <w:r>
              <w:rPr>
                <w:color w:val="000000" w:themeColor="text1"/>
                <w:sz w:val="18"/>
                <w:szCs w:val="18"/>
              </w:rPr>
              <w:t xml:space="preserve"> ok and in place</w:t>
            </w:r>
          </w:p>
          <w:p w:rsidR="00A4086F" w:rsidRDefault="00A4086F" w:rsidP="0009483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Unpack UA and RC equipment</w:t>
            </w:r>
          </w:p>
          <w:p w:rsidR="00A4086F" w:rsidRDefault="00A4086F" w:rsidP="0009483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Oversee cordon setup </w:t>
            </w:r>
            <w:proofErr w:type="spellStart"/>
            <w:r>
              <w:rPr>
                <w:color w:val="000000" w:themeColor="text1"/>
                <w:sz w:val="18"/>
                <w:szCs w:val="18"/>
              </w:rPr>
              <w:t>etc</w:t>
            </w:r>
            <w:proofErr w:type="spellEnd"/>
          </w:p>
          <w:p w:rsidR="00A4086F" w:rsidRDefault="00A4086F" w:rsidP="00F505CB">
            <w:pPr>
              <w:pStyle w:val="ListParagraph"/>
              <w:ind w:left="144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C91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top w:val="nil"/>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rPr>
                <w:b w:val="0"/>
                <w:color w:val="000000" w:themeColor="text1"/>
                <w:sz w:val="18"/>
                <w:szCs w:val="18"/>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tcBorders>
              <w:top w:val="single" w:sz="4" w:space="0" w:color="auto"/>
              <w:left w:val="single" w:sz="4" w:space="0" w:color="auto"/>
              <w:bottom w:val="single" w:sz="4" w:space="0" w:color="auto"/>
              <w:right w:val="single" w:sz="4" w:space="0" w:color="auto"/>
            </w:tcBorders>
            <w:shd w:val="clear" w:color="auto" w:fill="FFFFFF" w:themeFill="background1"/>
          </w:tcPr>
          <w:p w:rsidR="00A4086F" w:rsidRDefault="00A4086F" w:rsidP="00A4086F">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A4086F" w:rsidRDefault="00A4086F" w:rsidP="0009483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Ground station – setup</w:t>
            </w:r>
          </w:p>
          <w:p w:rsidR="00A4086F" w:rsidRDefault="00A4086F" w:rsidP="0009483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Ground control points – direct / assist GEC / Task / Specialist / Spotters as required</w:t>
            </w:r>
          </w:p>
          <w:p w:rsidR="00A4086F" w:rsidRDefault="00A4086F" w:rsidP="00F505CB">
            <w:pPr>
              <w:pStyle w:val="ListParagraph"/>
              <w:ind w:left="713"/>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c>
          <w:tcPr>
            <w:cnfStyle w:val="001000000000" w:firstRow="0" w:lastRow="0" w:firstColumn="1" w:lastColumn="0" w:oddVBand="0" w:evenVBand="0" w:oddHBand="0" w:evenHBand="0" w:firstRowFirstColumn="0" w:firstRowLastColumn="0" w:lastRowFirstColumn="0" w:lastRowLastColumn="0"/>
            <w:tcW w:w="2093" w:type="dxa"/>
            <w:vMerge/>
            <w:tcBorders>
              <w:top w:val="nil"/>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rPr>
                <w:b w:val="0"/>
                <w:color w:val="000000" w:themeColor="text1"/>
                <w:sz w:val="18"/>
                <w:szCs w:val="18"/>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Default="00A4086F" w:rsidP="00F505CB">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 / Spotters</w:t>
            </w:r>
          </w:p>
        </w:tc>
        <w:tc>
          <w:tcPr>
            <w:tcW w:w="5640" w:type="dxa"/>
            <w:tcBorders>
              <w:top w:val="single" w:sz="4" w:space="0" w:color="auto"/>
              <w:left w:val="single" w:sz="4" w:space="0" w:color="auto"/>
              <w:bottom w:val="single" w:sz="4" w:space="0" w:color="auto"/>
              <w:right w:val="single" w:sz="4" w:space="0" w:color="auto"/>
            </w:tcBorders>
            <w:shd w:val="clear" w:color="auto" w:fill="FFFFFF" w:themeFill="background1"/>
          </w:tcPr>
          <w:p w:rsidR="00A4086F" w:rsidRPr="00F505CB" w:rsidRDefault="00A4086F" w:rsidP="00A4086F">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A4086F" w:rsidRPr="00F505CB" w:rsidRDefault="00A4086F" w:rsidP="0009483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505CB">
              <w:rPr>
                <w:color w:val="000000" w:themeColor="text1"/>
                <w:sz w:val="18"/>
                <w:szCs w:val="18"/>
              </w:rPr>
              <w:t>Set up cordon (see OM for procedure)</w:t>
            </w:r>
          </w:p>
          <w:p w:rsidR="00A4086F" w:rsidRPr="00F505CB" w:rsidRDefault="00A4086F" w:rsidP="0009483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505CB">
              <w:rPr>
                <w:color w:val="000000" w:themeColor="text1"/>
                <w:sz w:val="18"/>
                <w:szCs w:val="18"/>
              </w:rPr>
              <w:t>Check / assess public incursion risk and advise PIC</w:t>
            </w:r>
          </w:p>
          <w:p w:rsidR="00A4086F" w:rsidRPr="00F505CB" w:rsidRDefault="00A4086F" w:rsidP="0009483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505CB">
              <w:rPr>
                <w:color w:val="000000" w:themeColor="text1"/>
                <w:sz w:val="18"/>
                <w:szCs w:val="18"/>
              </w:rPr>
              <w:t>Select spotter positioning, confirm with PIC</w:t>
            </w:r>
          </w:p>
          <w:p w:rsidR="00A4086F" w:rsidRPr="00F505CB" w:rsidRDefault="00A4086F" w:rsidP="00F505CB">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color w:val="000000" w:themeColor="text1"/>
                <w:sz w:val="18"/>
                <w:szCs w:val="18"/>
              </w:rPr>
            </w:pPr>
          </w:p>
          <w:p w:rsidR="00A4086F" w:rsidRPr="00A4086F" w:rsidRDefault="00A4086F" w:rsidP="00A4086F">
            <w:pPr>
              <w:rPr>
                <w:color w:val="000000" w:themeColor="text1"/>
                <w:sz w:val="18"/>
                <w:szCs w:val="18"/>
              </w:rPr>
            </w:pPr>
            <w:r>
              <w:rPr>
                <w:color w:val="000000" w:themeColor="text1"/>
                <w:sz w:val="18"/>
                <w:szCs w:val="18"/>
              </w:rPr>
              <w:t>OPERTAING SITE</w:t>
            </w:r>
            <w:r w:rsidRPr="00A4086F">
              <w:rPr>
                <w:color w:val="000000" w:themeColor="text1"/>
                <w:sz w:val="18"/>
                <w:szCs w:val="18"/>
              </w:rPr>
              <w:t xml:space="preserve"> SETUP</w:t>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p>
          <w:p w:rsidR="00A4086F" w:rsidRDefault="00A4086F" w:rsidP="00A4086F">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A4086F">
              <w:rPr>
                <w:b/>
                <w:bCs/>
                <w:color w:val="000000" w:themeColor="text1"/>
                <w:sz w:val="18"/>
                <w:szCs w:val="18"/>
              </w:rPr>
              <w:t>TAROT 680 Pro</w:t>
            </w:r>
          </w:p>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rPr>
          <w:trHeight w:val="565"/>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bCs w:val="0"/>
                <w:color w:val="000000" w:themeColor="text1"/>
                <w:sz w:val="18"/>
                <w:szCs w:val="18"/>
              </w:rPr>
            </w:pPr>
            <w:r>
              <w:rPr>
                <w:b w:val="0"/>
                <w:bCs w:val="0"/>
                <w:color w:val="000000" w:themeColor="text1"/>
                <w:sz w:val="18"/>
                <w:szCs w:val="18"/>
              </w:rPr>
              <w:t>Radius:</w:t>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4086F">
              <w:rPr>
                <w:color w:val="000000" w:themeColor="text1"/>
                <w:sz w:val="18"/>
                <w:szCs w:val="18"/>
              </w:rPr>
              <w:t>Minimum 3 m (based on probable GPS accuracy in event of failsafe autonomous RTL)</w:t>
            </w: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bCs w:val="0"/>
                <w:color w:val="000000" w:themeColor="text1"/>
                <w:sz w:val="18"/>
                <w:szCs w:val="18"/>
              </w:rPr>
            </w:pPr>
            <w:r>
              <w:rPr>
                <w:b w:val="0"/>
                <w:bCs w:val="0"/>
                <w:color w:val="000000" w:themeColor="text1"/>
                <w:sz w:val="18"/>
                <w:szCs w:val="18"/>
              </w:rPr>
              <w:t>Markings, Main Landing Zone:</w:t>
            </w: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4086F">
              <w:rPr>
                <w:color w:val="000000" w:themeColor="text1"/>
                <w:sz w:val="18"/>
                <w:szCs w:val="18"/>
              </w:rPr>
              <w:t>Where practical, circular marking with low-level ORANGE or YELLOW cone markers.</w:t>
            </w:r>
          </w:p>
        </w:tc>
      </w:tr>
      <w:tr w:rsidR="00A4086F" w:rsidRPr="00090CB3" w:rsidTr="00C91C01">
        <w:trPr>
          <w:trHeight w:val="393"/>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bCs w:val="0"/>
                <w:color w:val="000000" w:themeColor="text1"/>
                <w:sz w:val="18"/>
                <w:szCs w:val="18"/>
              </w:rPr>
            </w:pPr>
            <w:r>
              <w:rPr>
                <w:b w:val="0"/>
                <w:bCs w:val="0"/>
                <w:color w:val="000000" w:themeColor="text1"/>
                <w:sz w:val="18"/>
                <w:szCs w:val="18"/>
              </w:rPr>
              <w:t>Markings, Alternate Landing Zone:</w:t>
            </w: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4086F">
              <w:rPr>
                <w:color w:val="000000" w:themeColor="text1"/>
                <w:sz w:val="18"/>
                <w:szCs w:val="18"/>
              </w:rPr>
              <w:t>Where practical, circular mar</w:t>
            </w:r>
            <w:r>
              <w:rPr>
                <w:color w:val="000000" w:themeColor="text1"/>
                <w:sz w:val="18"/>
                <w:szCs w:val="18"/>
              </w:rPr>
              <w:t xml:space="preserve">king with low-level WHITE cone </w:t>
            </w:r>
            <w:r w:rsidRPr="00A4086F">
              <w:rPr>
                <w:color w:val="000000" w:themeColor="text1"/>
                <w:sz w:val="18"/>
                <w:szCs w:val="18"/>
              </w:rPr>
              <w:t>markers.</w:t>
            </w: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Pr="00A4086F" w:rsidRDefault="00A4086F" w:rsidP="00A4086F">
            <w:pPr>
              <w:rPr>
                <w:b w:val="0"/>
                <w:color w:val="000000" w:themeColor="text1"/>
                <w:sz w:val="18"/>
                <w:szCs w:val="18"/>
              </w:rPr>
            </w:pPr>
            <w:r>
              <w:rPr>
                <w:b w:val="0"/>
                <w:color w:val="000000" w:themeColor="text1"/>
                <w:sz w:val="18"/>
                <w:szCs w:val="18"/>
              </w:rPr>
              <w:t xml:space="preserve">Markings, obstacles / avoids: </w:t>
            </w:r>
          </w:p>
          <w:p w:rsidR="00A4086F" w:rsidRDefault="00A4086F" w:rsidP="00A4086F">
            <w:pPr>
              <w:rPr>
                <w:b w:val="0"/>
                <w:bCs w:val="0"/>
                <w:color w:val="000000" w:themeColor="text1"/>
                <w:sz w:val="18"/>
                <w:szCs w:val="18"/>
              </w:rPr>
            </w:pP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4086F">
              <w:rPr>
                <w:color w:val="000000" w:themeColor="text1"/>
                <w:sz w:val="18"/>
                <w:szCs w:val="18"/>
              </w:rPr>
              <w:t>If any small obstacles / unsuitable areas exist within or immediately around the designated landing zone, clearly mark with RED low-level cone or caution tape, as appropriate.</w:t>
            </w:r>
          </w:p>
        </w:tc>
      </w:tr>
      <w:tr w:rsidR="00A4086F" w:rsidRPr="00090CB3" w:rsidTr="00C91C01">
        <w:trPr>
          <w:trHeight w:val="577"/>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Pr="00A4086F" w:rsidRDefault="00A4086F" w:rsidP="00A4086F">
            <w:pPr>
              <w:rPr>
                <w:b w:val="0"/>
                <w:color w:val="000000" w:themeColor="text1"/>
                <w:sz w:val="18"/>
                <w:szCs w:val="18"/>
              </w:rPr>
            </w:pPr>
            <w:r w:rsidRPr="00A4086F">
              <w:rPr>
                <w:b w:val="0"/>
                <w:color w:val="000000" w:themeColor="text1"/>
                <w:sz w:val="18"/>
                <w:szCs w:val="18"/>
              </w:rPr>
              <w:t>Telemetry / Wind Pole:</w:t>
            </w:r>
            <w:r w:rsidRPr="00A4086F">
              <w:rPr>
                <w:b w:val="0"/>
                <w:color w:val="000000" w:themeColor="text1"/>
                <w:sz w:val="18"/>
                <w:szCs w:val="18"/>
              </w:rPr>
              <w:tab/>
            </w:r>
          </w:p>
          <w:p w:rsidR="00A4086F" w:rsidRDefault="00A4086F" w:rsidP="00A4086F">
            <w:pPr>
              <w:rPr>
                <w:b w:val="0"/>
                <w:bCs w:val="0"/>
                <w:color w:val="000000" w:themeColor="text1"/>
                <w:sz w:val="18"/>
                <w:szCs w:val="18"/>
              </w:rPr>
            </w:pP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4086F">
              <w:rPr>
                <w:color w:val="000000" w:themeColor="text1"/>
                <w:sz w:val="18"/>
                <w:szCs w:val="18"/>
              </w:rPr>
              <w:t>3 – 4m height, minimum 10 m from marked landing zone, not in direction of operations (preferably to one side to maintain visibility to PIC)</w:t>
            </w: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Pr="00A4086F" w:rsidRDefault="00A4086F" w:rsidP="00A4086F">
            <w:pPr>
              <w:rPr>
                <w:b w:val="0"/>
                <w:color w:val="000000" w:themeColor="text1"/>
                <w:sz w:val="18"/>
                <w:szCs w:val="18"/>
              </w:rPr>
            </w:pPr>
            <w:r>
              <w:rPr>
                <w:b w:val="0"/>
                <w:color w:val="000000" w:themeColor="text1"/>
                <w:sz w:val="18"/>
                <w:szCs w:val="18"/>
              </w:rPr>
              <w:t>F</w:t>
            </w:r>
            <w:r w:rsidRPr="00A4086F">
              <w:rPr>
                <w:b w:val="0"/>
                <w:color w:val="000000" w:themeColor="text1"/>
                <w:sz w:val="18"/>
                <w:szCs w:val="18"/>
              </w:rPr>
              <w:t>ire Extinguishers:</w:t>
            </w:r>
            <w:r w:rsidRPr="00A4086F">
              <w:rPr>
                <w:b w:val="0"/>
                <w:color w:val="000000" w:themeColor="text1"/>
                <w:sz w:val="18"/>
                <w:szCs w:val="18"/>
              </w:rPr>
              <w:tab/>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4086F">
              <w:rPr>
                <w:color w:val="000000" w:themeColor="text1"/>
                <w:sz w:val="18"/>
                <w:szCs w:val="18"/>
              </w:rPr>
              <w:t>1 lying flat immediately outside of marked landing zone</w:t>
            </w:r>
          </w:p>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4086F">
              <w:rPr>
                <w:color w:val="000000" w:themeColor="text1"/>
                <w:sz w:val="18"/>
                <w:szCs w:val="18"/>
              </w:rPr>
              <w:t>1 upright at base of GCS</w:t>
            </w:r>
          </w:p>
        </w:tc>
      </w:tr>
      <w:tr w:rsidR="00A4086F" w:rsidRPr="00090CB3" w:rsidTr="00A4086F">
        <w:trPr>
          <w:trHeight w:val="31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color w:val="000000" w:themeColor="text1"/>
                <w:sz w:val="18"/>
                <w:szCs w:val="18"/>
              </w:rPr>
            </w:pPr>
            <w:r w:rsidRPr="00A4086F">
              <w:rPr>
                <w:b w:val="0"/>
                <w:color w:val="000000" w:themeColor="text1"/>
                <w:sz w:val="18"/>
                <w:szCs w:val="18"/>
              </w:rPr>
              <w:t>First Aid Kit:</w:t>
            </w:r>
            <w:r w:rsidRPr="00A4086F">
              <w:rPr>
                <w:b w:val="0"/>
                <w:color w:val="000000" w:themeColor="text1"/>
                <w:sz w:val="18"/>
                <w:szCs w:val="18"/>
              </w:rPr>
              <w:tab/>
            </w:r>
            <w:r w:rsidRPr="00A4086F">
              <w:rPr>
                <w:b w:val="0"/>
                <w:color w:val="000000" w:themeColor="text1"/>
                <w:sz w:val="18"/>
                <w:szCs w:val="18"/>
              </w:rPr>
              <w:tab/>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4086F">
              <w:rPr>
                <w:color w:val="000000" w:themeColor="text1"/>
                <w:sz w:val="18"/>
                <w:szCs w:val="18"/>
              </w:rPr>
              <w:t>At base of GCS</w:t>
            </w:r>
          </w:p>
        </w:tc>
      </w:tr>
      <w:tr w:rsidR="00A4086F" w:rsidRPr="00090CB3" w:rsidTr="00A4086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single" w:sz="4" w:space="0" w:color="auto"/>
              <w:right w:val="nil"/>
            </w:tcBorders>
            <w:shd w:val="clear" w:color="auto" w:fill="FFFFFF" w:themeFill="background1"/>
          </w:tcPr>
          <w:p w:rsidR="00A4086F" w:rsidRPr="00A4086F" w:rsidRDefault="00A4086F" w:rsidP="00A4086F">
            <w:pPr>
              <w:rPr>
                <w:b w:val="0"/>
                <w:color w:val="000000" w:themeColor="text1"/>
                <w:sz w:val="18"/>
                <w:szCs w:val="18"/>
              </w:rPr>
            </w:pPr>
            <w:r w:rsidRPr="00A4086F">
              <w:rPr>
                <w:b w:val="0"/>
                <w:color w:val="000000" w:themeColor="text1"/>
                <w:sz w:val="18"/>
                <w:szCs w:val="18"/>
              </w:rPr>
              <w:t>Cordon procedure:</w:t>
            </w:r>
            <w:r w:rsidRPr="00A4086F">
              <w:rPr>
                <w:b w:val="0"/>
                <w:color w:val="000000" w:themeColor="text1"/>
                <w:sz w:val="18"/>
                <w:szCs w:val="18"/>
              </w:rPr>
              <w:tab/>
            </w:r>
          </w:p>
          <w:p w:rsidR="00A4086F" w:rsidRPr="00A4086F" w:rsidRDefault="00A4086F" w:rsidP="00A4086F">
            <w:pPr>
              <w:rPr>
                <w:b w:val="0"/>
                <w:color w:val="000000" w:themeColor="text1"/>
                <w:sz w:val="18"/>
                <w:szCs w:val="18"/>
              </w:rPr>
            </w:pPr>
          </w:p>
        </w:tc>
        <w:tc>
          <w:tcPr>
            <w:tcW w:w="6095" w:type="dxa"/>
            <w:gridSpan w:val="2"/>
            <w:tcBorders>
              <w:top w:val="nil"/>
              <w:left w:val="nil"/>
              <w:bottom w:val="single" w:sz="4" w:space="0" w:color="auto"/>
              <w:right w:val="single" w:sz="4" w:space="0" w:color="auto"/>
            </w:tcBorders>
            <w:shd w:val="clear" w:color="auto" w:fill="FFFFFF" w:themeFill="background1"/>
          </w:tcPr>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4086F">
              <w:rPr>
                <w:color w:val="000000" w:themeColor="text1"/>
                <w:sz w:val="18"/>
                <w:szCs w:val="18"/>
              </w:rPr>
              <w:t>As per Operations Manual</w:t>
            </w:r>
          </w:p>
        </w:tc>
      </w:tr>
    </w:tbl>
    <w:p w:rsidR="003A1A74" w:rsidRDefault="003A1A74" w:rsidP="003A1A74"/>
    <w:p w:rsidR="00050EDB" w:rsidRDefault="00050EDB">
      <w:pPr>
        <w:rPr>
          <w:u w:val="single"/>
        </w:rPr>
      </w:pPr>
      <w:r>
        <w:rPr>
          <w:u w:val="single"/>
        </w:rPr>
        <w:br w:type="page"/>
      </w:r>
    </w:p>
    <w:p w:rsidR="003A1A74" w:rsidRPr="00F505CB" w:rsidRDefault="003A1A74" w:rsidP="003A1A74">
      <w:pPr>
        <w:rPr>
          <w:u w:val="single"/>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2552"/>
        <w:gridCol w:w="3543"/>
      </w:tblGrid>
      <w:tr w:rsidR="00066D43" w:rsidRPr="00090CB3" w:rsidTr="00192DC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A4086F" w:rsidRPr="00090CB3" w:rsidRDefault="00A4086F" w:rsidP="00386803">
            <w:pPr>
              <w:rPr>
                <w:color w:val="FFFFFF" w:themeColor="background1"/>
                <w:sz w:val="18"/>
                <w:szCs w:val="18"/>
              </w:rPr>
            </w:pPr>
            <w:r>
              <w:rPr>
                <w:color w:val="FFFFFF" w:themeColor="background1"/>
                <w:sz w:val="18"/>
                <w:szCs w:val="18"/>
              </w:rPr>
              <w:t>Procedure</w:t>
            </w:r>
          </w:p>
        </w:tc>
        <w:tc>
          <w:tcPr>
            <w:tcW w:w="1559" w:type="dxa"/>
            <w:shd w:val="clear" w:color="auto" w:fill="17365D" w:themeFill="text2" w:themeFillShade="BF"/>
          </w:tcPr>
          <w:p w:rsidR="00A4086F" w:rsidRPr="00090CB3" w:rsidRDefault="00A4086F" w:rsidP="0038680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gridSpan w:val="2"/>
            <w:tcBorders>
              <w:bottom w:val="single" w:sz="4" w:space="0" w:color="auto"/>
            </w:tcBorders>
            <w:shd w:val="clear" w:color="auto" w:fill="17365D" w:themeFill="text2" w:themeFillShade="BF"/>
          </w:tcPr>
          <w:p w:rsidR="00A4086F" w:rsidRPr="00090CB3" w:rsidRDefault="00A4086F" w:rsidP="00386803">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66D43" w:rsidRPr="00090CB3" w:rsidTr="00192DC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A454DD" w:rsidRDefault="00A454DD" w:rsidP="00066D43">
            <w:pPr>
              <w:tabs>
                <w:tab w:val="left" w:pos="2955"/>
              </w:tabs>
              <w:rPr>
                <w:color w:val="000000" w:themeColor="text1"/>
                <w:sz w:val="18"/>
                <w:szCs w:val="18"/>
              </w:rPr>
            </w:pPr>
            <w:r>
              <w:rPr>
                <w:color w:val="000000" w:themeColor="text1"/>
                <w:sz w:val="18"/>
                <w:szCs w:val="18"/>
              </w:rPr>
              <w:t>CHECK A</w:t>
            </w:r>
          </w:p>
          <w:p w:rsidR="00066D43" w:rsidRDefault="00066D43" w:rsidP="00066D43">
            <w:pPr>
              <w:tabs>
                <w:tab w:val="left" w:pos="2955"/>
              </w:tabs>
              <w:rPr>
                <w:color w:val="000000" w:themeColor="text1"/>
                <w:sz w:val="18"/>
                <w:szCs w:val="18"/>
              </w:rPr>
            </w:pPr>
          </w:p>
          <w:p w:rsidR="00066D43" w:rsidRPr="00090CB3" w:rsidRDefault="001B747D" w:rsidP="001B747D">
            <w:pPr>
              <w:tabs>
                <w:tab w:val="left" w:pos="2955"/>
              </w:tabs>
              <w:rPr>
                <w:b w:val="0"/>
                <w:color w:val="000000" w:themeColor="text1"/>
                <w:sz w:val="18"/>
                <w:szCs w:val="18"/>
              </w:rPr>
            </w:pPr>
            <w:r>
              <w:rPr>
                <w:b w:val="0"/>
                <w:color w:val="000000" w:themeColor="text1"/>
                <w:sz w:val="18"/>
                <w:szCs w:val="18"/>
              </w:rPr>
              <w:t>Daily check, upon move to new site, or payload change</w:t>
            </w:r>
          </w:p>
        </w:tc>
        <w:tc>
          <w:tcPr>
            <w:tcW w:w="1559" w:type="dxa"/>
            <w:vMerge w:val="restart"/>
            <w:tcBorders>
              <w:right w:val="single" w:sz="4" w:space="0" w:color="auto"/>
            </w:tcBorders>
            <w:shd w:val="clear" w:color="auto" w:fill="DBE5F1" w:themeFill="accent1" w:themeFillTint="33"/>
            <w:vAlign w:val="center"/>
          </w:tcPr>
          <w:p w:rsidR="00066D43" w:rsidRDefault="00066D43" w:rsidP="00870A40">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PIC </w:t>
            </w:r>
          </w:p>
          <w:p w:rsidR="00870A40" w:rsidRPr="00090CB3" w:rsidRDefault="00870A40" w:rsidP="00870A40">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(specific tasks may be delegated to GSC)</w:t>
            </w:r>
          </w:p>
        </w:tc>
        <w:tc>
          <w:tcPr>
            <w:tcW w:w="2552" w:type="dxa"/>
            <w:tcBorders>
              <w:top w:val="single" w:sz="4" w:space="0" w:color="auto"/>
              <w:left w:val="single" w:sz="4" w:space="0" w:color="auto"/>
              <w:bottom w:val="nil"/>
              <w:right w:val="nil"/>
            </w:tcBorders>
            <w:shd w:val="clear" w:color="auto" w:fill="DBE5F1" w:themeFill="accent1" w:themeFillTint="33"/>
          </w:tcPr>
          <w:p w:rsidR="00386803" w:rsidRDefault="00386803" w:rsidP="00386803">
            <w:pPr>
              <w:pStyle w:val="ListParagraph"/>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66D43" w:rsidRPr="00066D43" w:rsidRDefault="00DA2D34" w:rsidP="00094832">
            <w:pPr>
              <w:pStyle w:val="ListParagraph"/>
              <w:numPr>
                <w:ilvl w:val="0"/>
                <w:numId w:val="40"/>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Airframe</w:t>
            </w:r>
          </w:p>
        </w:tc>
        <w:tc>
          <w:tcPr>
            <w:tcW w:w="3543" w:type="dxa"/>
            <w:tcBorders>
              <w:top w:val="single" w:sz="4" w:space="0" w:color="auto"/>
              <w:left w:val="nil"/>
              <w:bottom w:val="nil"/>
              <w:right w:val="single" w:sz="4" w:space="0" w:color="auto"/>
            </w:tcBorders>
            <w:shd w:val="clear" w:color="auto" w:fill="DBE5F1" w:themeFill="accent1" w:themeFillTint="33"/>
          </w:tcPr>
          <w:p w:rsidR="00386803" w:rsidRDefault="00386803" w:rsidP="00066D43">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66D43" w:rsidRPr="00F505CB" w:rsidRDefault="00DA2D34" w:rsidP="00066D43">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Unfold rotor arms and landing gear; check securely locked; check condition</w:t>
            </w:r>
          </w:p>
        </w:tc>
      </w:tr>
      <w:tr w:rsidR="00066D43" w:rsidRPr="00090CB3" w:rsidTr="00192DCE">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066D43" w:rsidRPr="00066D43" w:rsidRDefault="00066D43" w:rsidP="00066D43">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066D43" w:rsidRDefault="00066D43" w:rsidP="0038680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066D43" w:rsidRPr="00066D43" w:rsidRDefault="00DA2D34" w:rsidP="00094832">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Payload / Gimbal</w:t>
            </w:r>
          </w:p>
        </w:tc>
        <w:tc>
          <w:tcPr>
            <w:tcW w:w="3543" w:type="dxa"/>
            <w:tcBorders>
              <w:top w:val="nil"/>
              <w:left w:val="nil"/>
              <w:bottom w:val="nil"/>
              <w:right w:val="single" w:sz="4" w:space="0" w:color="auto"/>
            </w:tcBorders>
            <w:shd w:val="clear" w:color="auto" w:fill="DBE5F1" w:themeFill="accent1" w:themeFillTint="33"/>
          </w:tcPr>
          <w:p w:rsidR="00066D43" w:rsidRPr="00066D43"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Attach; check security, install sensor system</w:t>
            </w: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Canopy</w:t>
            </w: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Remove</w:t>
            </w:r>
          </w:p>
        </w:tc>
      </w:tr>
      <w:tr w:rsidR="00DA2D34" w:rsidRPr="00090CB3" w:rsidTr="00192DCE">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Main body</w:t>
            </w: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Check security of screws, hardware and components (flight controller, cables, UBECs etc.). Check electrical connections secure.</w:t>
            </w: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Canopy</w:t>
            </w: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Replace, check nuts secure</w:t>
            </w:r>
          </w:p>
        </w:tc>
      </w:tr>
      <w:tr w:rsidR="00DA2D34" w:rsidRPr="00090CB3" w:rsidTr="001B747D">
        <w:trPr>
          <w:trHeight w:val="22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1B747D" w:rsidRDefault="00DA2D34" w:rsidP="001B747D">
            <w:pPr>
              <w:tabs>
                <w:tab w:val="left" w:pos="2955"/>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DA2D34" w:rsidRPr="00066D43" w:rsidRDefault="00DA2D34" w:rsidP="00DA2D34">
            <w:pPr>
              <w:pStyle w:val="ListParagraph"/>
              <w:numPr>
                <w:ilvl w:val="0"/>
                <w:numId w:val="40"/>
              </w:numPr>
              <w:tabs>
                <w:tab w:val="left" w:pos="2955"/>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Motor mounts</w:t>
            </w:r>
          </w:p>
        </w:tc>
        <w:tc>
          <w:tcPr>
            <w:tcW w:w="3543" w:type="dxa"/>
            <w:tcBorders>
              <w:top w:val="nil"/>
              <w:left w:val="nil"/>
              <w:bottom w:val="nil"/>
              <w:right w:val="single" w:sz="4" w:space="0" w:color="auto"/>
            </w:tcBorders>
            <w:shd w:val="clear" w:color="auto" w:fill="DBE5F1" w:themeFill="accent1" w:themeFillTint="33"/>
          </w:tcPr>
          <w:p w:rsidR="00DA2D34"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DA2D34" w:rsidRPr="00F505CB"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Check security and level</w:t>
            </w:r>
            <w:r w:rsidR="00FE40A8">
              <w:rPr>
                <w:color w:val="000000" w:themeColor="text1"/>
                <w:sz w:val="18"/>
                <w:szCs w:val="18"/>
              </w:rPr>
              <w:t>; check all screws</w:t>
            </w: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DA2D34" w:rsidRDefault="00DA2D34" w:rsidP="00DA2D34">
            <w:p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DA2D34" w:rsidRPr="00066D43" w:rsidRDefault="00DA2D34" w:rsidP="00DA2D34">
            <w:pPr>
              <w:pStyle w:val="ListParagraph"/>
              <w:numPr>
                <w:ilvl w:val="0"/>
                <w:numId w:val="40"/>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Props</w:t>
            </w:r>
          </w:p>
        </w:tc>
        <w:tc>
          <w:tcPr>
            <w:tcW w:w="3543" w:type="dxa"/>
            <w:tcBorders>
              <w:top w:val="nil"/>
              <w:left w:val="nil"/>
              <w:bottom w:val="nil"/>
              <w:right w:val="single" w:sz="4" w:space="0" w:color="auto"/>
            </w:tcBorders>
            <w:shd w:val="clear" w:color="auto" w:fill="DBE5F1" w:themeFill="accent1" w:themeFillTint="33"/>
          </w:tcPr>
          <w:p w:rsidR="00DA2D34"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DA2D34"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Attach, check security</w:t>
            </w:r>
            <w:r>
              <w:rPr>
                <w:color w:val="000000" w:themeColor="text1"/>
                <w:sz w:val="18"/>
                <w:szCs w:val="18"/>
              </w:rPr>
              <w:t xml:space="preserve"> and condition</w:t>
            </w:r>
          </w:p>
          <w:p w:rsidR="00FE40A8" w:rsidRPr="00F505CB" w:rsidRDefault="00FE40A8"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A2D34" w:rsidRPr="00090CB3" w:rsidTr="00192DCE">
        <w:trPr>
          <w:trHeight w:val="13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GCS / UA</w:t>
            </w:r>
          </w:p>
        </w:tc>
        <w:tc>
          <w:tcPr>
            <w:tcW w:w="3543" w:type="dxa"/>
            <w:tcBorders>
              <w:top w:val="nil"/>
              <w:left w:val="nil"/>
              <w:bottom w:val="nil"/>
              <w:right w:val="single" w:sz="4" w:space="0" w:color="auto"/>
            </w:tcBorders>
            <w:shd w:val="clear" w:color="auto" w:fill="DBE5F1" w:themeFill="accent1" w:themeFillTint="33"/>
          </w:tcPr>
          <w:p w:rsidR="00DA2D34"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Connect USB (enables GPS Lock / warm-up)</w:t>
            </w:r>
          </w:p>
          <w:p w:rsidR="00FE40A8" w:rsidRPr="00066D43" w:rsidRDefault="00FE40A8"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Once GPS Locked:</w:t>
            </w: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1B747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Check GPS</w:t>
            </w:r>
            <w:r w:rsidR="001B747D">
              <w:rPr>
                <w:color w:val="000000" w:themeColor="text1"/>
                <w:sz w:val="18"/>
                <w:szCs w:val="18"/>
              </w:rPr>
              <w:t xml:space="preserve">, </w:t>
            </w:r>
            <w:r>
              <w:rPr>
                <w:color w:val="000000" w:themeColor="text1"/>
                <w:sz w:val="18"/>
                <w:szCs w:val="18"/>
              </w:rPr>
              <w:t xml:space="preserve">compass </w:t>
            </w:r>
            <w:r w:rsidR="001B747D">
              <w:rPr>
                <w:color w:val="000000" w:themeColor="text1"/>
                <w:sz w:val="18"/>
                <w:szCs w:val="18"/>
              </w:rPr>
              <w:t xml:space="preserve">and IMU </w:t>
            </w:r>
            <w:r>
              <w:rPr>
                <w:color w:val="000000" w:themeColor="text1"/>
                <w:sz w:val="18"/>
                <w:szCs w:val="18"/>
              </w:rPr>
              <w:t>function &amp; accuracy</w:t>
            </w:r>
          </w:p>
        </w:tc>
      </w:tr>
      <w:tr w:rsidR="00DA2D34" w:rsidRPr="00090CB3" w:rsidTr="00192DCE">
        <w:trPr>
          <w:trHeight w:val="40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TX</w:t>
            </w: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ON</w:t>
            </w:r>
          </w:p>
        </w:tc>
      </w:tr>
      <w:tr w:rsidR="00DA2D34" w:rsidRPr="00090CB3" w:rsidTr="001B747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Controls</w:t>
            </w: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Check (Mandatory Settings-&gt;Radio Calibration)</w:t>
            </w:r>
          </w:p>
        </w:tc>
      </w:tr>
      <w:tr w:rsidR="001B747D" w:rsidRPr="00090CB3" w:rsidTr="00192DCE">
        <w:trPr>
          <w:trHeight w:val="41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1B747D" w:rsidRPr="00066D43" w:rsidRDefault="001B747D" w:rsidP="001B747D">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Flight Modes</w:t>
            </w:r>
          </w:p>
        </w:tc>
        <w:tc>
          <w:tcPr>
            <w:tcW w:w="3543" w:type="dxa"/>
            <w:tcBorders>
              <w:top w:val="nil"/>
              <w:left w:val="nil"/>
              <w:bottom w:val="nil"/>
              <w:right w:val="single" w:sz="4" w:space="0" w:color="auto"/>
            </w:tcBorders>
            <w:shd w:val="clear" w:color="auto" w:fill="DBE5F1" w:themeFill="accent1" w:themeFillTint="33"/>
          </w:tcPr>
          <w:p w:rsidR="001B747D" w:rsidRPr="00066D43" w:rsidRDefault="001B747D" w:rsidP="001B747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Check correct / selectable (Flight Modes page)</w:t>
            </w:r>
          </w:p>
        </w:tc>
      </w:tr>
      <w:tr w:rsidR="001B747D" w:rsidRPr="00090CB3" w:rsidTr="00192DC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1B747D" w:rsidRPr="00066D43" w:rsidRDefault="001B747D" w:rsidP="001B747D">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Camera(s)</w:t>
            </w:r>
          </w:p>
        </w:tc>
        <w:tc>
          <w:tcPr>
            <w:tcW w:w="3543" w:type="dxa"/>
            <w:tcBorders>
              <w:top w:val="nil"/>
              <w:left w:val="nil"/>
              <w:bottom w:val="nil"/>
              <w:right w:val="single" w:sz="4" w:space="0" w:color="auto"/>
            </w:tcBorders>
            <w:shd w:val="clear" w:color="auto" w:fill="DBE5F1" w:themeFill="accent1" w:themeFillTint="33"/>
          </w:tcPr>
          <w:p w:rsidR="001B747D" w:rsidRPr="00066D43" w:rsidRDefault="001B747D" w:rsidP="00FE40A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Calibrate (if required); sett; load into Gimbal</w:t>
            </w:r>
            <w:r>
              <w:rPr>
                <w:color w:val="000000" w:themeColor="text1"/>
                <w:sz w:val="18"/>
                <w:szCs w:val="18"/>
              </w:rPr>
              <w:t>; check control</w:t>
            </w:r>
          </w:p>
        </w:tc>
      </w:tr>
      <w:tr w:rsidR="001B747D" w:rsidRPr="00090CB3" w:rsidTr="00192DCE">
        <w:trPr>
          <w:trHeight w:val="42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1B747D" w:rsidRDefault="001B747D" w:rsidP="001B747D">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Balance</w:t>
            </w:r>
          </w:p>
          <w:p w:rsidR="001B747D" w:rsidRPr="00066D43" w:rsidRDefault="001B747D" w:rsidP="001B747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1B747D" w:rsidRPr="00066D43" w:rsidRDefault="001B747D" w:rsidP="001B747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Check balance about centre rotor arms</w:t>
            </w:r>
          </w:p>
        </w:tc>
      </w:tr>
      <w:tr w:rsidR="001B747D" w:rsidRPr="00090CB3" w:rsidTr="00192D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1B747D" w:rsidRDefault="001B747D" w:rsidP="001B747D">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Records</w:t>
            </w:r>
          </w:p>
          <w:p w:rsidR="001B747D" w:rsidRPr="00066D43" w:rsidRDefault="001B747D" w:rsidP="001B747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DBE5F1" w:themeFill="accent1" w:themeFillTint="33"/>
          </w:tcPr>
          <w:p w:rsidR="001B747D" w:rsidRPr="00066D43" w:rsidRDefault="001B747D" w:rsidP="001B747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Update as required</w:t>
            </w:r>
            <w:r>
              <w:rPr>
                <w:color w:val="000000" w:themeColor="text1"/>
                <w:sz w:val="18"/>
                <w:szCs w:val="18"/>
              </w:rPr>
              <w:t>. PIC must sign to confirm A Check complete.</w:t>
            </w:r>
          </w:p>
        </w:tc>
      </w:tr>
    </w:tbl>
    <w:p w:rsidR="003A1A74" w:rsidRDefault="003A1A74" w:rsidP="003A1A74">
      <w:pPr>
        <w:rPr>
          <w:rFonts w:eastAsiaTheme="minorHAnsi" w:cs="Arial"/>
          <w:b/>
          <w:smallCaps/>
          <w:szCs w:val="20"/>
        </w:rPr>
      </w:pPr>
    </w:p>
    <w:p w:rsidR="003A1A74" w:rsidRDefault="003A1A74" w:rsidP="003A1A74"/>
    <w:p w:rsidR="002802C2" w:rsidRDefault="002802C2">
      <w:pPr>
        <w:rPr>
          <w:rFonts w:asciiTheme="minorHAnsi" w:eastAsiaTheme="minorHAnsi" w:hAnsiTheme="minorHAnsi" w:cstheme="minorBidi"/>
          <w:sz w:val="22"/>
        </w:rPr>
      </w:pPr>
      <w:r>
        <w:rPr>
          <w:rFonts w:asciiTheme="minorHAnsi" w:eastAsiaTheme="minorHAnsi" w:hAnsiTheme="minorHAnsi" w:cstheme="minorBidi"/>
          <w:sz w:val="22"/>
        </w:rPr>
        <w:br w:type="page"/>
      </w: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2552"/>
        <w:gridCol w:w="3543"/>
      </w:tblGrid>
      <w:tr w:rsidR="00A454DD" w:rsidRPr="00090CB3" w:rsidTr="00957F5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A454DD" w:rsidRPr="00090CB3" w:rsidRDefault="00A454DD" w:rsidP="00A454DD">
            <w:pPr>
              <w:rPr>
                <w:color w:val="FFFFFF" w:themeColor="background1"/>
                <w:sz w:val="18"/>
                <w:szCs w:val="18"/>
              </w:rPr>
            </w:pPr>
            <w:r>
              <w:rPr>
                <w:color w:val="FFFFFF" w:themeColor="background1"/>
                <w:sz w:val="18"/>
                <w:szCs w:val="18"/>
              </w:rPr>
              <w:lastRenderedPageBreak/>
              <w:t>Procedure</w:t>
            </w:r>
          </w:p>
        </w:tc>
        <w:tc>
          <w:tcPr>
            <w:tcW w:w="1559" w:type="dxa"/>
            <w:shd w:val="clear" w:color="auto" w:fill="17365D" w:themeFill="text2" w:themeFillShade="BF"/>
          </w:tcPr>
          <w:p w:rsidR="00A454DD" w:rsidRPr="00090CB3" w:rsidRDefault="00A454DD"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gridSpan w:val="2"/>
            <w:tcBorders>
              <w:bottom w:val="single" w:sz="4" w:space="0" w:color="auto"/>
            </w:tcBorders>
            <w:shd w:val="clear" w:color="auto" w:fill="17365D" w:themeFill="text2" w:themeFillShade="BF"/>
          </w:tcPr>
          <w:p w:rsidR="00A454DD" w:rsidRPr="00090CB3" w:rsidRDefault="00A454DD"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957F5D" w:rsidRDefault="00957F5D" w:rsidP="00717DC4">
            <w:pPr>
              <w:tabs>
                <w:tab w:val="left" w:pos="2955"/>
              </w:tabs>
              <w:rPr>
                <w:color w:val="000000" w:themeColor="text1"/>
                <w:sz w:val="18"/>
                <w:szCs w:val="18"/>
              </w:rPr>
            </w:pPr>
            <w:r>
              <w:rPr>
                <w:color w:val="000000" w:themeColor="text1"/>
                <w:sz w:val="18"/>
                <w:szCs w:val="18"/>
              </w:rPr>
              <w:t>CHECK B</w:t>
            </w:r>
          </w:p>
          <w:p w:rsidR="00957F5D" w:rsidRDefault="00957F5D" w:rsidP="00717DC4">
            <w:pPr>
              <w:tabs>
                <w:tab w:val="left" w:pos="2955"/>
              </w:tabs>
              <w:rPr>
                <w:color w:val="000000" w:themeColor="text1"/>
                <w:sz w:val="18"/>
                <w:szCs w:val="18"/>
              </w:rPr>
            </w:pPr>
          </w:p>
          <w:p w:rsidR="00957F5D" w:rsidRDefault="00957F5D" w:rsidP="00717DC4">
            <w:pPr>
              <w:tabs>
                <w:tab w:val="left" w:pos="2955"/>
              </w:tabs>
              <w:rPr>
                <w:b w:val="0"/>
                <w:color w:val="000000" w:themeColor="text1"/>
                <w:sz w:val="18"/>
                <w:szCs w:val="18"/>
              </w:rPr>
            </w:pPr>
            <w:r>
              <w:rPr>
                <w:b w:val="0"/>
                <w:color w:val="000000" w:themeColor="text1"/>
                <w:sz w:val="18"/>
                <w:szCs w:val="18"/>
              </w:rPr>
              <w:t>Completed prior to EACH flight.</w:t>
            </w:r>
          </w:p>
          <w:p w:rsidR="00957F5D" w:rsidRDefault="00957F5D" w:rsidP="00717DC4">
            <w:pPr>
              <w:tabs>
                <w:tab w:val="left" w:pos="2955"/>
              </w:tabs>
              <w:rPr>
                <w:b w:val="0"/>
                <w:color w:val="000000" w:themeColor="text1"/>
                <w:sz w:val="18"/>
                <w:szCs w:val="18"/>
              </w:rPr>
            </w:pPr>
          </w:p>
          <w:p w:rsidR="00957F5D" w:rsidRDefault="00957F5D" w:rsidP="00A454DD">
            <w:pPr>
              <w:tabs>
                <w:tab w:val="left" w:pos="2955"/>
              </w:tabs>
              <w:rPr>
                <w:b w:val="0"/>
                <w:color w:val="000000" w:themeColor="text1"/>
                <w:sz w:val="18"/>
                <w:szCs w:val="18"/>
              </w:rPr>
            </w:pPr>
          </w:p>
          <w:p w:rsidR="00957F5D" w:rsidRPr="006D001A" w:rsidRDefault="00957F5D" w:rsidP="00717DC4">
            <w:pPr>
              <w:tabs>
                <w:tab w:val="left" w:pos="2955"/>
              </w:tabs>
              <w:rPr>
                <w:bCs w:val="0"/>
                <w:color w:val="000000" w:themeColor="text1"/>
                <w:sz w:val="18"/>
                <w:szCs w:val="18"/>
              </w:rPr>
            </w:pPr>
          </w:p>
          <w:p w:rsidR="00957F5D" w:rsidRDefault="00957F5D" w:rsidP="00385484">
            <w:pPr>
              <w:tabs>
                <w:tab w:val="left" w:pos="2955"/>
              </w:tabs>
              <w:rPr>
                <w:color w:val="000000" w:themeColor="text1"/>
                <w:sz w:val="18"/>
                <w:szCs w:val="18"/>
              </w:rPr>
            </w:pPr>
          </w:p>
        </w:tc>
        <w:tc>
          <w:tcPr>
            <w:tcW w:w="1559" w:type="dxa"/>
            <w:vMerge w:val="restart"/>
            <w:tcBorders>
              <w:right w:val="single" w:sz="4" w:space="0" w:color="auto"/>
            </w:tcBorders>
            <w:shd w:val="clear" w:color="auto" w:fill="DBE5F1" w:themeFill="accent1" w:themeFillTint="33"/>
            <w:vAlign w:val="center"/>
          </w:tcPr>
          <w:p w:rsidR="00957F5D" w:rsidRDefault="00957F5D"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p w:rsidR="00957F5D" w:rsidRDefault="00870A40"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(specific tasks may be delegated to GSC)</w:t>
            </w:r>
          </w:p>
        </w:tc>
        <w:tc>
          <w:tcPr>
            <w:tcW w:w="6095" w:type="dxa"/>
            <w:gridSpan w:val="2"/>
            <w:tcBorders>
              <w:top w:val="single" w:sz="4" w:space="0" w:color="auto"/>
              <w:left w:val="single" w:sz="4" w:space="0" w:color="auto"/>
              <w:bottom w:val="nil"/>
              <w:right w:val="single" w:sz="4" w:space="0" w:color="auto"/>
            </w:tcBorders>
            <w:shd w:val="clear" w:color="auto" w:fill="DBE5F1" w:themeFill="accent1" w:themeFillTint="33"/>
          </w:tcPr>
          <w:p w:rsidR="00957F5D" w:rsidRPr="00957F5D" w:rsidRDefault="00957F5D" w:rsidP="00957F5D">
            <w:pPr>
              <w:tabs>
                <w:tab w:val="left" w:pos="2955"/>
              </w:tabs>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957F5D">
              <w:rPr>
                <w:b/>
                <w:color w:val="000000" w:themeColor="text1"/>
                <w:sz w:val="18"/>
                <w:szCs w:val="18"/>
              </w:rPr>
              <w:t>Part 1: General condition check and battery mounting</w:t>
            </w:r>
          </w:p>
        </w:tc>
      </w:tr>
      <w:tr w:rsidR="00957F5D" w:rsidRPr="00090CB3" w:rsidTr="00957F5D">
        <w:trPr>
          <w:trHeight w:val="39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Default="00957F5D" w:rsidP="00717DC4">
            <w:pPr>
              <w:tabs>
                <w:tab w:val="left" w:pos="2955"/>
              </w:tabs>
              <w:rPr>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717DC4" w:rsidRDefault="00957F5D" w:rsidP="00B90DCA">
            <w:pPr>
              <w:pStyle w:val="ListParagraph"/>
              <w:numPr>
                <w:ilvl w:val="0"/>
                <w:numId w:val="48"/>
              </w:numPr>
              <w:tabs>
                <w:tab w:val="left" w:pos="2955"/>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17DC4">
              <w:rPr>
                <w:color w:val="000000" w:themeColor="text1"/>
                <w:sz w:val="18"/>
                <w:szCs w:val="18"/>
              </w:rPr>
              <w:t>Airframe</w:t>
            </w:r>
          </w:p>
        </w:tc>
        <w:tc>
          <w:tcPr>
            <w:tcW w:w="3543" w:type="dxa"/>
            <w:tcBorders>
              <w:top w:val="nil"/>
              <w:left w:val="nil"/>
              <w:bottom w:val="nil"/>
              <w:right w:val="single" w:sz="4" w:space="0" w:color="auto"/>
            </w:tcBorders>
            <w:shd w:val="clear" w:color="auto" w:fill="DBE5F1" w:themeFill="accent1" w:themeFillTint="33"/>
          </w:tcPr>
          <w:p w:rsidR="00957F5D"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Check security &amp; condition of canopy, main frame, rotor arms, motor mounts, props</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Default="00957F5D" w:rsidP="00385484">
            <w:pPr>
              <w:tabs>
                <w:tab w:val="left" w:pos="2955"/>
              </w:tabs>
              <w:rPr>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717DC4" w:rsidRDefault="00957F5D" w:rsidP="00B90DCA">
            <w:pPr>
              <w:pStyle w:val="ListParagraph"/>
              <w:numPr>
                <w:ilvl w:val="0"/>
                <w:numId w:val="48"/>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17DC4">
              <w:rPr>
                <w:color w:val="000000" w:themeColor="text1"/>
                <w:sz w:val="18"/>
                <w:szCs w:val="18"/>
              </w:rPr>
              <w:t>Payload</w:t>
            </w:r>
          </w:p>
        </w:tc>
        <w:tc>
          <w:tcPr>
            <w:tcW w:w="3543" w:type="dxa"/>
            <w:tcBorders>
              <w:top w:val="nil"/>
              <w:left w:val="nil"/>
              <w:bottom w:val="nil"/>
              <w:right w:val="single" w:sz="4" w:space="0" w:color="auto"/>
            </w:tcBorders>
            <w:shd w:val="clear" w:color="auto" w:fill="DBE5F1" w:themeFill="accent1" w:themeFillTint="33"/>
          </w:tcPr>
          <w:p w:rsidR="00957F5D" w:rsidRDefault="00957F5D"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Change if required. </w:t>
            </w:r>
          </w:p>
          <w:p w:rsidR="00957F5D" w:rsidRPr="00F505CB" w:rsidRDefault="00957F5D"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changed, check security of attachment, control, calibration, aircraft balance, </w:t>
            </w:r>
            <w:proofErr w:type="gramStart"/>
            <w:r>
              <w:rPr>
                <w:color w:val="000000" w:themeColor="text1"/>
                <w:sz w:val="18"/>
                <w:szCs w:val="18"/>
              </w:rPr>
              <w:t>aircraft</w:t>
            </w:r>
            <w:proofErr w:type="gramEnd"/>
            <w:r>
              <w:rPr>
                <w:color w:val="000000" w:themeColor="text1"/>
                <w:sz w:val="18"/>
                <w:szCs w:val="18"/>
              </w:rPr>
              <w:t xml:space="preserve"> total mass.</w:t>
            </w:r>
          </w:p>
        </w:tc>
      </w:tr>
      <w:tr w:rsidR="00957F5D" w:rsidRPr="00090CB3" w:rsidTr="00957F5D">
        <w:trPr>
          <w:trHeight w:val="109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Default="00957F5D" w:rsidP="00385484">
            <w:pPr>
              <w:tabs>
                <w:tab w:val="left" w:pos="2955"/>
              </w:tabs>
              <w:rPr>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957F5D" w:rsidRDefault="00957F5D" w:rsidP="00B90DCA">
            <w:pPr>
              <w:pStyle w:val="ListParagraph"/>
              <w:numPr>
                <w:ilvl w:val="0"/>
                <w:numId w:val="48"/>
              </w:numPr>
              <w:tabs>
                <w:tab w:val="left" w:pos="295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957F5D">
              <w:rPr>
                <w:b/>
                <w:color w:val="000000" w:themeColor="text1"/>
                <w:sz w:val="18"/>
                <w:szCs w:val="18"/>
              </w:rPr>
              <w:t xml:space="preserve">Batteries </w:t>
            </w:r>
          </w:p>
        </w:tc>
        <w:tc>
          <w:tcPr>
            <w:tcW w:w="3543" w:type="dxa"/>
            <w:tcBorders>
              <w:top w:val="nil"/>
              <w:left w:val="nil"/>
              <w:bottom w:val="single" w:sz="4" w:space="0" w:color="auto"/>
              <w:right w:val="single" w:sz="4" w:space="0" w:color="auto"/>
            </w:tcBorders>
            <w:shd w:val="clear" w:color="auto" w:fill="DBE5F1" w:themeFill="accent1" w:themeFillTint="33"/>
          </w:tcPr>
          <w:p w:rsidR="00957F5D" w:rsidRDefault="00957F5D" w:rsidP="00717DC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Remove used batteries if fitted. Install fresh battery set but do not connect. Check physical condition of batteries.</w:t>
            </w:r>
          </w:p>
          <w:p w:rsidR="00957F5D" w:rsidRPr="00F505CB" w:rsidRDefault="00957F5D" w:rsidP="00717DC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DO NOT connect batteries to UA electrically at this time.</w:t>
            </w:r>
          </w:p>
        </w:tc>
      </w:tr>
      <w:tr w:rsidR="00957F5D" w:rsidRPr="00090CB3" w:rsidTr="003854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90CB3" w:rsidRDefault="00957F5D" w:rsidP="00385484">
            <w:pPr>
              <w:tabs>
                <w:tab w:val="left" w:pos="2955"/>
              </w:tabs>
              <w:rPr>
                <w:b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Pr="00090CB3" w:rsidRDefault="00957F5D"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6095" w:type="dxa"/>
            <w:gridSpan w:val="2"/>
            <w:tcBorders>
              <w:top w:val="single" w:sz="4" w:space="0" w:color="auto"/>
              <w:left w:val="single" w:sz="4" w:space="0" w:color="auto"/>
              <w:bottom w:val="nil"/>
              <w:right w:val="single" w:sz="4" w:space="0" w:color="auto"/>
            </w:tcBorders>
            <w:shd w:val="clear" w:color="auto" w:fill="DBE5F1" w:themeFill="accent1" w:themeFillTint="33"/>
          </w:tcPr>
          <w:p w:rsidR="00957F5D" w:rsidRPr="00957F5D" w:rsidRDefault="00957F5D" w:rsidP="00957F5D">
            <w:pPr>
              <w:tabs>
                <w:tab w:val="left" w:pos="2955"/>
              </w:tabs>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957F5D">
              <w:rPr>
                <w:b/>
                <w:color w:val="000000" w:themeColor="text1"/>
                <w:sz w:val="18"/>
                <w:szCs w:val="18"/>
              </w:rPr>
              <w:t>Part 2: Mission Upload and Checking</w:t>
            </w:r>
          </w:p>
        </w:tc>
      </w:tr>
      <w:tr w:rsidR="00957F5D" w:rsidRPr="00090CB3" w:rsidTr="00A454DD">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GCS / UA</w:t>
            </w: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w:t>
            </w:r>
            <w:r w:rsidRPr="00066D43">
              <w:rPr>
                <w:color w:val="000000" w:themeColor="text1"/>
                <w:sz w:val="18"/>
                <w:szCs w:val="18"/>
              </w:rPr>
              <w:t>onnect</w:t>
            </w:r>
            <w:r>
              <w:rPr>
                <w:color w:val="000000" w:themeColor="text1"/>
                <w:sz w:val="18"/>
                <w:szCs w:val="18"/>
              </w:rPr>
              <w:t>ed via</w:t>
            </w:r>
            <w:r w:rsidRPr="00066D43">
              <w:rPr>
                <w:color w:val="000000" w:themeColor="text1"/>
                <w:sz w:val="18"/>
                <w:szCs w:val="18"/>
              </w:rPr>
              <w:t xml:space="preserve"> USB (enables GPS Lock / warm-up)</w:t>
            </w:r>
          </w:p>
        </w:tc>
      </w:tr>
      <w:tr w:rsidR="00957F5D" w:rsidRPr="00090CB3" w:rsidTr="00A454D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Battery Settings</w:t>
            </w: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 xml:space="preserve">Check (Optional Hardware&gt;Battery Monitor </w:t>
            </w:r>
            <w:proofErr w:type="spellStart"/>
            <w:r w:rsidRPr="00066D43">
              <w:rPr>
                <w:color w:val="000000" w:themeColor="text1"/>
                <w:sz w:val="18"/>
                <w:szCs w:val="18"/>
              </w:rPr>
              <w:t>mAh</w:t>
            </w:r>
            <w:proofErr w:type="spellEnd"/>
            <w:r w:rsidRPr="00066D43">
              <w:rPr>
                <w:color w:val="000000" w:themeColor="text1"/>
                <w:sz w:val="18"/>
                <w:szCs w:val="18"/>
              </w:rPr>
              <w:t xml:space="preserve"> value)</w:t>
            </w:r>
          </w:p>
        </w:tc>
      </w:tr>
      <w:tr w:rsidR="00957F5D" w:rsidRPr="00090CB3" w:rsidTr="00A454DD">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roofErr w:type="spellStart"/>
            <w:r w:rsidRPr="00066D43">
              <w:rPr>
                <w:color w:val="000000" w:themeColor="text1"/>
                <w:sz w:val="18"/>
                <w:szCs w:val="18"/>
              </w:rPr>
              <w:t>Geofence</w:t>
            </w:r>
            <w:proofErr w:type="spellEnd"/>
            <w:r w:rsidRPr="00066D43">
              <w:rPr>
                <w:color w:val="000000" w:themeColor="text1"/>
                <w:sz w:val="18"/>
                <w:szCs w:val="18"/>
              </w:rPr>
              <w:t xml:space="preserve"> Settings</w:t>
            </w: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Check / Set</w:t>
            </w:r>
          </w:p>
        </w:tc>
      </w:tr>
      <w:tr w:rsidR="00957F5D" w:rsidRPr="00090CB3" w:rsidTr="00A454D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Failsafe Settings</w:t>
            </w: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Check / Set (</w:t>
            </w:r>
            <w:proofErr w:type="spellStart"/>
            <w:r w:rsidRPr="00066D43">
              <w:rPr>
                <w:color w:val="000000" w:themeColor="text1"/>
                <w:sz w:val="18"/>
                <w:szCs w:val="18"/>
              </w:rPr>
              <w:t>inc.</w:t>
            </w:r>
            <w:proofErr w:type="spellEnd"/>
            <w:r w:rsidRPr="00066D43">
              <w:rPr>
                <w:color w:val="000000" w:themeColor="text1"/>
                <w:sz w:val="18"/>
                <w:szCs w:val="18"/>
              </w:rPr>
              <w:t xml:space="preserve"> RTL value)</w:t>
            </w:r>
          </w:p>
        </w:tc>
      </w:tr>
      <w:tr w:rsidR="00957F5D" w:rsidRPr="00090CB3" w:rsidTr="00A454DD">
        <w:trPr>
          <w:trHeight w:val="21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Mission</w:t>
            </w: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LOAD, write to UA</w:t>
            </w:r>
          </w:p>
        </w:tc>
      </w:tr>
      <w:tr w:rsidR="00957F5D" w:rsidRPr="00090CB3" w:rsidTr="00A454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MIS_TOTAL parameter</w:t>
            </w: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66D43">
              <w:rPr>
                <w:color w:val="000000" w:themeColor="text1"/>
                <w:sz w:val="18"/>
                <w:szCs w:val="18"/>
              </w:rPr>
              <w:t xml:space="preserve">Check (should match the # of </w:t>
            </w:r>
            <w:proofErr w:type="spellStart"/>
            <w:r w:rsidRPr="00066D43">
              <w:rPr>
                <w:color w:val="000000" w:themeColor="text1"/>
                <w:sz w:val="18"/>
                <w:szCs w:val="18"/>
              </w:rPr>
              <w:t>wpts</w:t>
            </w:r>
            <w:proofErr w:type="spellEnd"/>
            <w:r w:rsidRPr="00066D43">
              <w:rPr>
                <w:color w:val="000000" w:themeColor="text1"/>
                <w:sz w:val="18"/>
                <w:szCs w:val="18"/>
              </w:rPr>
              <w:t xml:space="preserve"> or # of </w:t>
            </w:r>
            <w:proofErr w:type="spellStart"/>
            <w:r w:rsidRPr="00066D43">
              <w:rPr>
                <w:color w:val="000000" w:themeColor="text1"/>
                <w:sz w:val="18"/>
                <w:szCs w:val="18"/>
              </w:rPr>
              <w:t>wpts</w:t>
            </w:r>
            <w:proofErr w:type="spellEnd"/>
            <w:r w:rsidRPr="00066D43">
              <w:rPr>
                <w:color w:val="000000" w:themeColor="text1"/>
                <w:sz w:val="18"/>
                <w:szCs w:val="18"/>
              </w:rPr>
              <w:t xml:space="preserve"> + 1)</w:t>
            </w:r>
          </w:p>
        </w:tc>
      </w:tr>
      <w:tr w:rsidR="00957F5D" w:rsidRPr="00090CB3" w:rsidTr="00A454DD">
        <w:trPr>
          <w:trHeight w:val="13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Parameters</w:t>
            </w: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66D43">
              <w:rPr>
                <w:color w:val="000000" w:themeColor="text1"/>
                <w:sz w:val="18"/>
                <w:szCs w:val="18"/>
              </w:rPr>
              <w:t>Compare with valid reference parameter file</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957F5D"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1B488C">
        <w:trPr>
          <w:trHeight w:val="20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FA2CBF"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single" w:sz="4" w:space="0" w:color="auto"/>
              <w:left w:val="single" w:sz="4" w:space="0" w:color="auto"/>
              <w:bottom w:val="nil"/>
              <w:right w:val="nil"/>
            </w:tcBorders>
            <w:shd w:val="clear" w:color="auto" w:fill="DBE5F1" w:themeFill="accent1" w:themeFillTint="33"/>
          </w:tcPr>
          <w:p w:rsidR="00957F5D" w:rsidRPr="00957F5D" w:rsidRDefault="00957F5D" w:rsidP="00957F5D">
            <w:pPr>
              <w:tabs>
                <w:tab w:val="left" w:pos="295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957F5D">
              <w:rPr>
                <w:b/>
                <w:bCs/>
                <w:color w:val="000000" w:themeColor="text1"/>
                <w:sz w:val="18"/>
                <w:szCs w:val="18"/>
              </w:rPr>
              <w:t>Part 3: Battery Installation</w:t>
            </w:r>
          </w:p>
        </w:tc>
        <w:tc>
          <w:tcPr>
            <w:tcW w:w="3543" w:type="dxa"/>
            <w:tcBorders>
              <w:top w:val="single" w:sz="4" w:space="0" w:color="auto"/>
              <w:left w:val="nil"/>
              <w:bottom w:val="nil"/>
              <w:right w:val="single" w:sz="4" w:space="0" w:color="auto"/>
            </w:tcBorders>
            <w:shd w:val="clear" w:color="auto" w:fill="DBE5F1" w:themeFill="accent1" w:themeFillTint="33"/>
          </w:tcPr>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FA2CBF"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Default="00957F5D" w:rsidP="00957F5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957F5D" w:rsidRDefault="00957F5D" w:rsidP="00B90DCA">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UA / GCS USB link</w:t>
            </w:r>
          </w:p>
          <w:p w:rsidR="00957F5D" w:rsidRPr="00957F5D" w:rsidRDefault="00957F5D" w:rsidP="00957F5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957F5D" w:rsidRPr="0038680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86803">
              <w:rPr>
                <w:color w:val="000000" w:themeColor="text1"/>
                <w:sz w:val="18"/>
                <w:szCs w:val="18"/>
              </w:rPr>
              <w:t>DISCONNECT</w:t>
            </w: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86803">
              <w:rPr>
                <w:color w:val="000000" w:themeColor="text1"/>
                <w:sz w:val="18"/>
                <w:szCs w:val="18"/>
              </w:rPr>
              <w:t>TX</w:t>
            </w: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A8718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86803">
              <w:rPr>
                <w:color w:val="000000" w:themeColor="text1"/>
                <w:sz w:val="18"/>
                <w:szCs w:val="18"/>
              </w:rPr>
              <w:t xml:space="preserve">Check ON </w:t>
            </w: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86803">
              <w:rPr>
                <w:color w:val="000000" w:themeColor="text1"/>
                <w:sz w:val="18"/>
                <w:szCs w:val="18"/>
              </w:rPr>
              <w:t>Flight Mode</w:t>
            </w: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86803">
              <w:rPr>
                <w:color w:val="000000" w:themeColor="text1"/>
                <w:sz w:val="18"/>
                <w:szCs w:val="18"/>
              </w:rPr>
              <w:t>STABILIZE</w:t>
            </w: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86803">
              <w:rPr>
                <w:color w:val="000000" w:themeColor="text1"/>
                <w:sz w:val="18"/>
                <w:szCs w:val="18"/>
              </w:rPr>
              <w:t>Batteries</w:t>
            </w: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Check security</w:t>
            </w: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86803">
              <w:rPr>
                <w:color w:val="000000" w:themeColor="text1"/>
                <w:sz w:val="18"/>
                <w:szCs w:val="18"/>
              </w:rPr>
              <w:t>Battery Power Connectors</w:t>
            </w: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Connect</w:t>
            </w: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86803">
              <w:rPr>
                <w:color w:val="000000" w:themeColor="text1"/>
                <w:sz w:val="18"/>
                <w:szCs w:val="18"/>
              </w:rPr>
              <w:t>Battery Monitors</w:t>
            </w: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86803">
              <w:rPr>
                <w:color w:val="000000" w:themeColor="text1"/>
                <w:sz w:val="18"/>
                <w:szCs w:val="18"/>
              </w:rPr>
              <w:t>Connect / Check set to 3.3V (top button)</w:t>
            </w: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86803">
              <w:rPr>
                <w:color w:val="000000" w:themeColor="text1"/>
                <w:sz w:val="18"/>
                <w:szCs w:val="18"/>
              </w:rPr>
              <w:t>Battery Vs</w:t>
            </w:r>
          </w:p>
        </w:tc>
        <w:tc>
          <w:tcPr>
            <w:tcW w:w="3543" w:type="dxa"/>
            <w:tcBorders>
              <w:top w:val="nil"/>
              <w:left w:val="nil"/>
              <w:bottom w:val="nil"/>
              <w:right w:val="single" w:sz="4" w:space="0" w:color="auto"/>
            </w:tcBorders>
            <w:shd w:val="clear" w:color="auto" w:fill="DBE5F1" w:themeFill="accent1" w:themeFillTint="33"/>
          </w:tcPr>
          <w:p w:rsidR="00957F5D" w:rsidRPr="00386803" w:rsidRDefault="00842006"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Check (16.8 V for full </w:t>
            </w:r>
            <w:r w:rsidR="00957F5D" w:rsidRPr="00386803">
              <w:rPr>
                <w:color w:val="000000" w:themeColor="text1"/>
                <w:sz w:val="18"/>
                <w:szCs w:val="18"/>
              </w:rPr>
              <w:t>charged)</w:t>
            </w: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86803">
              <w:rPr>
                <w:color w:val="000000" w:themeColor="text1"/>
                <w:sz w:val="18"/>
                <w:szCs w:val="18"/>
              </w:rPr>
              <w:t>Cell Vs</w:t>
            </w:r>
          </w:p>
        </w:tc>
        <w:tc>
          <w:tcPr>
            <w:tcW w:w="3543" w:type="dxa"/>
            <w:tcBorders>
              <w:top w:val="nil"/>
              <w:left w:val="nil"/>
              <w:bottom w:val="single" w:sz="4" w:space="0" w:color="auto"/>
              <w:right w:val="single" w:sz="4" w:space="0" w:color="auto"/>
            </w:tcBorders>
            <w:shd w:val="clear" w:color="auto" w:fill="DBE5F1" w:themeFill="accent1" w:themeFillTint="33"/>
          </w:tcPr>
          <w:p w:rsidR="00957F5D"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86803">
              <w:rPr>
                <w:color w:val="000000" w:themeColor="text1"/>
                <w:sz w:val="18"/>
                <w:szCs w:val="18"/>
              </w:rPr>
              <w:t>Check (</w:t>
            </w:r>
            <w:r>
              <w:rPr>
                <w:color w:val="000000" w:themeColor="text1"/>
                <w:sz w:val="18"/>
                <w:szCs w:val="18"/>
              </w:rPr>
              <w:t>4.2</w:t>
            </w:r>
            <w:r w:rsidRPr="00386803">
              <w:rPr>
                <w:color w:val="000000" w:themeColor="text1"/>
                <w:sz w:val="18"/>
                <w:szCs w:val="18"/>
              </w:rPr>
              <w:t xml:space="preserve"> V fully charged; not more than 0.05 V difference)</w:t>
            </w:r>
          </w:p>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single" w:sz="4" w:space="0" w:color="auto"/>
              <w:left w:val="single" w:sz="4" w:space="0" w:color="auto"/>
              <w:bottom w:val="nil"/>
              <w:right w:val="nil"/>
            </w:tcBorders>
            <w:shd w:val="clear" w:color="auto" w:fill="DBE5F1" w:themeFill="accent1" w:themeFillTint="33"/>
          </w:tcPr>
          <w:p w:rsidR="00957F5D" w:rsidRPr="00957F5D" w:rsidRDefault="00957F5D" w:rsidP="00957F5D">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957F5D">
              <w:rPr>
                <w:b/>
                <w:bCs/>
                <w:color w:val="000000" w:themeColor="text1"/>
                <w:sz w:val="18"/>
                <w:szCs w:val="18"/>
              </w:rPr>
              <w:t>Part 4: Vital Actions</w:t>
            </w:r>
          </w:p>
        </w:tc>
        <w:tc>
          <w:tcPr>
            <w:tcW w:w="3543" w:type="dxa"/>
            <w:tcBorders>
              <w:top w:val="single" w:sz="4" w:space="0" w:color="auto"/>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957F5D">
        <w:trPr>
          <w:trHeight w:val="20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D001A">
              <w:rPr>
                <w:color w:val="000000" w:themeColor="text1"/>
                <w:sz w:val="18"/>
                <w:szCs w:val="18"/>
              </w:rPr>
              <w:t>Camera Gimbal</w:t>
            </w:r>
          </w:p>
        </w:tc>
        <w:tc>
          <w:tcPr>
            <w:tcW w:w="3543" w:type="dxa"/>
            <w:tcBorders>
              <w:top w:val="nil"/>
              <w:left w:val="nil"/>
              <w:bottom w:val="nil"/>
              <w:right w:val="single" w:sz="4" w:space="0" w:color="auto"/>
            </w:tcBorders>
            <w:shd w:val="clear" w:color="auto" w:fill="DBE5F1" w:themeFill="accent1" w:themeFillTint="33"/>
          </w:tcPr>
          <w:p w:rsidR="00957F5D"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957F5D" w:rsidRPr="006D001A"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D001A">
              <w:rPr>
                <w:color w:val="000000" w:themeColor="text1"/>
                <w:sz w:val="18"/>
                <w:szCs w:val="18"/>
              </w:rPr>
              <w:t>Check response</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GCS / UA Telemetry</w:t>
            </w: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CONNECT / Check (connect at 57600 baud)</w:t>
            </w:r>
          </w:p>
        </w:tc>
      </w:tr>
      <w:tr w:rsidR="00957F5D" w:rsidRPr="00090CB3" w:rsidTr="00957F5D">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D001A">
              <w:rPr>
                <w:color w:val="000000" w:themeColor="text1"/>
                <w:sz w:val="18"/>
                <w:szCs w:val="18"/>
              </w:rPr>
              <w:t>MIS parameter</w:t>
            </w: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D001A">
              <w:rPr>
                <w:color w:val="000000" w:themeColor="text1"/>
                <w:sz w:val="18"/>
                <w:szCs w:val="18"/>
              </w:rPr>
              <w:t>CHECK</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 xml:space="preserve">GPS Lock </w:t>
            </w: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CHECK (main flight screen)</w:t>
            </w:r>
          </w:p>
        </w:tc>
      </w:tr>
      <w:tr w:rsidR="00957F5D" w:rsidRPr="00090CB3" w:rsidTr="00957F5D">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roofErr w:type="spellStart"/>
            <w:r w:rsidRPr="006D001A">
              <w:rPr>
                <w:color w:val="000000" w:themeColor="text1"/>
                <w:sz w:val="18"/>
                <w:szCs w:val="18"/>
              </w:rPr>
              <w:t>Hdop</w:t>
            </w:r>
            <w:proofErr w:type="spellEnd"/>
            <w:r w:rsidRPr="006D001A">
              <w:rPr>
                <w:color w:val="000000" w:themeColor="text1"/>
                <w:sz w:val="18"/>
                <w:szCs w:val="18"/>
              </w:rPr>
              <w:t xml:space="preserve"> &amp; </w:t>
            </w:r>
            <w:proofErr w:type="spellStart"/>
            <w:r w:rsidRPr="006D001A">
              <w:rPr>
                <w:color w:val="000000" w:themeColor="text1"/>
                <w:sz w:val="18"/>
                <w:szCs w:val="18"/>
              </w:rPr>
              <w:t>Num</w:t>
            </w:r>
            <w:proofErr w:type="spellEnd"/>
            <w:r w:rsidRPr="006D001A">
              <w:rPr>
                <w:color w:val="000000" w:themeColor="text1"/>
                <w:sz w:val="18"/>
                <w:szCs w:val="18"/>
              </w:rPr>
              <w:t xml:space="preserve"> </w:t>
            </w:r>
            <w:proofErr w:type="spellStart"/>
            <w:r w:rsidRPr="006D001A">
              <w:rPr>
                <w:color w:val="000000" w:themeColor="text1"/>
                <w:sz w:val="18"/>
                <w:szCs w:val="18"/>
              </w:rPr>
              <w:t>Sats</w:t>
            </w:r>
            <w:proofErr w:type="spellEnd"/>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A8718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D001A">
              <w:rPr>
                <w:color w:val="000000" w:themeColor="text1"/>
                <w:sz w:val="18"/>
                <w:szCs w:val="18"/>
              </w:rPr>
              <w:t xml:space="preserve">CHECK (main flight screen; </w:t>
            </w:r>
            <w:proofErr w:type="spellStart"/>
            <w:r w:rsidRPr="006D001A">
              <w:rPr>
                <w:color w:val="000000" w:themeColor="text1"/>
                <w:sz w:val="18"/>
                <w:szCs w:val="18"/>
              </w:rPr>
              <w:t>num</w:t>
            </w:r>
            <w:proofErr w:type="spellEnd"/>
            <w:r w:rsidRPr="006D001A">
              <w:rPr>
                <w:color w:val="000000" w:themeColor="text1"/>
                <w:sz w:val="18"/>
                <w:szCs w:val="18"/>
              </w:rPr>
              <w:t xml:space="preserve"> says &gt;=7, </w:t>
            </w:r>
            <w:proofErr w:type="spellStart"/>
            <w:r w:rsidRPr="006D001A">
              <w:rPr>
                <w:color w:val="000000" w:themeColor="text1"/>
                <w:sz w:val="18"/>
                <w:szCs w:val="18"/>
              </w:rPr>
              <w:t>hdop</w:t>
            </w:r>
            <w:proofErr w:type="spellEnd"/>
            <w:r w:rsidRPr="006D001A">
              <w:rPr>
                <w:color w:val="000000" w:themeColor="text1"/>
                <w:sz w:val="18"/>
                <w:szCs w:val="18"/>
              </w:rPr>
              <w:t xml:space="preserve"> </w:t>
            </w:r>
            <w:r w:rsidR="00A87188">
              <w:rPr>
                <w:color w:val="000000" w:themeColor="text1"/>
                <w:sz w:val="18"/>
                <w:szCs w:val="18"/>
              </w:rPr>
              <w:t xml:space="preserve">&lt; </w:t>
            </w:r>
            <w:r w:rsidRPr="006D001A">
              <w:rPr>
                <w:color w:val="000000" w:themeColor="text1"/>
                <w:sz w:val="18"/>
                <w:szCs w:val="18"/>
              </w:rPr>
              <w:t>2.5)</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Voltage / Charge</w:t>
            </w: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CHECK (should be close to batt. Monitors)</w:t>
            </w:r>
          </w:p>
        </w:tc>
      </w:tr>
      <w:tr w:rsidR="00957F5D" w:rsidRPr="00090CB3" w:rsidTr="00957F5D">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D001A">
              <w:rPr>
                <w:color w:val="000000" w:themeColor="text1"/>
                <w:sz w:val="18"/>
                <w:szCs w:val="18"/>
              </w:rPr>
              <w:t>Error Messages</w:t>
            </w: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D001A">
              <w:rPr>
                <w:color w:val="000000" w:themeColor="text1"/>
                <w:sz w:val="18"/>
                <w:szCs w:val="18"/>
              </w:rPr>
              <w:t>CHECK None</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 xml:space="preserve">Records </w:t>
            </w:r>
          </w:p>
        </w:tc>
        <w:tc>
          <w:tcPr>
            <w:tcW w:w="3543" w:type="dxa"/>
            <w:tcBorders>
              <w:top w:val="nil"/>
              <w:left w:val="nil"/>
              <w:bottom w:val="single" w:sz="4" w:space="0" w:color="auto"/>
              <w:right w:val="single" w:sz="4" w:space="0" w:color="auto"/>
            </w:tcBorders>
            <w:shd w:val="clear" w:color="auto" w:fill="DBE5F1" w:themeFill="accent1" w:themeFillTint="33"/>
          </w:tcPr>
          <w:p w:rsidR="00957F5D"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D001A">
              <w:rPr>
                <w:color w:val="000000" w:themeColor="text1"/>
                <w:sz w:val="18"/>
                <w:szCs w:val="18"/>
              </w:rPr>
              <w:t>Update as required</w:t>
            </w:r>
          </w:p>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A454DD" w:rsidRDefault="00A454DD">
      <w:pPr>
        <w:rPr>
          <w:rFonts w:asciiTheme="minorHAnsi" w:eastAsiaTheme="minorHAnsi" w:hAnsiTheme="minorHAnsi" w:cstheme="minorBidi"/>
          <w:sz w:val="22"/>
        </w:rPr>
      </w:pPr>
      <w:r>
        <w:rPr>
          <w:rFonts w:asciiTheme="minorHAnsi" w:eastAsiaTheme="minorHAnsi" w:hAnsiTheme="minorHAnsi" w:cstheme="minorBidi"/>
          <w:sz w:val="22"/>
        </w:rPr>
        <w:br w:type="page"/>
      </w:r>
    </w:p>
    <w:p w:rsidR="00C91C01" w:rsidRDefault="00C91C01"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701"/>
        <w:gridCol w:w="2410"/>
        <w:gridCol w:w="3543"/>
      </w:tblGrid>
      <w:tr w:rsidR="00E76B3E" w:rsidRPr="00090CB3" w:rsidTr="00192DC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E76B3E" w:rsidRPr="00090CB3" w:rsidRDefault="00E76B3E" w:rsidP="00E76B3E">
            <w:pPr>
              <w:rPr>
                <w:color w:val="FFFFFF" w:themeColor="background1"/>
                <w:sz w:val="18"/>
                <w:szCs w:val="18"/>
              </w:rPr>
            </w:pPr>
            <w:r>
              <w:rPr>
                <w:color w:val="FFFFFF" w:themeColor="background1"/>
                <w:sz w:val="18"/>
                <w:szCs w:val="18"/>
              </w:rPr>
              <w:t>Procedure</w:t>
            </w:r>
          </w:p>
        </w:tc>
        <w:tc>
          <w:tcPr>
            <w:tcW w:w="1701" w:type="dxa"/>
            <w:shd w:val="clear" w:color="auto" w:fill="17365D" w:themeFill="text2" w:themeFillShade="BF"/>
          </w:tcPr>
          <w:p w:rsidR="00E76B3E" w:rsidRPr="00090CB3" w:rsidRDefault="00E76B3E" w:rsidP="00E76B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953" w:type="dxa"/>
            <w:gridSpan w:val="2"/>
            <w:tcBorders>
              <w:bottom w:val="single" w:sz="4" w:space="0" w:color="auto"/>
            </w:tcBorders>
            <w:shd w:val="clear" w:color="auto" w:fill="17365D" w:themeFill="text2" w:themeFillShade="BF"/>
          </w:tcPr>
          <w:p w:rsidR="00E76B3E" w:rsidRPr="00090CB3" w:rsidRDefault="00E76B3E" w:rsidP="00E76B3E">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635C1A" w:rsidRPr="00090CB3" w:rsidTr="00C91C0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635C1A" w:rsidRPr="00066D43" w:rsidRDefault="00635C1A" w:rsidP="00E76B3E">
            <w:pPr>
              <w:tabs>
                <w:tab w:val="left" w:pos="2955"/>
              </w:tabs>
              <w:rPr>
                <w:color w:val="000000" w:themeColor="text1"/>
                <w:sz w:val="18"/>
                <w:szCs w:val="18"/>
              </w:rPr>
            </w:pPr>
            <w:r>
              <w:rPr>
                <w:color w:val="000000" w:themeColor="text1"/>
                <w:sz w:val="18"/>
                <w:szCs w:val="18"/>
              </w:rPr>
              <w:t>Take-Off</w:t>
            </w:r>
          </w:p>
          <w:p w:rsidR="00635C1A" w:rsidRPr="00090CB3" w:rsidRDefault="00635C1A" w:rsidP="00E76B3E">
            <w:pPr>
              <w:rPr>
                <w:b w:val="0"/>
                <w:color w:val="000000" w:themeColor="text1"/>
                <w:sz w:val="18"/>
                <w:szCs w:val="18"/>
              </w:rPr>
            </w:pPr>
          </w:p>
        </w:tc>
        <w:tc>
          <w:tcPr>
            <w:tcW w:w="1701" w:type="dxa"/>
            <w:vMerge w:val="restart"/>
            <w:tcBorders>
              <w:right w:val="single" w:sz="4" w:space="0" w:color="auto"/>
            </w:tcBorders>
            <w:shd w:val="clear" w:color="auto" w:fill="auto"/>
            <w:vAlign w:val="center"/>
          </w:tcPr>
          <w:p w:rsidR="00635C1A" w:rsidRPr="00090CB3" w:rsidRDefault="00635C1A" w:rsidP="00E76B3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2410" w:type="dxa"/>
            <w:tcBorders>
              <w:top w:val="single" w:sz="4" w:space="0" w:color="auto"/>
              <w:left w:val="single" w:sz="4" w:space="0" w:color="auto"/>
              <w:bottom w:val="nil"/>
              <w:right w:val="nil"/>
            </w:tcBorders>
            <w:shd w:val="clear" w:color="auto" w:fill="auto"/>
          </w:tcPr>
          <w:p w:rsidR="00635C1A" w:rsidRDefault="00635C1A" w:rsidP="00E76B3E">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635C1A" w:rsidRPr="00E76B3E" w:rsidRDefault="00635C1A"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UA Position</w:t>
            </w:r>
          </w:p>
        </w:tc>
        <w:tc>
          <w:tcPr>
            <w:tcW w:w="3543" w:type="dxa"/>
            <w:tcBorders>
              <w:top w:val="single" w:sz="4" w:space="0" w:color="auto"/>
              <w:left w:val="nil"/>
              <w:bottom w:val="nil"/>
              <w:right w:val="single" w:sz="4" w:space="0" w:color="auto"/>
            </w:tcBorders>
            <w:shd w:val="clear" w:color="auto" w:fill="auto"/>
          </w:tcPr>
          <w:p w:rsidR="00635C1A" w:rsidRDefault="00635C1A" w:rsidP="00E76B3E">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635C1A" w:rsidRPr="00E76B3E" w:rsidRDefault="00635C1A" w:rsidP="00E76B3E">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In launch/recovery area; facing away from crew</w:t>
            </w:r>
          </w:p>
        </w:tc>
      </w:tr>
      <w:tr w:rsidR="00635C1A" w:rsidRPr="00090CB3" w:rsidTr="00C91C01">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 xml:space="preserve">Camera </w:t>
            </w:r>
          </w:p>
        </w:tc>
        <w:tc>
          <w:tcPr>
            <w:tcW w:w="3543" w:type="dxa"/>
            <w:tcBorders>
              <w:top w:val="nil"/>
              <w:left w:val="nil"/>
              <w:bottom w:val="nil"/>
              <w:right w:val="single" w:sz="4" w:space="0" w:color="auto"/>
            </w:tcBorders>
            <w:shd w:val="clear" w:color="auto" w:fill="auto"/>
          </w:tcPr>
          <w:p w:rsidR="00635C1A" w:rsidRPr="00E76B3E" w:rsidRDefault="00635C1A" w:rsidP="00E76B3E">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ON</w:t>
            </w:r>
          </w:p>
        </w:tc>
      </w:tr>
      <w:tr w:rsidR="00635C1A" w:rsidRPr="00090CB3" w:rsidTr="00C91C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Call</w:t>
            </w:r>
          </w:p>
        </w:tc>
        <w:tc>
          <w:tcPr>
            <w:tcW w:w="3543" w:type="dxa"/>
            <w:tcBorders>
              <w:top w:val="nil"/>
              <w:left w:val="nil"/>
              <w:bottom w:val="nil"/>
              <w:right w:val="single" w:sz="4" w:space="0" w:color="auto"/>
            </w:tcBorders>
            <w:shd w:val="clear" w:color="auto" w:fill="auto"/>
          </w:tcPr>
          <w:p w:rsidR="00635C1A" w:rsidRPr="00FF2A21" w:rsidRDefault="00635C1A"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r w:rsidRPr="00FF2A21">
              <w:rPr>
                <w:b/>
                <w:i/>
                <w:color w:val="4F81BD" w:themeColor="accent1"/>
                <w:sz w:val="18"/>
                <w:szCs w:val="18"/>
              </w:rPr>
              <w:t>‘</w:t>
            </w:r>
            <w:r w:rsidR="00FF2A21" w:rsidRPr="00FF2A21">
              <w:rPr>
                <w:b/>
                <w:i/>
                <w:color w:val="4F81BD" w:themeColor="accent1"/>
                <w:sz w:val="18"/>
                <w:szCs w:val="18"/>
              </w:rPr>
              <w:t>Ready for launch, check clear’</w:t>
            </w:r>
          </w:p>
        </w:tc>
      </w:tr>
      <w:tr w:rsidR="00635C1A" w:rsidRPr="00090CB3" w:rsidTr="00C91C01">
        <w:trPr>
          <w:trHeight w:val="102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Clear </w:t>
            </w:r>
            <w:r w:rsidRPr="00E76B3E">
              <w:rPr>
                <w:color w:val="000000" w:themeColor="text1"/>
                <w:sz w:val="18"/>
                <w:szCs w:val="18"/>
              </w:rPr>
              <w:t>Area</w:t>
            </w:r>
          </w:p>
        </w:tc>
        <w:tc>
          <w:tcPr>
            <w:tcW w:w="3543" w:type="dxa"/>
            <w:tcBorders>
              <w:top w:val="nil"/>
              <w:left w:val="nil"/>
              <w:bottom w:val="nil"/>
              <w:right w:val="single" w:sz="4" w:space="0" w:color="auto"/>
            </w:tcBorders>
            <w:shd w:val="clear" w:color="auto" w:fill="auto"/>
          </w:tcPr>
          <w:p w:rsidR="00635C1A" w:rsidRPr="00E76B3E" w:rsidRDefault="00635C1A" w:rsidP="00E76B3E">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E3790">
              <w:rPr>
                <w:color w:val="000000" w:themeColor="text1"/>
                <w:sz w:val="18"/>
                <w:szCs w:val="18"/>
              </w:rPr>
              <w:t>Completion of a 360° visual sweep of the area (paying particular attention to airspace and public encroachments)</w:t>
            </w:r>
            <w:r>
              <w:rPr>
                <w:color w:val="000000" w:themeColor="text1"/>
                <w:sz w:val="18"/>
                <w:szCs w:val="18"/>
              </w:rPr>
              <w:t xml:space="preserve"> await confirmation from GSC /GEC / Spotters</w:t>
            </w:r>
          </w:p>
        </w:tc>
      </w:tr>
      <w:tr w:rsidR="00635C1A" w:rsidRPr="00090CB3" w:rsidTr="00C91C0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Default="00635C1A"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TX</w:t>
            </w:r>
          </w:p>
        </w:tc>
        <w:tc>
          <w:tcPr>
            <w:tcW w:w="3543" w:type="dxa"/>
            <w:tcBorders>
              <w:top w:val="nil"/>
              <w:left w:val="nil"/>
              <w:bottom w:val="nil"/>
              <w:right w:val="single" w:sz="4" w:space="0" w:color="auto"/>
            </w:tcBorders>
            <w:shd w:val="clear" w:color="auto" w:fill="auto"/>
          </w:tcPr>
          <w:p w:rsidR="00635C1A" w:rsidRPr="001E3790" w:rsidRDefault="00635C1A" w:rsidP="00E76B3E">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ON, </w:t>
            </w:r>
            <w:r w:rsidRPr="0050697F">
              <w:rPr>
                <w:color w:val="000000" w:themeColor="text1"/>
                <w:sz w:val="18"/>
                <w:szCs w:val="18"/>
              </w:rPr>
              <w:t>all switches in correct position and control sticks as required</w:t>
            </w:r>
          </w:p>
        </w:tc>
      </w:tr>
      <w:tr w:rsidR="00635C1A" w:rsidRPr="00090CB3" w:rsidTr="00C91C01">
        <w:trPr>
          <w:trHeight w:val="27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50697F">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50697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Flight Mode</w:t>
            </w:r>
          </w:p>
        </w:tc>
        <w:tc>
          <w:tcPr>
            <w:tcW w:w="3543" w:type="dxa"/>
            <w:tcBorders>
              <w:top w:val="nil"/>
              <w:left w:val="nil"/>
              <w:bottom w:val="nil"/>
              <w:right w:val="single" w:sz="4" w:space="0" w:color="auto"/>
            </w:tcBorders>
            <w:shd w:val="clear" w:color="auto" w:fill="auto"/>
          </w:tcPr>
          <w:p w:rsidR="00635C1A" w:rsidRPr="00E76B3E" w:rsidRDefault="00635C1A" w:rsidP="0050697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STABILIZE</w:t>
            </w: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 xml:space="preserve">Safety Switch </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Hold; light to SOLID RED (allows motor arming)</w:t>
            </w:r>
          </w:p>
        </w:tc>
      </w:tr>
      <w:tr w:rsidR="00385484" w:rsidRPr="00090CB3" w:rsidTr="00C91C01">
        <w:trPr>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Call</w:t>
            </w:r>
          </w:p>
        </w:tc>
        <w:tc>
          <w:tcPr>
            <w:tcW w:w="3543" w:type="dxa"/>
            <w:tcBorders>
              <w:top w:val="nil"/>
              <w:left w:val="nil"/>
              <w:bottom w:val="nil"/>
              <w:right w:val="single" w:sz="4" w:space="0" w:color="auto"/>
            </w:tcBorders>
            <w:shd w:val="clear" w:color="auto" w:fill="auto"/>
          </w:tcPr>
          <w:p w:rsidR="00385484" w:rsidRPr="00FF2A21" w:rsidRDefault="00FF2A21" w:rsidP="00385484">
            <w:pPr>
              <w:cnfStyle w:val="000000000000" w:firstRow="0" w:lastRow="0" w:firstColumn="0" w:lastColumn="0" w:oddVBand="0" w:evenVBand="0" w:oddHBand="0" w:evenHBand="0" w:firstRowFirstColumn="0" w:firstRowLastColumn="0" w:lastRowFirstColumn="0" w:lastRowLastColumn="0"/>
              <w:rPr>
                <w:b/>
                <w:i/>
                <w:color w:val="000000" w:themeColor="text1"/>
                <w:sz w:val="18"/>
                <w:szCs w:val="18"/>
              </w:rPr>
            </w:pPr>
            <w:r w:rsidRPr="00FF2A21">
              <w:rPr>
                <w:b/>
                <w:i/>
                <w:color w:val="4F81BD" w:themeColor="accent1"/>
                <w:sz w:val="18"/>
                <w:szCs w:val="18"/>
              </w:rPr>
              <w:t>‘Arming</w:t>
            </w:r>
            <w:r w:rsidR="00385484" w:rsidRPr="00FF2A21">
              <w:rPr>
                <w:b/>
                <w:i/>
                <w:color w:val="4F81BD" w:themeColor="accent1"/>
                <w:sz w:val="18"/>
                <w:szCs w:val="18"/>
              </w:rPr>
              <w:t>’</w:t>
            </w: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Throttle/Yaw</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DOWN and RIGHT for FIVE seconds (loud single beep)</w:t>
            </w: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Flight timer on TX</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Start if </w:t>
            </w:r>
            <w:proofErr w:type="spellStart"/>
            <w:r>
              <w:rPr>
                <w:color w:val="000000" w:themeColor="text1"/>
                <w:sz w:val="18"/>
                <w:szCs w:val="18"/>
              </w:rPr>
              <w:t>avbl</w:t>
            </w:r>
            <w:proofErr w:type="spellEnd"/>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Rotors</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Will start to rotate at low RPM</w:t>
            </w:r>
          </w:p>
        </w:tc>
      </w:tr>
      <w:tr w:rsidR="00385484" w:rsidRPr="00090CB3" w:rsidTr="00C91C01">
        <w:trPr>
          <w:trHeight w:val="13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Area</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CHECK clear</w:t>
            </w: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Call</w:t>
            </w:r>
          </w:p>
        </w:tc>
        <w:tc>
          <w:tcPr>
            <w:tcW w:w="3543" w:type="dxa"/>
            <w:tcBorders>
              <w:top w:val="nil"/>
              <w:left w:val="nil"/>
              <w:bottom w:val="nil"/>
              <w:right w:val="single" w:sz="4" w:space="0" w:color="auto"/>
            </w:tcBorders>
            <w:shd w:val="clear" w:color="auto" w:fill="auto"/>
          </w:tcPr>
          <w:p w:rsidR="00385484" w:rsidRPr="00FF2A21" w:rsidRDefault="00385484"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r w:rsidRPr="00FF2A21">
              <w:rPr>
                <w:b/>
                <w:i/>
                <w:color w:val="4F81BD" w:themeColor="accent1"/>
                <w:sz w:val="18"/>
                <w:szCs w:val="18"/>
              </w:rPr>
              <w:t>‘</w:t>
            </w:r>
            <w:r w:rsidR="00FF2A21" w:rsidRPr="00FF2A21">
              <w:rPr>
                <w:b/>
                <w:i/>
                <w:color w:val="4F81BD" w:themeColor="accent1"/>
                <w:sz w:val="18"/>
                <w:szCs w:val="18"/>
              </w:rPr>
              <w:t>Lifting</w:t>
            </w:r>
            <w:r w:rsidRPr="00FF2A21">
              <w:rPr>
                <w:b/>
                <w:i/>
                <w:color w:val="4F81BD" w:themeColor="accent1"/>
                <w:sz w:val="18"/>
                <w:szCs w:val="18"/>
              </w:rPr>
              <w:t>’</w:t>
            </w:r>
          </w:p>
        </w:tc>
      </w:tr>
      <w:tr w:rsidR="00385484" w:rsidRPr="00090CB3" w:rsidTr="00C91C01">
        <w:trPr>
          <w:trHeight w:val="274"/>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 xml:space="preserve">Throttle </w:t>
            </w:r>
          </w:p>
        </w:tc>
        <w:tc>
          <w:tcPr>
            <w:tcW w:w="3543" w:type="dxa"/>
            <w:tcBorders>
              <w:top w:val="nil"/>
              <w:left w:val="nil"/>
              <w:bottom w:val="nil"/>
              <w:right w:val="single" w:sz="4" w:space="0" w:color="auto"/>
            </w:tcBorders>
            <w:shd w:val="clear" w:color="auto" w:fill="auto"/>
          </w:tcPr>
          <w:p w:rsidR="00385484" w:rsidRPr="00E76B3E" w:rsidRDefault="00A87188"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Smoothly to 75</w:t>
            </w:r>
            <w:r w:rsidR="00385484" w:rsidRPr="00E76B3E">
              <w:rPr>
                <w:color w:val="000000" w:themeColor="text1"/>
                <w:sz w:val="18"/>
                <w:szCs w:val="18"/>
              </w:rPr>
              <w:t>%; UA will take-off</w:t>
            </w: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Hover</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Maintain 2 -3 m AGL</w:t>
            </w:r>
          </w:p>
        </w:tc>
      </w:tr>
      <w:tr w:rsidR="00385484" w:rsidRPr="00090CB3" w:rsidTr="00C91C01">
        <w:trPr>
          <w:trHeight w:val="26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Flight Mode</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ALT HOLD; Check response</w:t>
            </w: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Flight Mode</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 xml:space="preserve">LOITER; Check response </w:t>
            </w:r>
          </w:p>
        </w:tc>
      </w:tr>
      <w:tr w:rsidR="00385484" w:rsidRPr="00090CB3" w:rsidTr="002802C2">
        <w:trPr>
          <w:trHeight w:val="29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Flight Mode</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AUTO (to fly pre-planned mission)</w:t>
            </w: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UA</w:t>
            </w: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76B3E">
              <w:rPr>
                <w:color w:val="000000" w:themeColor="text1"/>
                <w:sz w:val="18"/>
                <w:szCs w:val="18"/>
              </w:rPr>
              <w:t>Monitor visually and via GCS</w:t>
            </w: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Airspace</w:t>
            </w:r>
          </w:p>
        </w:tc>
        <w:tc>
          <w:tcPr>
            <w:tcW w:w="3543" w:type="dxa"/>
            <w:tcBorders>
              <w:top w:val="nil"/>
              <w:left w:val="nil"/>
              <w:bottom w:val="nil"/>
              <w:right w:val="single" w:sz="4" w:space="0" w:color="auto"/>
            </w:tcBorders>
            <w:shd w:val="clear" w:color="auto" w:fill="auto"/>
          </w:tcPr>
          <w:p w:rsid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76B3E">
              <w:rPr>
                <w:color w:val="000000" w:themeColor="text1"/>
                <w:sz w:val="18"/>
                <w:szCs w:val="18"/>
              </w:rPr>
              <w:t>LOOKOUT for other aircraft</w:t>
            </w:r>
          </w:p>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38548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single" w:sz="4" w:space="0" w:color="auto"/>
              <w:right w:val="nil"/>
            </w:tcBorders>
            <w:shd w:val="clear" w:color="auto" w:fill="auto"/>
          </w:tcPr>
          <w:p w:rsidR="00385484" w:rsidRPr="00385484"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val="restart"/>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2410" w:type="dxa"/>
            <w:tcBorders>
              <w:top w:val="single" w:sz="4" w:space="0" w:color="auto"/>
              <w:left w:val="single" w:sz="4" w:space="0" w:color="auto"/>
              <w:bottom w:val="nil"/>
              <w:right w:val="nil"/>
            </w:tcBorders>
            <w:shd w:val="clear" w:color="auto" w:fill="auto"/>
          </w:tcPr>
          <w:p w:rsidR="00385484" w:rsidRPr="004A0939" w:rsidRDefault="00385484" w:rsidP="00385484">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385484" w:rsidRPr="004A0939" w:rsidRDefault="00385484" w:rsidP="00B90DC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A0939">
              <w:rPr>
                <w:color w:val="000000" w:themeColor="text1"/>
                <w:sz w:val="18"/>
                <w:szCs w:val="18"/>
              </w:rPr>
              <w:t>On Hearing ‘Ready for Launch, Check Clear’</w:t>
            </w:r>
          </w:p>
        </w:tc>
        <w:tc>
          <w:tcPr>
            <w:tcW w:w="3543" w:type="dxa"/>
            <w:tcBorders>
              <w:top w:val="single" w:sz="4" w:space="0" w:color="auto"/>
              <w:left w:val="nil"/>
              <w:bottom w:val="nil"/>
              <w:right w:val="single" w:sz="4" w:space="0" w:color="auto"/>
            </w:tcBorders>
            <w:shd w:val="clear" w:color="auto" w:fill="auto"/>
          </w:tcPr>
          <w:p w:rsid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385484" w:rsidRPr="00E76B3E" w:rsidRDefault="00385484" w:rsidP="00FF2A21">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Coordinate responses from any additional crew; visually check area clear; once confirmed, call </w:t>
            </w:r>
            <w:r w:rsidRPr="00FF2A21">
              <w:rPr>
                <w:i/>
                <w:color w:val="000000" w:themeColor="text1"/>
                <w:sz w:val="18"/>
                <w:szCs w:val="18"/>
              </w:rPr>
              <w:t>‘</w:t>
            </w:r>
            <w:r w:rsidR="00FF2A21" w:rsidRPr="00FF2A21">
              <w:rPr>
                <w:b/>
                <w:i/>
                <w:color w:val="4F81BD" w:themeColor="accent1"/>
                <w:sz w:val="18"/>
                <w:szCs w:val="18"/>
              </w:rPr>
              <w:t>Area Clear’</w:t>
            </w:r>
            <w:r w:rsidRPr="00385484">
              <w:rPr>
                <w:color w:val="4F81BD" w:themeColor="accent1"/>
                <w:sz w:val="18"/>
                <w:szCs w:val="18"/>
              </w:rPr>
              <w:t xml:space="preserve"> </w:t>
            </w:r>
            <w:r>
              <w:rPr>
                <w:color w:val="000000" w:themeColor="text1"/>
                <w:sz w:val="18"/>
                <w:szCs w:val="18"/>
              </w:rPr>
              <w:t>to PIC</w:t>
            </w: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4A0939" w:rsidRDefault="00385484" w:rsidP="00B90DCA">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 hearing ‘Arming’</w:t>
            </w:r>
          </w:p>
        </w:tc>
        <w:tc>
          <w:tcPr>
            <w:tcW w:w="3543" w:type="dxa"/>
            <w:tcBorders>
              <w:top w:val="nil"/>
              <w:left w:val="nil"/>
              <w:bottom w:val="nil"/>
              <w:right w:val="single" w:sz="4" w:space="0" w:color="auto"/>
            </w:tcBorders>
            <w:shd w:val="clear" w:color="auto" w:fill="auto"/>
          </w:tcPr>
          <w:p w:rsidR="00385484" w:rsidRDefault="00385484" w:rsidP="00FF2A21">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Note time, start independent timer, confirm armed status on GCS, call </w:t>
            </w:r>
            <w:r w:rsidRPr="00FF2A21">
              <w:rPr>
                <w:b/>
                <w:i/>
                <w:color w:val="4F81BD" w:themeColor="accent1"/>
                <w:sz w:val="18"/>
                <w:szCs w:val="18"/>
              </w:rPr>
              <w:t>‘</w:t>
            </w:r>
            <w:r w:rsidR="00FF2A21" w:rsidRPr="00FF2A21">
              <w:rPr>
                <w:b/>
                <w:i/>
                <w:color w:val="4F81BD" w:themeColor="accent1"/>
                <w:sz w:val="18"/>
                <w:szCs w:val="18"/>
              </w:rPr>
              <w:t>Roger, Armed’</w:t>
            </w: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4A0939" w:rsidRDefault="00385484" w:rsidP="00B90DC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A0939">
              <w:rPr>
                <w:color w:val="000000" w:themeColor="text1"/>
                <w:sz w:val="18"/>
                <w:szCs w:val="18"/>
              </w:rPr>
              <w:t>Monitor GCS</w:t>
            </w:r>
          </w:p>
        </w:tc>
        <w:tc>
          <w:tcPr>
            <w:tcW w:w="3543" w:type="dxa"/>
            <w:tcBorders>
              <w:top w:val="nil"/>
              <w:left w:val="nil"/>
              <w:bottom w:val="nil"/>
              <w:right w:val="single" w:sz="4" w:space="0" w:color="auto"/>
            </w:tcBorders>
            <w:shd w:val="clear" w:color="auto" w:fill="auto"/>
          </w:tcPr>
          <w:p w:rsid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Confirm arming and flight mode selections via telemetry. Verbally confirm to PIC.</w:t>
            </w: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4A0939" w:rsidRDefault="00385484" w:rsidP="00B90DCA">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4A0939">
              <w:rPr>
                <w:color w:val="000000" w:themeColor="text1"/>
                <w:sz w:val="18"/>
                <w:szCs w:val="18"/>
              </w:rPr>
              <w:t>Monitor airspace</w:t>
            </w:r>
          </w:p>
        </w:tc>
        <w:tc>
          <w:tcPr>
            <w:tcW w:w="3543" w:type="dxa"/>
            <w:tcBorders>
              <w:top w:val="nil"/>
              <w:left w:val="nil"/>
              <w:bottom w:val="nil"/>
              <w:right w:val="single" w:sz="4" w:space="0" w:color="auto"/>
            </w:tcBorders>
            <w:shd w:val="clear" w:color="auto" w:fill="auto"/>
          </w:tcPr>
          <w:p w:rsidR="00385484"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Check clear of aircraft and ground hazards; take any reports from additional crew and pass on to PIC</w:t>
            </w:r>
          </w:p>
        </w:tc>
      </w:tr>
      <w:tr w:rsidR="00385484" w:rsidRPr="00090CB3" w:rsidTr="00385484">
        <w:trPr>
          <w:trHeight w:val="6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bottom w:val="single" w:sz="4" w:space="0" w:color="auto"/>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single" w:sz="4" w:space="0" w:color="auto"/>
              <w:right w:val="nil"/>
            </w:tcBorders>
            <w:shd w:val="clear" w:color="auto" w:fill="auto"/>
          </w:tcPr>
          <w:p w:rsidR="00385484" w:rsidRP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auto"/>
          </w:tcPr>
          <w:p w:rsid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tcBorders>
              <w:top w:val="single" w:sz="4" w:space="0" w:color="auto"/>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GEC/Spotters</w:t>
            </w:r>
          </w:p>
        </w:tc>
        <w:tc>
          <w:tcPr>
            <w:tcW w:w="5953" w:type="dxa"/>
            <w:gridSpan w:val="2"/>
            <w:tcBorders>
              <w:top w:val="single" w:sz="4" w:space="0" w:color="auto"/>
              <w:left w:val="single" w:sz="4" w:space="0" w:color="auto"/>
              <w:right w:val="single" w:sz="4" w:space="0" w:color="auto"/>
            </w:tcBorders>
            <w:shd w:val="clear" w:color="auto" w:fill="auto"/>
          </w:tcPr>
          <w:p w:rsidR="00385484" w:rsidRPr="008D434B" w:rsidRDefault="00385484"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385484" w:rsidRPr="00C91C01" w:rsidRDefault="00385484"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91C01">
              <w:rPr>
                <w:color w:val="000000" w:themeColor="text1"/>
                <w:sz w:val="18"/>
                <w:szCs w:val="18"/>
              </w:rPr>
              <w:t>Communicate any required information to the GEC/GSC</w:t>
            </w:r>
            <w:r>
              <w:rPr>
                <w:color w:val="000000" w:themeColor="text1"/>
                <w:sz w:val="18"/>
                <w:szCs w:val="18"/>
              </w:rPr>
              <w:t>/PIC</w:t>
            </w:r>
          </w:p>
          <w:p w:rsidR="00385484" w:rsidRPr="00C91C01" w:rsidRDefault="00385484"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91C01">
              <w:rPr>
                <w:color w:val="000000" w:themeColor="text1"/>
                <w:sz w:val="18"/>
                <w:szCs w:val="18"/>
              </w:rPr>
              <w:t>Act, as directed by the GEC / GSC or PIC, to prevent public encroachment of the operating site where possible (note the limitations regarding the right to stop members of the public against their will!)</w:t>
            </w:r>
          </w:p>
        </w:tc>
      </w:tr>
    </w:tbl>
    <w:p w:rsidR="000352B5" w:rsidRDefault="000352B5"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701"/>
        <w:gridCol w:w="5953"/>
      </w:tblGrid>
      <w:tr w:rsidR="002802C2" w:rsidRPr="00090CB3" w:rsidTr="002802C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2802C2" w:rsidRPr="00090CB3" w:rsidRDefault="002802C2" w:rsidP="002802C2">
            <w:pPr>
              <w:rPr>
                <w:color w:val="FFFFFF" w:themeColor="background1"/>
                <w:sz w:val="18"/>
                <w:szCs w:val="18"/>
              </w:rPr>
            </w:pPr>
            <w:r>
              <w:rPr>
                <w:color w:val="FFFFFF" w:themeColor="background1"/>
                <w:sz w:val="18"/>
                <w:szCs w:val="18"/>
              </w:rPr>
              <w:lastRenderedPageBreak/>
              <w:t>Procedure</w:t>
            </w:r>
          </w:p>
        </w:tc>
        <w:tc>
          <w:tcPr>
            <w:tcW w:w="1701" w:type="dxa"/>
            <w:shd w:val="clear" w:color="auto" w:fill="17365D" w:themeFill="text2" w:themeFillShade="BF"/>
          </w:tcPr>
          <w:p w:rsidR="002802C2" w:rsidRPr="00090CB3" w:rsidRDefault="002802C2" w:rsidP="002802C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953" w:type="dxa"/>
            <w:tcBorders>
              <w:bottom w:val="single" w:sz="4" w:space="0" w:color="auto"/>
            </w:tcBorders>
            <w:shd w:val="clear" w:color="auto" w:fill="17365D" w:themeFill="text2" w:themeFillShade="BF"/>
          </w:tcPr>
          <w:p w:rsidR="002802C2" w:rsidRPr="00090CB3" w:rsidRDefault="002802C2" w:rsidP="002802C2">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2802C2" w:rsidRPr="008D434B" w:rsidTr="002802C2">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2802C2" w:rsidRPr="00066D43" w:rsidRDefault="002802C2" w:rsidP="002802C2">
            <w:pPr>
              <w:tabs>
                <w:tab w:val="left" w:pos="2955"/>
              </w:tabs>
              <w:rPr>
                <w:color w:val="000000" w:themeColor="text1"/>
                <w:sz w:val="18"/>
                <w:szCs w:val="18"/>
              </w:rPr>
            </w:pPr>
            <w:r>
              <w:rPr>
                <w:color w:val="000000" w:themeColor="text1"/>
                <w:sz w:val="18"/>
                <w:szCs w:val="18"/>
              </w:rPr>
              <w:t>In-flight</w:t>
            </w:r>
          </w:p>
          <w:p w:rsidR="002802C2" w:rsidRPr="00090CB3" w:rsidRDefault="002802C2" w:rsidP="002802C2">
            <w:pPr>
              <w:rPr>
                <w:b w:val="0"/>
                <w:color w:val="000000" w:themeColor="text1"/>
                <w:sz w:val="18"/>
                <w:szCs w:val="18"/>
              </w:rPr>
            </w:pPr>
          </w:p>
        </w:tc>
        <w:tc>
          <w:tcPr>
            <w:tcW w:w="1701" w:type="dxa"/>
            <w:tcBorders>
              <w:right w:val="single" w:sz="4" w:space="0" w:color="auto"/>
            </w:tcBorders>
            <w:shd w:val="clear" w:color="auto" w:fill="DBE5F1" w:themeFill="accent1" w:themeFillTint="33"/>
            <w:vAlign w:val="center"/>
          </w:tcPr>
          <w:p w:rsidR="002802C2" w:rsidRPr="00090CB3" w:rsidRDefault="002802C2"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953" w:type="dxa"/>
            <w:tcBorders>
              <w:top w:val="single" w:sz="4" w:space="0" w:color="auto"/>
              <w:left w:val="single" w:sz="4" w:space="0" w:color="auto"/>
              <w:right w:val="single" w:sz="4" w:space="0" w:color="auto"/>
            </w:tcBorders>
            <w:shd w:val="clear" w:color="auto" w:fill="DBE5F1" w:themeFill="accent1" w:themeFillTint="33"/>
          </w:tcPr>
          <w:p w:rsidR="002802C2" w:rsidRPr="00635C1A"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A87188" w:rsidRDefault="00A87188" w:rsidP="00A8718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Controls: Throttle 50% (40-60%) during AUTO flight</w:t>
            </w:r>
          </w:p>
          <w:p w:rsidR="00A87188" w:rsidRDefault="00A87188" w:rsidP="00A87188">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A87188" w:rsidRDefault="00A87188" w:rsidP="00A8718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aircraft within Visual Line of Sight (max 500 metre horizontally, max 400 feet vertically)</w:t>
            </w:r>
            <w:r>
              <w:rPr>
                <w:color w:val="000000" w:themeColor="text1"/>
                <w:sz w:val="18"/>
                <w:szCs w:val="18"/>
              </w:rPr>
              <w:t xml:space="preserve">. </w:t>
            </w:r>
            <w:r w:rsidR="002802C2" w:rsidRPr="00A87188">
              <w:rPr>
                <w:color w:val="000000" w:themeColor="text1"/>
                <w:sz w:val="18"/>
                <w:szCs w:val="18"/>
              </w:rPr>
              <w:t>Maintain primary focus on the aircraft and immediate surroundings</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Monitor (via GSC where appropriate) basic telemetry from aircraft when safe and appropriate</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communications with the GSC at all times</w:t>
            </w:r>
          </w:p>
        </w:tc>
      </w:tr>
      <w:tr w:rsidR="002802C2" w:rsidRPr="00E76B3E" w:rsidTr="002802C2">
        <w:trPr>
          <w:trHeight w:val="140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right w:val="single" w:sz="4" w:space="0" w:color="auto"/>
            </w:tcBorders>
            <w:shd w:val="clear" w:color="auto" w:fill="DBE5F1" w:themeFill="accent1" w:themeFillTint="33"/>
            <w:vAlign w:val="center"/>
          </w:tcPr>
          <w:p w:rsidR="002802C2" w:rsidRDefault="002802C2"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953" w:type="dxa"/>
            <w:tcBorders>
              <w:top w:val="single" w:sz="4" w:space="0" w:color="auto"/>
              <w:left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Monitor flight time elapsed, telemetry, flight battery voltage, satellites tracked, altitude etc. via the Ground Control Station (GSC)</w:t>
            </w:r>
          </w:p>
          <w:p w:rsidR="002802C2" w:rsidRPr="00635C1A"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Relay the above to the pilot-in-command, when safe to do so, via verbal call-outs (in particular, regular updates on flight time elapsed, battery voltage and progress within the flight plan.</w:t>
            </w:r>
          </w:p>
          <w:p w:rsidR="002802C2" w:rsidRPr="00635C1A"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Communicate with any additional spotters or the GEC (if appointed) to coordinate response to any public encroachment</w:t>
            </w:r>
          </w:p>
          <w:p w:rsidR="002802C2" w:rsidRPr="00E76B3E"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2802C2" w:rsidTr="002802C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top w:val="single" w:sz="4" w:space="0" w:color="auto"/>
              <w:bottom w:val="single" w:sz="4" w:space="0" w:color="auto"/>
              <w:right w:val="single" w:sz="4" w:space="0" w:color="auto"/>
            </w:tcBorders>
            <w:shd w:val="clear" w:color="auto" w:fill="DBE5F1" w:themeFill="accent1" w:themeFillTint="33"/>
            <w:vAlign w:val="center"/>
          </w:tcPr>
          <w:p w:rsidR="002802C2" w:rsidRDefault="002802C2"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Reduce GSC workload by coordinating the response to any public encroachment, e.g. utilising additional spotters etc. where available</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Communicate any required information to the GSC (or PIC if very urgent)</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2802C2" w:rsidTr="002802C2">
        <w:trPr>
          <w:trHeight w:val="83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top w:val="single" w:sz="4" w:space="0" w:color="auto"/>
              <w:bottom w:val="single" w:sz="4" w:space="0" w:color="auto"/>
              <w:right w:val="single" w:sz="4" w:space="0" w:color="auto"/>
            </w:tcBorders>
            <w:shd w:val="clear" w:color="auto" w:fill="DBE5F1" w:themeFill="accent1" w:themeFillTint="33"/>
            <w:vAlign w:val="center"/>
          </w:tcPr>
          <w:p w:rsidR="002802C2" w:rsidRDefault="002802C2"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Task Specialist (if present)</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Ma</w:t>
            </w:r>
            <w:r w:rsidRPr="008D434B">
              <w:rPr>
                <w:color w:val="000000" w:themeColor="text1"/>
                <w:sz w:val="18"/>
                <w:szCs w:val="18"/>
              </w:rPr>
              <w:t>intain visual lookout for public encroachments and airspace incursions</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Monitor any telemetry / read-outs from the payload to ensure correct function; inform the GSC (or PIC if very urgent) of any issues or malfunctions</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Provide any control of the payload, if applicable, or coordinate with the GSC for payload control</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Communicate any required information to the GSC (or PIC if very urgent)</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2802C2" w:rsidTr="002802C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top w:val="single" w:sz="4" w:space="0" w:color="auto"/>
              <w:right w:val="single" w:sz="4" w:space="0" w:color="auto"/>
            </w:tcBorders>
            <w:shd w:val="clear" w:color="auto" w:fill="DBE5F1" w:themeFill="accent1" w:themeFillTint="33"/>
            <w:vAlign w:val="center"/>
          </w:tcPr>
          <w:p w:rsidR="002802C2" w:rsidRDefault="002802C2"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Spotters</w:t>
            </w:r>
          </w:p>
        </w:tc>
        <w:tc>
          <w:tcPr>
            <w:tcW w:w="5953" w:type="dxa"/>
            <w:tcBorders>
              <w:top w:val="single" w:sz="4" w:space="0" w:color="auto"/>
              <w:left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2802C2" w:rsidRPr="008D434B"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Communicate any required information to the </w:t>
            </w:r>
            <w:r>
              <w:rPr>
                <w:color w:val="000000" w:themeColor="text1"/>
                <w:sz w:val="18"/>
                <w:szCs w:val="18"/>
              </w:rPr>
              <w:t>GEC/</w:t>
            </w:r>
            <w:r w:rsidRPr="008D434B">
              <w:rPr>
                <w:color w:val="000000" w:themeColor="text1"/>
                <w:sz w:val="18"/>
                <w:szCs w:val="18"/>
              </w:rPr>
              <w:t>GSC (or PIC if very urgent)</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Act, as directed by the </w:t>
            </w:r>
            <w:r>
              <w:rPr>
                <w:color w:val="000000" w:themeColor="text1"/>
                <w:sz w:val="18"/>
                <w:szCs w:val="18"/>
              </w:rPr>
              <w:t xml:space="preserve">GEC / </w:t>
            </w:r>
            <w:r w:rsidRPr="008D434B">
              <w:rPr>
                <w:color w:val="000000" w:themeColor="text1"/>
                <w:sz w:val="18"/>
                <w:szCs w:val="18"/>
              </w:rPr>
              <w:t>GSC or PIC, to prevent public encroachment of the operating site where possible (note the limitations regarding the right to stop members of the public against their will!)</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2802C2" w:rsidRDefault="002802C2"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2552"/>
        <w:gridCol w:w="3543"/>
      </w:tblGrid>
      <w:tr w:rsidR="00192DCE" w:rsidRPr="00090CB3" w:rsidTr="00A9253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192DCE" w:rsidRPr="00090CB3" w:rsidRDefault="00192DCE" w:rsidP="002802C2">
            <w:pPr>
              <w:rPr>
                <w:color w:val="FFFFFF" w:themeColor="background1"/>
                <w:sz w:val="18"/>
                <w:szCs w:val="18"/>
              </w:rPr>
            </w:pPr>
            <w:r>
              <w:rPr>
                <w:color w:val="FFFFFF" w:themeColor="background1"/>
                <w:sz w:val="18"/>
                <w:szCs w:val="18"/>
              </w:rPr>
              <w:lastRenderedPageBreak/>
              <w:t>Procedure</w:t>
            </w:r>
          </w:p>
        </w:tc>
        <w:tc>
          <w:tcPr>
            <w:tcW w:w="1559" w:type="dxa"/>
            <w:shd w:val="clear" w:color="auto" w:fill="17365D" w:themeFill="text2" w:themeFillShade="BF"/>
          </w:tcPr>
          <w:p w:rsidR="00192DCE" w:rsidRPr="00090CB3" w:rsidRDefault="00192DCE" w:rsidP="002802C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gridSpan w:val="2"/>
            <w:tcBorders>
              <w:bottom w:val="single" w:sz="4" w:space="0" w:color="auto"/>
            </w:tcBorders>
            <w:shd w:val="clear" w:color="auto" w:fill="17365D" w:themeFill="text2" w:themeFillShade="BF"/>
          </w:tcPr>
          <w:p w:rsidR="00192DCE" w:rsidRPr="00090CB3" w:rsidRDefault="00192DCE" w:rsidP="002802C2">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C91C01" w:rsidRPr="00066D43" w:rsidRDefault="00C91C01" w:rsidP="002802C2">
            <w:pPr>
              <w:tabs>
                <w:tab w:val="left" w:pos="2955"/>
              </w:tabs>
              <w:rPr>
                <w:color w:val="000000" w:themeColor="text1"/>
                <w:sz w:val="18"/>
                <w:szCs w:val="18"/>
              </w:rPr>
            </w:pPr>
            <w:r>
              <w:rPr>
                <w:color w:val="000000" w:themeColor="text1"/>
                <w:sz w:val="18"/>
                <w:szCs w:val="18"/>
              </w:rPr>
              <w:t>Landing &amp; Shutdown</w:t>
            </w:r>
          </w:p>
          <w:p w:rsidR="00C91C01" w:rsidRPr="00090CB3" w:rsidRDefault="00C91C01" w:rsidP="002802C2">
            <w:pPr>
              <w:rPr>
                <w:b w:val="0"/>
                <w:color w:val="000000" w:themeColor="text1"/>
                <w:sz w:val="18"/>
                <w:szCs w:val="18"/>
              </w:rPr>
            </w:pPr>
          </w:p>
        </w:tc>
        <w:tc>
          <w:tcPr>
            <w:tcW w:w="1559" w:type="dxa"/>
            <w:vMerge w:val="restart"/>
            <w:tcBorders>
              <w:right w:val="single" w:sz="4" w:space="0" w:color="auto"/>
            </w:tcBorders>
            <w:shd w:val="clear" w:color="auto" w:fill="auto"/>
            <w:vAlign w:val="center"/>
          </w:tcPr>
          <w:p w:rsidR="00C91C01" w:rsidRPr="00090CB3" w:rsidRDefault="00C91C01" w:rsidP="00A9253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PIC </w:t>
            </w:r>
          </w:p>
        </w:tc>
        <w:tc>
          <w:tcPr>
            <w:tcW w:w="2552" w:type="dxa"/>
            <w:tcBorders>
              <w:top w:val="single" w:sz="4" w:space="0" w:color="auto"/>
              <w:left w:val="single" w:sz="4" w:space="0" w:color="auto"/>
              <w:bottom w:val="nil"/>
              <w:right w:val="nil"/>
            </w:tcBorders>
            <w:shd w:val="clear" w:color="auto" w:fill="auto"/>
          </w:tcPr>
          <w:p w:rsidR="00C91C01" w:rsidRDefault="00C91C01" w:rsidP="002802C2">
            <w:pPr>
              <w:pStyle w:val="ListParagraph"/>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Pr="00066D43" w:rsidRDefault="00C91C01" w:rsidP="00B90DCA">
            <w:pPr>
              <w:pStyle w:val="ListParagraph"/>
              <w:numPr>
                <w:ilvl w:val="0"/>
                <w:numId w:val="44"/>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Call</w:t>
            </w:r>
          </w:p>
        </w:tc>
        <w:tc>
          <w:tcPr>
            <w:tcW w:w="3543" w:type="dxa"/>
            <w:tcBorders>
              <w:top w:val="single" w:sz="4" w:space="0" w:color="auto"/>
              <w:left w:val="nil"/>
              <w:bottom w:val="nil"/>
              <w:right w:val="single" w:sz="4" w:space="0" w:color="auto"/>
            </w:tcBorders>
            <w:shd w:val="clear" w:color="auto" w:fill="auto"/>
          </w:tcPr>
          <w:p w:rsidR="00C91C01" w:rsidRPr="00FF2A21" w:rsidRDefault="00C91C01" w:rsidP="002802C2">
            <w:pP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p>
          <w:p w:rsidR="00C91C01" w:rsidRPr="00FF2A21" w:rsidRDefault="00C91C01"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r w:rsidRPr="00FF2A21">
              <w:rPr>
                <w:b/>
                <w:i/>
                <w:color w:val="4F81BD" w:themeColor="accent1"/>
                <w:sz w:val="18"/>
                <w:szCs w:val="18"/>
              </w:rPr>
              <w:t>‘</w:t>
            </w:r>
            <w:r w:rsidR="00FF2A21" w:rsidRPr="00FF2A21">
              <w:rPr>
                <w:b/>
                <w:i/>
                <w:color w:val="4F81BD" w:themeColor="accent1"/>
                <w:sz w:val="18"/>
                <w:szCs w:val="18"/>
              </w:rPr>
              <w:t>Returning to land, check area clear’</w:t>
            </w:r>
          </w:p>
        </w:tc>
      </w:tr>
      <w:tr w:rsidR="00C91C01" w:rsidRPr="00090CB3" w:rsidTr="00C91C01">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Default="00C91C01" w:rsidP="002802C2">
            <w:pPr>
              <w:tabs>
                <w:tab w:val="left" w:pos="2955"/>
              </w:tabs>
              <w:rPr>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A9253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B90DCA">
            <w:pPr>
              <w:pStyle w:val="ListParagraph"/>
              <w:numPr>
                <w:ilvl w:val="0"/>
                <w:numId w:val="44"/>
              </w:numPr>
              <w:tabs>
                <w:tab w:val="left" w:pos="2955"/>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Payload</w:t>
            </w:r>
          </w:p>
        </w:tc>
        <w:tc>
          <w:tcPr>
            <w:tcW w:w="3543" w:type="dxa"/>
            <w:tcBorders>
              <w:top w:val="nil"/>
              <w:left w:val="nil"/>
              <w:bottom w:val="nil"/>
              <w:right w:val="single" w:sz="4" w:space="0" w:color="auto"/>
            </w:tcBorders>
            <w:shd w:val="clear" w:color="auto" w:fill="auto"/>
          </w:tcPr>
          <w:p w:rsidR="00C91C01"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If </w:t>
            </w:r>
            <w:proofErr w:type="spellStart"/>
            <w:r>
              <w:rPr>
                <w:color w:val="000000" w:themeColor="text1"/>
                <w:sz w:val="18"/>
                <w:szCs w:val="18"/>
              </w:rPr>
              <w:t>reqd</w:t>
            </w:r>
            <w:proofErr w:type="spellEnd"/>
            <w:r>
              <w:rPr>
                <w:color w:val="000000" w:themeColor="text1"/>
                <w:sz w:val="18"/>
                <w:szCs w:val="18"/>
              </w:rPr>
              <w:t>, stow payload for landing or instruct GSC / Task Specialist to do so</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066D4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UA position</w:t>
            </w:r>
          </w:p>
        </w:tc>
        <w:tc>
          <w:tcPr>
            <w:tcW w:w="3543" w:type="dxa"/>
            <w:tcBorders>
              <w:top w:val="nil"/>
              <w:left w:val="nil"/>
              <w:bottom w:val="nil"/>
              <w:right w:val="single" w:sz="4" w:space="0" w:color="auto"/>
            </w:tcBorders>
            <w:shd w:val="clear" w:color="auto" w:fill="auto"/>
          </w:tcPr>
          <w:p w:rsidR="00C91C01" w:rsidRPr="00066D4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Once area confirmed clear, relocate above landing zone</w:t>
            </w:r>
          </w:p>
        </w:tc>
      </w:tr>
      <w:tr w:rsidR="00C91C01" w:rsidRPr="00090CB3" w:rsidTr="00C91C01">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Visual Check</w:t>
            </w:r>
          </w:p>
        </w:tc>
        <w:tc>
          <w:tcPr>
            <w:tcW w:w="3543" w:type="dxa"/>
            <w:tcBorders>
              <w:top w:val="nil"/>
              <w:left w:val="nil"/>
              <w:bottom w:val="nil"/>
              <w:right w:val="single" w:sz="4" w:space="0" w:color="auto"/>
            </w:tcBorders>
            <w:shd w:val="clear" w:color="auto" w:fill="auto"/>
          </w:tcPr>
          <w:p w:rsidR="00C91C01"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Final check of landing site</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066D4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Call</w:t>
            </w:r>
          </w:p>
        </w:tc>
        <w:tc>
          <w:tcPr>
            <w:tcW w:w="3543" w:type="dxa"/>
            <w:tcBorders>
              <w:top w:val="nil"/>
              <w:left w:val="nil"/>
              <w:bottom w:val="nil"/>
              <w:right w:val="single" w:sz="4" w:space="0" w:color="auto"/>
            </w:tcBorders>
            <w:shd w:val="clear" w:color="auto" w:fill="auto"/>
          </w:tcPr>
          <w:p w:rsidR="00C91C01" w:rsidRPr="00FF2A21" w:rsidRDefault="00C91C01"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r w:rsidRPr="00FF2A21">
              <w:rPr>
                <w:b/>
                <w:i/>
                <w:color w:val="4F81BD" w:themeColor="accent1"/>
                <w:sz w:val="18"/>
                <w:szCs w:val="18"/>
              </w:rPr>
              <w:t>‘</w:t>
            </w:r>
            <w:r w:rsidR="00FF2A21" w:rsidRPr="00FF2A21">
              <w:rPr>
                <w:b/>
                <w:i/>
                <w:color w:val="4F81BD" w:themeColor="accent1"/>
                <w:sz w:val="18"/>
                <w:szCs w:val="18"/>
              </w:rPr>
              <w:t>Landing</w:t>
            </w:r>
            <w:r w:rsidRPr="00FF2A21">
              <w:rPr>
                <w:b/>
                <w:i/>
                <w:color w:val="4F81BD" w:themeColor="accent1"/>
                <w:sz w:val="18"/>
                <w:szCs w:val="18"/>
              </w:rPr>
              <w:t>’</w:t>
            </w:r>
          </w:p>
        </w:tc>
      </w:tr>
      <w:tr w:rsidR="00C91C01" w:rsidRPr="00090CB3" w:rsidTr="00C91C01">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A92533">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A9253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066D4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Flight Mode</w:t>
            </w:r>
          </w:p>
        </w:tc>
        <w:tc>
          <w:tcPr>
            <w:tcW w:w="3543" w:type="dxa"/>
            <w:tcBorders>
              <w:top w:val="nil"/>
              <w:left w:val="nil"/>
              <w:bottom w:val="nil"/>
              <w:right w:val="single" w:sz="4" w:space="0" w:color="auto"/>
            </w:tcBorders>
            <w:shd w:val="clear" w:color="auto" w:fill="auto"/>
          </w:tcPr>
          <w:p w:rsidR="00C91C01" w:rsidRPr="00066D43" w:rsidRDefault="00C91C01" w:rsidP="00A9253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RTL or LAND; </w:t>
            </w:r>
            <w:r>
              <w:t xml:space="preserve"> </w:t>
            </w:r>
            <w:r w:rsidRPr="00A92533">
              <w:rPr>
                <w:color w:val="000000" w:themeColor="text1"/>
                <w:sz w:val="18"/>
                <w:szCs w:val="18"/>
              </w:rPr>
              <w:t>aircraft will descend at 1.5m/s then 0.5m/s</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A9253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A92533">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A92533">
              <w:rPr>
                <w:b/>
                <w:color w:val="000000" w:themeColor="text1"/>
                <w:sz w:val="18"/>
                <w:szCs w:val="18"/>
              </w:rPr>
              <w:t>When UA on Ground:</w:t>
            </w:r>
          </w:p>
          <w:p w:rsidR="00C91C01" w:rsidRPr="00A92533" w:rsidRDefault="00C91C01" w:rsidP="00A92533">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066D4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21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92533">
              <w:rPr>
                <w:color w:val="000000" w:themeColor="text1"/>
                <w:sz w:val="18"/>
                <w:szCs w:val="18"/>
              </w:rPr>
              <w:t xml:space="preserve">Throttle   </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92533">
              <w:rPr>
                <w:color w:val="000000" w:themeColor="text1"/>
                <w:sz w:val="18"/>
                <w:szCs w:val="18"/>
              </w:rPr>
              <w:t>0%</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92533">
              <w:rPr>
                <w:color w:val="000000" w:themeColor="text1"/>
                <w:sz w:val="18"/>
                <w:szCs w:val="18"/>
              </w:rPr>
              <w:t xml:space="preserve">Flight Mode   </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92533">
              <w:rPr>
                <w:color w:val="000000" w:themeColor="text1"/>
                <w:sz w:val="18"/>
                <w:szCs w:val="18"/>
              </w:rPr>
              <w:t>STABILIZE</w:t>
            </w:r>
          </w:p>
        </w:tc>
      </w:tr>
      <w:tr w:rsidR="00C91C01" w:rsidRPr="00090CB3" w:rsidTr="00C91C01">
        <w:trPr>
          <w:trHeight w:val="32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92533">
              <w:rPr>
                <w:color w:val="000000" w:themeColor="text1"/>
                <w:sz w:val="18"/>
                <w:szCs w:val="18"/>
              </w:rPr>
              <w:t>UA</w:t>
            </w:r>
          </w:p>
        </w:tc>
        <w:tc>
          <w:tcPr>
            <w:tcW w:w="3543" w:type="dxa"/>
            <w:tcBorders>
              <w:top w:val="nil"/>
              <w:left w:val="nil"/>
              <w:bottom w:val="nil"/>
              <w:right w:val="single" w:sz="4" w:space="0" w:color="auto"/>
            </w:tcBorders>
            <w:shd w:val="clear" w:color="auto" w:fill="auto"/>
          </w:tcPr>
          <w:p w:rsidR="00C91C01" w:rsidRPr="00A92533" w:rsidRDefault="00C91C01" w:rsidP="00AA6C5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92533">
              <w:rPr>
                <w:color w:val="000000" w:themeColor="text1"/>
                <w:sz w:val="18"/>
                <w:szCs w:val="18"/>
              </w:rPr>
              <w:t>D</w:t>
            </w:r>
            <w:r>
              <w:rPr>
                <w:color w:val="000000" w:themeColor="text1"/>
                <w:sz w:val="18"/>
                <w:szCs w:val="18"/>
              </w:rPr>
              <w:t>isarm</w:t>
            </w:r>
            <w:r w:rsidR="009C47E5">
              <w:rPr>
                <w:color w:val="000000" w:themeColor="text1"/>
                <w:sz w:val="18"/>
                <w:szCs w:val="18"/>
              </w:rPr>
              <w:t xml:space="preserve"> (</w:t>
            </w:r>
            <w:r w:rsidR="009C47E5">
              <w:t xml:space="preserve"> </w:t>
            </w:r>
            <w:r w:rsidR="009C47E5" w:rsidRPr="009C47E5">
              <w:rPr>
                <w:color w:val="000000" w:themeColor="text1"/>
                <w:sz w:val="18"/>
                <w:szCs w:val="18"/>
              </w:rPr>
              <w:t>Hold throttle at minimum and rudder to the left for 2 seconds</w:t>
            </w:r>
            <w:r w:rsidR="009C47E5">
              <w:rPr>
                <w:color w:val="000000" w:themeColor="text1"/>
                <w:sz w:val="18"/>
                <w:szCs w:val="18"/>
              </w:rPr>
              <w:t>)</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92533">
              <w:rPr>
                <w:color w:val="000000" w:themeColor="text1"/>
                <w:sz w:val="18"/>
                <w:szCs w:val="18"/>
              </w:rPr>
              <w:t>Safety Switch</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92533">
              <w:rPr>
                <w:color w:val="000000" w:themeColor="text1"/>
                <w:sz w:val="18"/>
                <w:szCs w:val="18"/>
              </w:rPr>
              <w:t>Press for ~ 5 seconds (red light flashes)</w:t>
            </w:r>
          </w:p>
        </w:tc>
      </w:tr>
      <w:tr w:rsidR="00C91C01" w:rsidRPr="00090CB3" w:rsidTr="00C91C01">
        <w:trPr>
          <w:trHeight w:val="25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Call</w:t>
            </w:r>
          </w:p>
        </w:tc>
        <w:tc>
          <w:tcPr>
            <w:tcW w:w="3543" w:type="dxa"/>
            <w:tcBorders>
              <w:top w:val="nil"/>
              <w:left w:val="nil"/>
              <w:bottom w:val="nil"/>
              <w:right w:val="single" w:sz="4" w:space="0" w:color="auto"/>
            </w:tcBorders>
            <w:shd w:val="clear" w:color="auto" w:fill="auto"/>
          </w:tcPr>
          <w:p w:rsidR="00C91C01" w:rsidRPr="00FF2A21" w:rsidRDefault="00C91C01" w:rsidP="00FF2A21">
            <w:pPr>
              <w:cnfStyle w:val="000000000000" w:firstRow="0" w:lastRow="0" w:firstColumn="0" w:lastColumn="0" w:oddVBand="0" w:evenVBand="0" w:oddHBand="0" w:evenHBand="0" w:firstRowFirstColumn="0" w:firstRowLastColumn="0" w:lastRowFirstColumn="0" w:lastRowLastColumn="0"/>
              <w:rPr>
                <w:b/>
                <w:i/>
                <w:color w:val="000000" w:themeColor="text1"/>
                <w:sz w:val="18"/>
                <w:szCs w:val="18"/>
              </w:rPr>
            </w:pPr>
            <w:r w:rsidRPr="00FF2A21">
              <w:rPr>
                <w:b/>
                <w:i/>
                <w:color w:val="4F81BD" w:themeColor="accent1"/>
                <w:sz w:val="18"/>
                <w:szCs w:val="18"/>
              </w:rPr>
              <w:t>‘</w:t>
            </w:r>
            <w:r w:rsidR="00FF2A21" w:rsidRPr="00FF2A21">
              <w:rPr>
                <w:b/>
                <w:i/>
                <w:color w:val="4F81BD" w:themeColor="accent1"/>
                <w:sz w:val="18"/>
                <w:szCs w:val="18"/>
              </w:rPr>
              <w:t>Landed, stop timing’</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TX flight Timer</w:t>
            </w:r>
          </w:p>
        </w:tc>
        <w:tc>
          <w:tcPr>
            <w:tcW w:w="3543" w:type="dxa"/>
            <w:tcBorders>
              <w:top w:val="nil"/>
              <w:left w:val="nil"/>
              <w:bottom w:val="nil"/>
              <w:right w:val="single" w:sz="4" w:space="0" w:color="auto"/>
            </w:tcBorders>
            <w:shd w:val="clear" w:color="auto" w:fill="auto"/>
          </w:tcPr>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Stop</w:t>
            </w:r>
          </w:p>
        </w:tc>
      </w:tr>
      <w:tr w:rsidR="00C91C01" w:rsidRPr="00090CB3" w:rsidTr="00C91C01">
        <w:trPr>
          <w:trHeight w:val="28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92533">
              <w:rPr>
                <w:color w:val="000000" w:themeColor="text1"/>
                <w:sz w:val="18"/>
                <w:szCs w:val="18"/>
              </w:rPr>
              <w:t xml:space="preserve">GCS / UA </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92533">
              <w:rPr>
                <w:color w:val="000000" w:themeColor="text1"/>
                <w:sz w:val="18"/>
                <w:szCs w:val="18"/>
              </w:rPr>
              <w:t>Disconnect telemetry</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auto"/>
          </w:tcPr>
          <w:p w:rsidR="00C91C01"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92533">
              <w:rPr>
                <w:color w:val="000000" w:themeColor="text1"/>
                <w:sz w:val="18"/>
                <w:szCs w:val="18"/>
              </w:rPr>
              <w:t xml:space="preserve">Battery Power Connectors </w:t>
            </w:r>
          </w:p>
          <w:p w:rsidR="00C91C01" w:rsidRPr="00A92533" w:rsidRDefault="00C91C01" w:rsidP="00AA6C52">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92533">
              <w:rPr>
                <w:color w:val="000000" w:themeColor="text1"/>
                <w:sz w:val="18"/>
                <w:szCs w:val="18"/>
              </w:rPr>
              <w:t>DISCONNECT</w:t>
            </w:r>
          </w:p>
        </w:tc>
      </w:tr>
      <w:tr w:rsidR="00C91C01" w:rsidRPr="00090CB3" w:rsidTr="00C91C01">
        <w:trPr>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val="restart"/>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2552" w:type="dxa"/>
            <w:tcBorders>
              <w:top w:val="single" w:sz="4" w:space="0" w:color="auto"/>
              <w:left w:val="single" w:sz="4" w:space="0" w:color="auto"/>
              <w:bottom w:val="nil"/>
              <w:right w:val="nil"/>
            </w:tcBorders>
            <w:shd w:val="clear" w:color="auto" w:fill="auto"/>
          </w:tcPr>
          <w:p w:rsidR="00C91C01" w:rsidRDefault="00C91C01" w:rsidP="00AA6C5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C91C01" w:rsidRPr="00AA6C52" w:rsidRDefault="00C91C01" w:rsidP="00B90DC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6C52">
              <w:rPr>
                <w:color w:val="000000" w:themeColor="text1"/>
                <w:sz w:val="18"/>
                <w:szCs w:val="18"/>
              </w:rPr>
              <w:t>Visual Check</w:t>
            </w:r>
          </w:p>
        </w:tc>
        <w:tc>
          <w:tcPr>
            <w:tcW w:w="3543" w:type="dxa"/>
            <w:tcBorders>
              <w:top w:val="single" w:sz="4" w:space="0" w:color="auto"/>
              <w:left w:val="nil"/>
              <w:bottom w:val="nil"/>
              <w:right w:val="single" w:sz="4" w:space="0" w:color="auto"/>
            </w:tcBorders>
            <w:shd w:val="clear" w:color="auto" w:fill="auto"/>
          </w:tcPr>
          <w:p w:rsidR="00C91C01"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 hearing intention to land, complete check of landing site (use GEC / spotters if available) and confirm to PIC (if not clear, direct to alternate)</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Payload</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w:t>
            </w:r>
            <w:proofErr w:type="spellStart"/>
            <w:r>
              <w:rPr>
                <w:color w:val="000000" w:themeColor="text1"/>
                <w:sz w:val="18"/>
                <w:szCs w:val="18"/>
              </w:rPr>
              <w:t>reqd</w:t>
            </w:r>
            <w:proofErr w:type="spellEnd"/>
            <w:r>
              <w:rPr>
                <w:color w:val="000000" w:themeColor="text1"/>
                <w:sz w:val="18"/>
                <w:szCs w:val="18"/>
              </w:rPr>
              <w:t>, assist PIC to stow payload for landing</w:t>
            </w:r>
          </w:p>
        </w:tc>
      </w:tr>
      <w:tr w:rsidR="00C91C01" w:rsidRPr="00090CB3" w:rsidTr="00C91C01">
        <w:trPr>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Navigation</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If </w:t>
            </w:r>
            <w:proofErr w:type="spellStart"/>
            <w:r>
              <w:rPr>
                <w:color w:val="000000" w:themeColor="text1"/>
                <w:sz w:val="18"/>
                <w:szCs w:val="18"/>
              </w:rPr>
              <w:t>r</w:t>
            </w:r>
            <w:r w:rsidR="00A56296">
              <w:rPr>
                <w:color w:val="000000" w:themeColor="text1"/>
                <w:sz w:val="18"/>
                <w:szCs w:val="18"/>
              </w:rPr>
              <w:t>eqd</w:t>
            </w:r>
            <w:proofErr w:type="spellEnd"/>
            <w:r w:rsidR="00A56296">
              <w:rPr>
                <w:color w:val="000000" w:themeColor="text1"/>
                <w:sz w:val="18"/>
                <w:szCs w:val="18"/>
              </w:rPr>
              <w:t>, assist PIC to relocate</w:t>
            </w:r>
            <w:r>
              <w:rPr>
                <w:color w:val="000000" w:themeColor="text1"/>
                <w:sz w:val="18"/>
                <w:szCs w:val="18"/>
              </w:rPr>
              <w:t xml:space="preserve"> UA using waypoint navigation</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Flight Modes</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Confirm changes verbally</w:t>
            </w:r>
          </w:p>
        </w:tc>
      </w:tr>
      <w:tr w:rsidR="00C91C01" w:rsidRPr="00090CB3" w:rsidTr="00C91C01">
        <w:trPr>
          <w:trHeight w:val="574"/>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AA6C52">
            <w:pP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A92533">
              <w:rPr>
                <w:b/>
                <w:color w:val="000000" w:themeColor="text1"/>
                <w:sz w:val="18"/>
                <w:szCs w:val="18"/>
              </w:rPr>
              <w:t>When UA on Ground:</w:t>
            </w:r>
          </w:p>
          <w:p w:rsidR="00C91C01" w:rsidRPr="00AA6C52" w:rsidRDefault="00C91C01" w:rsidP="00AA6C5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A6C52" w:rsidRDefault="00C91C01" w:rsidP="00B90DCA">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A6C52">
              <w:rPr>
                <w:color w:val="000000" w:themeColor="text1"/>
                <w:sz w:val="18"/>
                <w:szCs w:val="18"/>
              </w:rPr>
              <w:t>Timing</w:t>
            </w: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 hearing ‘ landed, stop timing’, note time and stop independent timer</w:t>
            </w:r>
          </w:p>
        </w:tc>
      </w:tr>
      <w:tr w:rsidR="00C91C01" w:rsidRPr="00090CB3" w:rsidTr="00C91C01">
        <w:trPr>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bottom w:val="single" w:sz="4" w:space="0" w:color="auto"/>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auto"/>
          </w:tcPr>
          <w:p w:rsidR="00C91C01" w:rsidRPr="00AA6C52" w:rsidRDefault="00C91C01" w:rsidP="00B90DC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A6C52">
              <w:rPr>
                <w:color w:val="000000" w:themeColor="text1"/>
                <w:sz w:val="18"/>
                <w:szCs w:val="18"/>
              </w:rPr>
              <w:t>GCS</w:t>
            </w:r>
          </w:p>
        </w:tc>
        <w:tc>
          <w:tcPr>
            <w:tcW w:w="3543" w:type="dxa"/>
            <w:tcBorders>
              <w:top w:val="nil"/>
              <w:left w:val="nil"/>
              <w:bottom w:val="single" w:sz="4" w:space="0" w:color="auto"/>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Assist PIC to disconnect telemetry</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tcBorders>
              <w:top w:val="single" w:sz="4" w:space="0" w:color="auto"/>
              <w:bottom w:val="single" w:sz="4" w:space="0" w:color="auto"/>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 / Spotters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C91C01" w:rsidRDefault="00C91C01" w:rsidP="00C91C01">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Pr="008D434B" w:rsidRDefault="00C91C01"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C91C01" w:rsidRPr="008D434B" w:rsidRDefault="00C91C01" w:rsidP="00C91C01">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Pr="008D434B" w:rsidRDefault="00C91C01"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Communicate any required information to the </w:t>
            </w:r>
            <w:r>
              <w:rPr>
                <w:color w:val="000000" w:themeColor="text1"/>
                <w:sz w:val="18"/>
                <w:szCs w:val="18"/>
              </w:rPr>
              <w:t>GEC/</w:t>
            </w:r>
            <w:r w:rsidRPr="008D434B">
              <w:rPr>
                <w:color w:val="000000" w:themeColor="text1"/>
                <w:sz w:val="18"/>
                <w:szCs w:val="18"/>
              </w:rPr>
              <w:t>GSC (or PIC if very urgent)</w:t>
            </w:r>
          </w:p>
          <w:p w:rsidR="00C91C01" w:rsidRDefault="00C91C01" w:rsidP="00C91C01">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Pr="008D434B" w:rsidRDefault="00C91C01"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Act, as directed by the </w:t>
            </w:r>
            <w:r>
              <w:rPr>
                <w:color w:val="000000" w:themeColor="text1"/>
                <w:sz w:val="18"/>
                <w:szCs w:val="18"/>
              </w:rPr>
              <w:t xml:space="preserve">GEC / </w:t>
            </w:r>
            <w:r w:rsidRPr="008D434B">
              <w:rPr>
                <w:color w:val="000000" w:themeColor="text1"/>
                <w:sz w:val="18"/>
                <w:szCs w:val="18"/>
              </w:rPr>
              <w:t>GSC or PIC, to prevent public encroachment of the operating site where possible (note the limitations regarding the right to stop members of the public against their will!)</w:t>
            </w:r>
          </w:p>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6095"/>
      </w:tblGrid>
      <w:tr w:rsidR="00C91C01" w:rsidRPr="00090CB3" w:rsidTr="002802C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C91C01" w:rsidRPr="00090CB3" w:rsidRDefault="00C91C01" w:rsidP="002802C2">
            <w:pPr>
              <w:rPr>
                <w:color w:val="FFFFFF" w:themeColor="background1"/>
                <w:sz w:val="18"/>
                <w:szCs w:val="18"/>
              </w:rPr>
            </w:pPr>
            <w:r>
              <w:rPr>
                <w:color w:val="FFFFFF" w:themeColor="background1"/>
                <w:sz w:val="18"/>
                <w:szCs w:val="18"/>
              </w:rPr>
              <w:lastRenderedPageBreak/>
              <w:t>Procedure</w:t>
            </w:r>
          </w:p>
        </w:tc>
        <w:tc>
          <w:tcPr>
            <w:tcW w:w="1559" w:type="dxa"/>
            <w:shd w:val="clear" w:color="auto" w:fill="17365D" w:themeFill="text2" w:themeFillShade="BF"/>
          </w:tcPr>
          <w:p w:rsidR="00C91C01" w:rsidRPr="00090CB3" w:rsidRDefault="00C91C01" w:rsidP="002802C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tcBorders>
              <w:bottom w:val="single" w:sz="4" w:space="0" w:color="auto"/>
            </w:tcBorders>
            <w:shd w:val="clear" w:color="auto" w:fill="17365D" w:themeFill="text2" w:themeFillShade="BF"/>
          </w:tcPr>
          <w:p w:rsidR="00C91C01" w:rsidRPr="00090CB3" w:rsidRDefault="00C91C01" w:rsidP="002802C2">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C91C01" w:rsidRPr="00090CB3" w:rsidTr="00CF3D95">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C91C01" w:rsidRPr="00066D43" w:rsidRDefault="00C91C01" w:rsidP="002802C2">
            <w:pPr>
              <w:tabs>
                <w:tab w:val="left" w:pos="2955"/>
              </w:tabs>
              <w:rPr>
                <w:color w:val="000000" w:themeColor="text1"/>
                <w:sz w:val="18"/>
                <w:szCs w:val="18"/>
              </w:rPr>
            </w:pPr>
            <w:r>
              <w:rPr>
                <w:color w:val="000000" w:themeColor="text1"/>
                <w:sz w:val="18"/>
                <w:szCs w:val="18"/>
              </w:rPr>
              <w:t>Site Departure Checks</w:t>
            </w:r>
          </w:p>
          <w:p w:rsidR="00C91C01" w:rsidRPr="00090CB3" w:rsidRDefault="00C91C01" w:rsidP="002802C2">
            <w:pPr>
              <w:rPr>
                <w:b w:val="0"/>
                <w:color w:val="000000" w:themeColor="text1"/>
                <w:sz w:val="18"/>
                <w:szCs w:val="18"/>
              </w:rPr>
            </w:pPr>
          </w:p>
        </w:tc>
        <w:tc>
          <w:tcPr>
            <w:tcW w:w="1559" w:type="dxa"/>
            <w:tcBorders>
              <w:right w:val="single" w:sz="4" w:space="0" w:color="auto"/>
            </w:tcBorders>
            <w:shd w:val="clear" w:color="auto" w:fill="DBE5F1" w:themeFill="accent1" w:themeFillTint="33"/>
            <w:vAlign w:val="center"/>
          </w:tcPr>
          <w:p w:rsidR="00C91C01" w:rsidRPr="00090CB3"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PIC </w:t>
            </w:r>
          </w:p>
        </w:tc>
        <w:tc>
          <w:tcPr>
            <w:tcW w:w="6095" w:type="dxa"/>
            <w:tcBorders>
              <w:top w:val="single" w:sz="4" w:space="0" w:color="auto"/>
              <w:left w:val="single" w:sz="4" w:space="0" w:color="auto"/>
              <w:right w:val="single" w:sz="4" w:space="0" w:color="auto"/>
            </w:tcBorders>
            <w:shd w:val="clear" w:color="auto" w:fill="DBE5F1" w:themeFill="accent1" w:themeFillTint="33"/>
          </w:tcPr>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Provide any ATC end-of-action notifications</w:t>
            </w: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Ensure all</w:t>
            </w:r>
            <w:r w:rsidR="00CF3D95">
              <w:rPr>
                <w:color w:val="000000" w:themeColor="text1"/>
                <w:sz w:val="18"/>
                <w:szCs w:val="18"/>
              </w:rPr>
              <w:t xml:space="preserve"> UA and battery</w:t>
            </w:r>
            <w:r>
              <w:rPr>
                <w:color w:val="000000" w:themeColor="text1"/>
                <w:sz w:val="18"/>
                <w:szCs w:val="18"/>
              </w:rPr>
              <w:t xml:space="preserve"> records updated</w:t>
            </w: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Pack UA</w:t>
            </w: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Oversee packing and clear up process</w:t>
            </w: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Ensure safe packing / handling of batteries</w:t>
            </w: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F3D95">
              <w:rPr>
                <w:b/>
                <w:color w:val="000000" w:themeColor="text1"/>
                <w:sz w:val="18"/>
                <w:szCs w:val="18"/>
              </w:rPr>
              <w:t>CONDUCT DEBRIEF</w:t>
            </w:r>
            <w:r>
              <w:rPr>
                <w:color w:val="000000" w:themeColor="text1"/>
                <w:sz w:val="18"/>
                <w:szCs w:val="18"/>
              </w:rPr>
              <w:t xml:space="preserve"> – Complete ‘After Action Report’ on On-Site Form</w:t>
            </w:r>
          </w:p>
          <w:p w:rsidR="00CF3D95" w:rsidRPr="00F505CB"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F3D95">
        <w:trPr>
          <w:trHeight w:val="129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C91C01" w:rsidRPr="00066D43" w:rsidRDefault="00C91C01" w:rsidP="002802C2">
            <w:pPr>
              <w:tabs>
                <w:tab w:val="left" w:pos="2955"/>
              </w:tabs>
              <w:rPr>
                <w:b w:val="0"/>
                <w:bCs w:val="0"/>
                <w:color w:val="000000" w:themeColor="text1"/>
                <w:sz w:val="18"/>
                <w:szCs w:val="18"/>
              </w:rPr>
            </w:pPr>
          </w:p>
        </w:tc>
        <w:tc>
          <w:tcPr>
            <w:tcW w:w="1559" w:type="dxa"/>
            <w:tcBorders>
              <w:right w:val="single" w:sz="4" w:space="0" w:color="auto"/>
            </w:tcBorders>
            <w:shd w:val="clear" w:color="auto" w:fill="DBE5F1" w:themeFill="accent1" w:themeFillTint="33"/>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GEC </w:t>
            </w:r>
          </w:p>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Spotters</w:t>
            </w:r>
          </w:p>
          <w:p w:rsidR="00CF3D95" w:rsidRDefault="00CF3D95"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 / GSC if none available)</w:t>
            </w:r>
          </w:p>
        </w:tc>
        <w:tc>
          <w:tcPr>
            <w:tcW w:w="6095" w:type="dxa"/>
            <w:tcBorders>
              <w:top w:val="single" w:sz="4" w:space="0" w:color="auto"/>
              <w:left w:val="single" w:sz="4" w:space="0" w:color="auto"/>
              <w:right w:val="single" w:sz="4" w:space="0" w:color="auto"/>
            </w:tcBorders>
            <w:shd w:val="clear" w:color="auto" w:fill="DBE5F1" w:themeFill="accent1" w:themeFillTint="33"/>
          </w:tcPr>
          <w:p w:rsidR="00C91C01"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CF3D95" w:rsidRDefault="00CF3D95"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Ensure area cleared of all markers, GCPs, litter, signage </w:t>
            </w:r>
            <w:proofErr w:type="spellStart"/>
            <w:r>
              <w:rPr>
                <w:color w:val="000000" w:themeColor="text1"/>
                <w:sz w:val="18"/>
                <w:szCs w:val="18"/>
              </w:rPr>
              <w:t>etc</w:t>
            </w:r>
            <w:proofErr w:type="spellEnd"/>
          </w:p>
          <w:p w:rsidR="00CF3D95" w:rsidRDefault="00CF3D95"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CF3D95" w:rsidRPr="00A92533" w:rsidRDefault="00CF3D95"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Assist PIC and GSC to pack / load UA and GCS hardware</w:t>
            </w:r>
          </w:p>
        </w:tc>
      </w:tr>
      <w:tr w:rsidR="00C91C01" w:rsidRPr="00090CB3" w:rsidTr="00CF3D9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DBE5F1" w:themeFill="accent1" w:themeFillTint="33"/>
            <w:vAlign w:val="center"/>
          </w:tcPr>
          <w:p w:rsidR="00C91C01" w:rsidRPr="00066D43" w:rsidRDefault="00C91C01" w:rsidP="002802C2">
            <w:pPr>
              <w:tabs>
                <w:tab w:val="left" w:pos="2955"/>
              </w:tabs>
              <w:rPr>
                <w:b w:val="0"/>
                <w:bCs w:val="0"/>
                <w:color w:val="000000" w:themeColor="text1"/>
                <w:sz w:val="18"/>
                <w:szCs w:val="18"/>
              </w:rPr>
            </w:pPr>
          </w:p>
        </w:tc>
        <w:tc>
          <w:tcPr>
            <w:tcW w:w="1559" w:type="dxa"/>
            <w:tcBorders>
              <w:top w:val="single" w:sz="4" w:space="0" w:color="auto"/>
              <w:bottom w:val="single" w:sz="4" w:space="0" w:color="auto"/>
              <w:right w:val="single" w:sz="4" w:space="0" w:color="auto"/>
            </w:tcBorders>
            <w:shd w:val="clear" w:color="auto" w:fill="DBE5F1" w:themeFill="accent1" w:themeFillTint="33"/>
            <w:vAlign w:val="center"/>
          </w:tcPr>
          <w:p w:rsidR="00C91C01" w:rsidRDefault="00CF3D95"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91C01" w:rsidRDefault="00C91C01"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Pack-up GCS hardware</w:t>
            </w: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Assist PIC packing UA</w:t>
            </w: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Back-up any retrieved logs/data if possible</w:t>
            </w:r>
          </w:p>
          <w:p w:rsidR="00CF3D95" w:rsidRP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C91C01" w:rsidRDefault="00C91C01"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3A1A74" w:rsidRDefault="003A1A74" w:rsidP="000352B5">
      <w:pPr>
        <w:rPr>
          <w:rFonts w:asciiTheme="minorHAnsi" w:eastAsiaTheme="minorHAnsi" w:hAnsiTheme="minorHAnsi" w:cstheme="minorBidi"/>
          <w:sz w:val="22"/>
        </w:rPr>
      </w:pPr>
    </w:p>
    <w:p w:rsidR="001E3790" w:rsidRDefault="001E3790" w:rsidP="001E3790"/>
    <w:p w:rsidR="00E76B3E" w:rsidRDefault="00E76B3E" w:rsidP="00E76B3E">
      <w:pPr>
        <w:rPr>
          <w:rFonts w:eastAsiaTheme="minorHAnsi" w:cs="Arial"/>
          <w:szCs w:val="20"/>
        </w:rPr>
      </w:pPr>
    </w:p>
    <w:p w:rsidR="00635C1A" w:rsidRDefault="00635C1A" w:rsidP="00E76B3E">
      <w:pPr>
        <w:rPr>
          <w:rFonts w:eastAsiaTheme="minorHAnsi" w:cs="Arial"/>
          <w:szCs w:val="20"/>
        </w:rPr>
      </w:pPr>
    </w:p>
    <w:p w:rsidR="00635C1A" w:rsidRDefault="00635C1A" w:rsidP="00E76B3E">
      <w:pPr>
        <w:rPr>
          <w:rFonts w:eastAsiaTheme="minorHAnsi" w:cs="Arial"/>
          <w:szCs w:val="20"/>
        </w:rPr>
      </w:pPr>
    </w:p>
    <w:p w:rsidR="00635C1A" w:rsidRDefault="00635C1A" w:rsidP="00E76B3E">
      <w:pPr>
        <w:rPr>
          <w:rFonts w:eastAsiaTheme="minorHAnsi" w:cs="Arial"/>
          <w:szCs w:val="20"/>
        </w:rPr>
      </w:pPr>
    </w:p>
    <w:p w:rsidR="00E76B3E" w:rsidRPr="00CD2D9C" w:rsidRDefault="00E76B3E" w:rsidP="000352B5">
      <w:pPr>
        <w:rPr>
          <w:rFonts w:asciiTheme="minorHAnsi" w:eastAsiaTheme="minorHAnsi" w:hAnsiTheme="minorHAnsi" w:cstheme="minorBidi"/>
          <w:sz w:val="22"/>
        </w:rPr>
      </w:pPr>
    </w:p>
    <w:bookmarkStart w:id="8" w:name="_Toc448224432"/>
    <w:p w:rsidR="000352B5" w:rsidRPr="000352B5" w:rsidRDefault="00050EDB" w:rsidP="00090CB3">
      <w:pPr>
        <w:pStyle w:val="Heading1"/>
        <w:rPr>
          <w:rFonts w:eastAsiaTheme="minorHAnsi" w:cs="Arial"/>
        </w:rPr>
      </w:pPr>
      <w:r w:rsidRPr="000352B5">
        <w:rPr>
          <w:rFonts w:eastAsiaTheme="minorHAnsi"/>
          <w:noProof/>
          <w:lang w:eastAsia="en-GB"/>
        </w:rPr>
        <w:lastRenderedPageBreak/>
        <mc:AlternateContent>
          <mc:Choice Requires="wps">
            <w:drawing>
              <wp:anchor distT="0" distB="0" distL="114300" distR="114300" simplePos="0" relativeHeight="251661312" behindDoc="0" locked="0" layoutInCell="1" allowOverlap="1" wp14:anchorId="10B5CF62" wp14:editId="29E19495">
                <wp:simplePos x="0" y="0"/>
                <wp:positionH relativeFrom="column">
                  <wp:posOffset>-901700</wp:posOffset>
                </wp:positionH>
                <wp:positionV relativeFrom="paragraph">
                  <wp:posOffset>-901065</wp:posOffset>
                </wp:positionV>
                <wp:extent cx="756285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7562850" cy="228600"/>
                        </a:xfrm>
                        <a:prstGeom prst="rect">
                          <a:avLst/>
                        </a:prstGeom>
                        <a:solidFill>
                          <a:srgbClr val="FF0000"/>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F5D8C" id="Rectangle 3" o:spid="_x0000_s1026" style="position:absolute;margin-left:-71pt;margin-top:-70.95pt;width:59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" fillcolor="red" stroked="f" strokeweight=".5pt"/>
            </w:pict>
          </mc:Fallback>
        </mc:AlternateContent>
      </w:r>
      <w:r w:rsidR="000352B5" w:rsidRPr="000352B5">
        <w:rPr>
          <w:rFonts w:eastAsiaTheme="minorHAnsi"/>
          <w:noProof/>
          <w:lang w:eastAsia="en-GB"/>
        </w:rPr>
        <w:t>ABNORMAL &amp; EMERGENCY OPERATIONS</w:t>
      </w:r>
      <w:bookmarkEnd w:id="8"/>
    </w:p>
    <w:p w:rsidR="00090CB3" w:rsidRDefault="00090CB3" w:rsidP="000352B5">
      <w:pPr>
        <w:autoSpaceDE w:val="0"/>
        <w:autoSpaceDN w:val="0"/>
        <w:adjustRightInd w:val="0"/>
        <w:rPr>
          <w:rFonts w:ascii="Calibri" w:eastAsiaTheme="minorHAnsi" w:hAnsi="Calibri" w:cs="Calibri"/>
          <w:color w:val="000000"/>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A61401" w:rsidRPr="00090CB3" w:rsidTr="00204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A61401" w:rsidRPr="00090CB3" w:rsidRDefault="00A61401" w:rsidP="00A61401">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A61401" w:rsidRPr="00090CB3" w:rsidRDefault="00A61401" w:rsidP="00A6140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A61401" w:rsidRPr="00090CB3" w:rsidRDefault="00A61401" w:rsidP="00A61401">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F34213" w:rsidRPr="00090CB3" w:rsidTr="00204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F34213" w:rsidRDefault="00F34213" w:rsidP="00A61401">
            <w:pPr>
              <w:rPr>
                <w:color w:val="000000" w:themeColor="text1"/>
                <w:sz w:val="18"/>
                <w:szCs w:val="18"/>
              </w:rPr>
            </w:pPr>
            <w:r w:rsidRPr="00F34213">
              <w:rPr>
                <w:color w:val="000000" w:themeColor="text1"/>
                <w:sz w:val="18"/>
                <w:szCs w:val="18"/>
              </w:rPr>
              <w:t>Transmitter Failure</w:t>
            </w:r>
          </w:p>
          <w:p w:rsidR="00F34213" w:rsidRPr="00F34213" w:rsidRDefault="00F34213" w:rsidP="00A61401">
            <w:pPr>
              <w:rPr>
                <w:color w:val="000000" w:themeColor="text1"/>
                <w:sz w:val="18"/>
                <w:szCs w:val="18"/>
              </w:rPr>
            </w:pPr>
          </w:p>
          <w:p w:rsidR="00F34213" w:rsidRPr="00090CB3" w:rsidRDefault="00F34213" w:rsidP="00A61401">
            <w:pPr>
              <w:rPr>
                <w:b w:val="0"/>
                <w:color w:val="000000" w:themeColor="text1"/>
                <w:sz w:val="18"/>
                <w:szCs w:val="18"/>
              </w:rPr>
            </w:pPr>
            <w:r w:rsidRPr="00F34213">
              <w:rPr>
                <w:color w:val="000000" w:themeColor="text1"/>
                <w:sz w:val="18"/>
                <w:szCs w:val="18"/>
              </w:rPr>
              <w:t>Frequency Interference</w:t>
            </w:r>
          </w:p>
        </w:tc>
        <w:tc>
          <w:tcPr>
            <w:tcW w:w="1447" w:type="dxa"/>
            <w:shd w:val="clear" w:color="auto" w:fill="FDE9D9" w:themeFill="accent6" w:themeFillTint="33"/>
            <w:vAlign w:val="center"/>
          </w:tcPr>
          <w:p w:rsidR="00F34213" w:rsidRPr="00090CB3" w:rsidRDefault="00F34213" w:rsidP="00A61401">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F34213" w:rsidRPr="0002363B"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sidRPr="00A61401">
              <w:rPr>
                <w:color w:val="000000" w:themeColor="text1"/>
                <w:sz w:val="18"/>
                <w:szCs w:val="18"/>
              </w:rPr>
              <w:t xml:space="preserve">Call </w:t>
            </w:r>
            <w:r w:rsidRPr="0002363B">
              <w:rPr>
                <w:b/>
                <w:i/>
                <w:color w:val="4F81BD" w:themeColor="accent1"/>
                <w:sz w:val="18"/>
                <w:szCs w:val="18"/>
              </w:rPr>
              <w:t>‘RC Failure’</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Con</w:t>
            </w:r>
            <w:r w:rsidRPr="00A61401">
              <w:rPr>
                <w:color w:val="000000" w:themeColor="text1"/>
                <w:sz w:val="18"/>
                <w:szCs w:val="18"/>
              </w:rPr>
              <w:t xml:space="preserve">firm FAILSAFE </w:t>
            </w:r>
            <w:r>
              <w:rPr>
                <w:color w:val="000000" w:themeColor="text1"/>
                <w:sz w:val="18"/>
                <w:szCs w:val="18"/>
              </w:rPr>
              <w:t xml:space="preserve">RTL </w:t>
            </w:r>
            <w:r w:rsidRPr="00A61401">
              <w:rPr>
                <w:color w:val="000000" w:themeColor="text1"/>
                <w:sz w:val="18"/>
                <w:szCs w:val="18"/>
              </w:rPr>
              <w:t xml:space="preserve">Activated  </w:t>
            </w:r>
            <w:r>
              <w:rPr>
                <w:color w:val="000000" w:themeColor="text1"/>
                <w:sz w:val="18"/>
                <w:szCs w:val="18"/>
              </w:rPr>
              <w:t xml:space="preserve">(consult GSC if present) </w:t>
            </w:r>
          </w:p>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p>
          <w:p w:rsidR="00F34213" w:rsidRP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w:t>
            </w:r>
            <w:r w:rsidRPr="00F34213">
              <w:rPr>
                <w:b/>
                <w:color w:val="000000" w:themeColor="text1"/>
                <w:sz w:val="18"/>
                <w:szCs w:val="18"/>
              </w:rPr>
              <w:t>YES:</w:t>
            </w:r>
          </w:p>
          <w:p w:rsidR="00F34213" w:rsidRPr="0002363B"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sidRPr="00F34213">
              <w:rPr>
                <w:color w:val="000000" w:themeColor="text1"/>
                <w:sz w:val="18"/>
                <w:szCs w:val="18"/>
              </w:rPr>
              <w:t xml:space="preserve">Call </w:t>
            </w:r>
            <w:r w:rsidRPr="0002363B">
              <w:rPr>
                <w:b/>
                <w:i/>
                <w:color w:val="4F81BD" w:themeColor="accent1"/>
                <w:sz w:val="18"/>
                <w:szCs w:val="18"/>
              </w:rPr>
              <w:t>‘Fail Safe Activated, Aircraft Returning to Land</w:t>
            </w:r>
            <w:r w:rsidRPr="0002363B">
              <w:rPr>
                <w:b/>
                <w:color w:val="4F81BD" w:themeColor="accent1"/>
                <w:sz w:val="18"/>
                <w:szCs w:val="18"/>
              </w:rPr>
              <w:t>’</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Monitor aircraft progress visually and via telemetry</w:t>
            </w:r>
          </w:p>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w:t>
            </w:r>
            <w:r w:rsidRPr="00F34213">
              <w:rPr>
                <w:b/>
                <w:color w:val="000000" w:themeColor="text1"/>
                <w:sz w:val="18"/>
                <w:szCs w:val="18"/>
              </w:rPr>
              <w:t>NO:</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Attempt to activate RTL via telemetry (via GSC)</w:t>
            </w:r>
          </w:p>
          <w:p w:rsidR="00F34213" w:rsidRPr="00A61401"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successful, </w:t>
            </w:r>
            <w:r>
              <w:rPr>
                <w:b/>
                <w:i/>
                <w:color w:val="000000" w:themeColor="text1"/>
                <w:sz w:val="18"/>
                <w:szCs w:val="18"/>
              </w:rPr>
              <w:t xml:space="preserve"> </w:t>
            </w:r>
            <w:r w:rsidRPr="00F34213">
              <w:rPr>
                <w:color w:val="000000" w:themeColor="text1"/>
                <w:sz w:val="18"/>
                <w:szCs w:val="18"/>
              </w:rPr>
              <w:t xml:space="preserve">Call </w:t>
            </w:r>
            <w:r w:rsidRPr="0002363B">
              <w:rPr>
                <w:b/>
                <w:i/>
                <w:color w:val="4F81BD" w:themeColor="accent1"/>
                <w:sz w:val="18"/>
                <w:szCs w:val="18"/>
              </w:rPr>
              <w:t>‘Fail Safe Activated</w:t>
            </w:r>
            <w:r w:rsidR="0002363B">
              <w:rPr>
                <w:b/>
                <w:i/>
                <w:color w:val="4F81BD" w:themeColor="accent1"/>
                <w:sz w:val="18"/>
                <w:szCs w:val="18"/>
              </w:rPr>
              <w:t xml:space="preserve"> Via Control Station</w:t>
            </w:r>
            <w:r w:rsidRPr="0002363B">
              <w:rPr>
                <w:b/>
                <w:i/>
                <w:color w:val="4F81BD" w:themeColor="accent1"/>
                <w:sz w:val="18"/>
                <w:szCs w:val="18"/>
              </w:rPr>
              <w:t>, Aircraft Returning to Land</w:t>
            </w:r>
            <w:r w:rsidRPr="0002363B">
              <w:rPr>
                <w:b/>
                <w:color w:val="4F81BD" w:themeColor="accent1"/>
                <w:sz w:val="18"/>
                <w:szCs w:val="18"/>
              </w:rPr>
              <w:t>’</w:t>
            </w:r>
            <w:r w:rsidRPr="00F34213">
              <w:rPr>
                <w:color w:val="000000" w:themeColor="text1"/>
                <w:sz w:val="18"/>
                <w:szCs w:val="18"/>
              </w:rPr>
              <w:t>, proceed as above</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If unsuccessful, commence ‘Fly-Away’ procedure</w:t>
            </w:r>
          </w:p>
          <w:p w:rsidR="00F34213" w:rsidRPr="00A61401"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F34213" w:rsidRPr="00090CB3" w:rsidTr="00204DE1">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F34213" w:rsidRPr="00090CB3" w:rsidRDefault="00F34213" w:rsidP="00A61401">
            <w:pPr>
              <w:rPr>
                <w:b w:val="0"/>
                <w:color w:val="000000" w:themeColor="text1"/>
                <w:sz w:val="18"/>
                <w:szCs w:val="18"/>
              </w:rPr>
            </w:pPr>
          </w:p>
        </w:tc>
        <w:tc>
          <w:tcPr>
            <w:tcW w:w="1447" w:type="dxa"/>
            <w:shd w:val="clear" w:color="auto" w:fill="FDE9D9" w:themeFill="accent6" w:themeFillTint="33"/>
            <w:vAlign w:val="center"/>
          </w:tcPr>
          <w:p w:rsidR="00F34213" w:rsidRPr="00090CB3" w:rsidRDefault="00F34213" w:rsidP="00F3421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90CB3">
              <w:rPr>
                <w:color w:val="000000" w:themeColor="text1"/>
                <w:sz w:val="18"/>
                <w:szCs w:val="18"/>
              </w:rPr>
              <w:t xml:space="preserve">GSC </w:t>
            </w:r>
          </w:p>
        </w:tc>
        <w:tc>
          <w:tcPr>
            <w:tcW w:w="5640" w:type="dxa"/>
            <w:shd w:val="clear" w:color="auto" w:fill="FDE9D9" w:themeFill="accent6" w:themeFillTint="33"/>
          </w:tcPr>
          <w:p w:rsidR="00F34213" w:rsidRDefault="00F34213" w:rsidP="00F34213">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F34213" w:rsidRDefault="00F34213" w:rsidP="000948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90CB3">
              <w:rPr>
                <w:color w:val="000000" w:themeColor="text1"/>
                <w:sz w:val="18"/>
                <w:szCs w:val="18"/>
              </w:rPr>
              <w:t xml:space="preserve">Upon hearing the call </w:t>
            </w:r>
            <w:r>
              <w:rPr>
                <w:b/>
                <w:i/>
                <w:color w:val="000000" w:themeColor="text1"/>
                <w:sz w:val="18"/>
                <w:szCs w:val="18"/>
              </w:rPr>
              <w:t>‘RC Failure’</w:t>
            </w:r>
            <w:r>
              <w:rPr>
                <w:color w:val="000000" w:themeColor="text1"/>
                <w:sz w:val="18"/>
                <w:szCs w:val="18"/>
              </w:rPr>
              <w:t>,  con</w:t>
            </w:r>
            <w:r w:rsidRPr="00A61401">
              <w:rPr>
                <w:color w:val="000000" w:themeColor="text1"/>
                <w:sz w:val="18"/>
                <w:szCs w:val="18"/>
              </w:rPr>
              <w:t xml:space="preserve">firm FAILSAFE </w:t>
            </w:r>
            <w:r>
              <w:rPr>
                <w:color w:val="000000" w:themeColor="text1"/>
                <w:sz w:val="18"/>
                <w:szCs w:val="18"/>
              </w:rPr>
              <w:t xml:space="preserve">RTL </w:t>
            </w:r>
            <w:r w:rsidRPr="00A61401">
              <w:rPr>
                <w:color w:val="000000" w:themeColor="text1"/>
                <w:sz w:val="18"/>
                <w:szCs w:val="18"/>
              </w:rPr>
              <w:t xml:space="preserve">Activated  </w:t>
            </w:r>
            <w:r>
              <w:rPr>
                <w:color w:val="000000" w:themeColor="text1"/>
                <w:sz w:val="18"/>
                <w:szCs w:val="18"/>
              </w:rPr>
              <w:t>and advise PIC</w:t>
            </w:r>
          </w:p>
          <w:p w:rsidR="00F34213" w:rsidRDefault="00F34213" w:rsidP="000948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Proceed as instructed by PIC </w:t>
            </w:r>
          </w:p>
          <w:p w:rsidR="00F34213" w:rsidRDefault="00F34213" w:rsidP="000948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Once FAILSAFE RTL confirmed, ensure landing zone (i.e. point of arming) is clear of all persons</w:t>
            </w:r>
          </w:p>
          <w:p w:rsidR="00F34213" w:rsidRPr="00090CB3" w:rsidRDefault="00F34213" w:rsidP="00F34213">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r w:rsidR="00F34213" w:rsidRPr="00090CB3" w:rsidTr="00204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F34213" w:rsidRPr="00090CB3" w:rsidRDefault="00F34213" w:rsidP="00F34213">
            <w:pPr>
              <w:rPr>
                <w:b w:val="0"/>
                <w:color w:val="000000" w:themeColor="text1"/>
                <w:sz w:val="18"/>
                <w:szCs w:val="18"/>
              </w:rPr>
            </w:pPr>
          </w:p>
        </w:tc>
        <w:tc>
          <w:tcPr>
            <w:tcW w:w="1447" w:type="dxa"/>
            <w:shd w:val="clear" w:color="auto" w:fill="FDE9D9" w:themeFill="accent6" w:themeFillTint="33"/>
            <w:vAlign w:val="center"/>
          </w:tcPr>
          <w:p w:rsidR="00F34213" w:rsidRPr="00090CB3" w:rsidRDefault="00F34213" w:rsidP="00F3421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90CB3">
              <w:rPr>
                <w:color w:val="000000" w:themeColor="text1"/>
                <w:sz w:val="18"/>
                <w:szCs w:val="18"/>
              </w:rPr>
              <w:t>GSC / GEC / Spotters</w:t>
            </w:r>
          </w:p>
        </w:tc>
        <w:tc>
          <w:tcPr>
            <w:tcW w:w="5640" w:type="dxa"/>
            <w:shd w:val="clear" w:color="auto" w:fill="FDE9D9" w:themeFill="accent6" w:themeFillTint="33"/>
          </w:tcPr>
          <w:p w:rsidR="007F44BD" w:rsidRDefault="007F44BD" w:rsidP="007F44B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F34213" w:rsidRDefault="00F34213" w:rsidP="0009483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34213">
              <w:rPr>
                <w:color w:val="000000" w:themeColor="text1"/>
                <w:sz w:val="18"/>
                <w:szCs w:val="18"/>
              </w:rPr>
              <w:t xml:space="preserve">Upon hearing the call </w:t>
            </w:r>
            <w:r w:rsidRPr="00F34213">
              <w:rPr>
                <w:b/>
                <w:i/>
                <w:color w:val="000000" w:themeColor="text1"/>
                <w:sz w:val="18"/>
                <w:szCs w:val="18"/>
              </w:rPr>
              <w:t>“Aircraft Returning to Land</w:t>
            </w:r>
            <w:r w:rsidRPr="00F34213">
              <w:rPr>
                <w:b/>
                <w:color w:val="000000" w:themeColor="text1"/>
                <w:sz w:val="18"/>
                <w:szCs w:val="18"/>
              </w:rPr>
              <w:t>”</w:t>
            </w:r>
            <w:r w:rsidRPr="00F34213">
              <w:rPr>
                <w:color w:val="000000" w:themeColor="text1"/>
                <w:sz w:val="18"/>
                <w:szCs w:val="18"/>
              </w:rPr>
              <w:t xml:space="preserve"> </w:t>
            </w:r>
            <w:r w:rsidR="007F44BD">
              <w:rPr>
                <w:color w:val="000000" w:themeColor="text1"/>
                <w:sz w:val="18"/>
                <w:szCs w:val="18"/>
              </w:rPr>
              <w:t xml:space="preserve"> ensure landing zone (i.e. point of arming) is clear of all persons</w:t>
            </w:r>
          </w:p>
          <w:p w:rsidR="007F44BD" w:rsidRPr="00F34213" w:rsidRDefault="007F44BD" w:rsidP="007F44B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F34213" w:rsidRPr="00090CB3" w:rsidTr="00204DE1">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F34213" w:rsidRPr="00C83C6E" w:rsidRDefault="00F34213" w:rsidP="00F34213">
            <w:pPr>
              <w:rPr>
                <w:color w:val="000000" w:themeColor="text1"/>
                <w:sz w:val="18"/>
                <w:szCs w:val="18"/>
              </w:rPr>
            </w:pPr>
            <w:r w:rsidRPr="00C83C6E">
              <w:rPr>
                <w:color w:val="000000" w:themeColor="text1"/>
                <w:sz w:val="18"/>
                <w:szCs w:val="18"/>
              </w:rPr>
              <w:t>Loss of Propulsion</w:t>
            </w:r>
          </w:p>
          <w:p w:rsidR="00C83C6E" w:rsidRDefault="00C83C6E" w:rsidP="00F34213">
            <w:pPr>
              <w:rPr>
                <w:color w:val="000000" w:themeColor="text1"/>
                <w:sz w:val="18"/>
                <w:szCs w:val="18"/>
              </w:rPr>
            </w:pPr>
          </w:p>
          <w:p w:rsidR="00F34213" w:rsidRDefault="00F34213" w:rsidP="00F34213">
            <w:pPr>
              <w:rPr>
                <w:color w:val="000000" w:themeColor="text1"/>
                <w:sz w:val="18"/>
                <w:szCs w:val="18"/>
              </w:rPr>
            </w:pPr>
            <w:r w:rsidRPr="00C83C6E">
              <w:rPr>
                <w:color w:val="000000" w:themeColor="text1"/>
                <w:sz w:val="18"/>
                <w:szCs w:val="18"/>
              </w:rPr>
              <w:t>Motor or Propeller Failure</w:t>
            </w:r>
          </w:p>
          <w:p w:rsidR="00C83C6E" w:rsidRPr="00C83C6E" w:rsidRDefault="00C83C6E" w:rsidP="00F34213">
            <w:pPr>
              <w:rPr>
                <w:color w:val="000000" w:themeColor="text1"/>
                <w:sz w:val="18"/>
                <w:szCs w:val="18"/>
              </w:rPr>
            </w:pPr>
          </w:p>
          <w:p w:rsidR="00F34213" w:rsidRPr="00090CB3" w:rsidRDefault="00F34213" w:rsidP="00F34213">
            <w:pPr>
              <w:rPr>
                <w:b w:val="0"/>
                <w:color w:val="000000" w:themeColor="text1"/>
                <w:sz w:val="18"/>
                <w:szCs w:val="18"/>
              </w:rPr>
            </w:pPr>
            <w:r w:rsidRPr="00C83C6E">
              <w:rPr>
                <w:color w:val="000000" w:themeColor="text1"/>
                <w:sz w:val="18"/>
                <w:szCs w:val="18"/>
              </w:rPr>
              <w:t>Aircraft Battery Failure</w:t>
            </w:r>
          </w:p>
        </w:tc>
        <w:tc>
          <w:tcPr>
            <w:tcW w:w="1447" w:type="dxa"/>
            <w:shd w:val="clear" w:color="auto" w:fill="FFFFFF" w:themeFill="background1"/>
            <w:vAlign w:val="center"/>
          </w:tcPr>
          <w:p w:rsidR="00F34213" w:rsidRPr="00090CB3" w:rsidRDefault="00F34213" w:rsidP="00F3421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7F44BD" w:rsidRDefault="007F44BD"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7F44BD" w:rsidRDefault="00F34213"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F44BD">
              <w:rPr>
                <w:color w:val="000000" w:themeColor="text1"/>
                <w:sz w:val="18"/>
                <w:szCs w:val="18"/>
              </w:rPr>
              <w:t xml:space="preserve">Call </w:t>
            </w:r>
            <w:r w:rsidRPr="0002363B">
              <w:rPr>
                <w:b/>
                <w:i/>
                <w:color w:val="4F81BD" w:themeColor="accent1"/>
                <w:sz w:val="18"/>
                <w:szCs w:val="18"/>
              </w:rPr>
              <w:t>“Motor Failure”</w:t>
            </w:r>
          </w:p>
          <w:p w:rsidR="007F44BD" w:rsidRDefault="007F44BD"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w:t>
            </w:r>
            <w:r w:rsidR="00F34213" w:rsidRPr="007F44BD">
              <w:rPr>
                <w:color w:val="000000" w:themeColor="text1"/>
                <w:sz w:val="18"/>
                <w:szCs w:val="18"/>
              </w:rPr>
              <w:t>ssess i</w:t>
            </w:r>
            <w:r>
              <w:rPr>
                <w:color w:val="000000" w:themeColor="text1"/>
                <w:sz w:val="18"/>
                <w:szCs w:val="18"/>
              </w:rPr>
              <w:t>f the aircraft is controllable</w:t>
            </w:r>
          </w:p>
          <w:p w:rsid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7F44BD" w:rsidRP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I</w:t>
            </w:r>
            <w:r w:rsidR="00F34213" w:rsidRPr="007F44BD">
              <w:rPr>
                <w:color w:val="000000" w:themeColor="text1"/>
                <w:sz w:val="18"/>
                <w:szCs w:val="18"/>
              </w:rPr>
              <w:t>f s</w:t>
            </w:r>
            <w:r>
              <w:rPr>
                <w:color w:val="000000" w:themeColor="text1"/>
                <w:sz w:val="18"/>
                <w:szCs w:val="18"/>
              </w:rPr>
              <w:t>ufficient control is maintained:</w:t>
            </w:r>
          </w:p>
          <w:p w:rsidR="007F44BD" w:rsidRDefault="007F44BD"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Proceed </w:t>
            </w:r>
            <w:r w:rsidR="00F34213" w:rsidRPr="007F44BD">
              <w:rPr>
                <w:color w:val="000000" w:themeColor="text1"/>
                <w:sz w:val="18"/>
                <w:szCs w:val="18"/>
              </w:rPr>
              <w:t>directly to either the landing site or alternate la</w:t>
            </w:r>
            <w:r w:rsidR="00204DE1">
              <w:rPr>
                <w:color w:val="000000" w:themeColor="text1"/>
                <w:sz w:val="18"/>
                <w:szCs w:val="18"/>
              </w:rPr>
              <w:t>nding site whichever is closest (take advice from GSC if available)</w:t>
            </w:r>
          </w:p>
          <w:p w:rsidR="00204DE1" w:rsidRDefault="00204DE1"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02363B">
              <w:rPr>
                <w:b/>
                <w:i/>
                <w:color w:val="4F81BD" w:themeColor="accent1"/>
                <w:sz w:val="18"/>
                <w:szCs w:val="18"/>
              </w:rPr>
              <w:t>‘Returning to Land’</w:t>
            </w:r>
            <w:r w:rsidRPr="0002363B">
              <w:rPr>
                <w:color w:val="4F81BD" w:themeColor="accent1"/>
                <w:sz w:val="18"/>
                <w:szCs w:val="18"/>
              </w:rPr>
              <w:t xml:space="preserve"> or </w:t>
            </w:r>
            <w:r w:rsidRPr="0002363B">
              <w:rPr>
                <w:b/>
                <w:i/>
                <w:color w:val="4F81BD" w:themeColor="accent1"/>
                <w:sz w:val="18"/>
                <w:szCs w:val="18"/>
              </w:rPr>
              <w:t>‘Returning to land, Alternate’</w:t>
            </w:r>
            <w:r w:rsidRPr="0002363B">
              <w:rPr>
                <w:color w:val="4F81BD" w:themeColor="accent1"/>
                <w:sz w:val="18"/>
                <w:szCs w:val="18"/>
              </w:rPr>
              <w:t xml:space="preserve"> </w:t>
            </w:r>
            <w:r>
              <w:rPr>
                <w:color w:val="000000" w:themeColor="text1"/>
                <w:sz w:val="18"/>
                <w:szCs w:val="18"/>
              </w:rPr>
              <w:t>as appropriate</w:t>
            </w:r>
          </w:p>
          <w:p w:rsid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If control is compromised:</w:t>
            </w:r>
          </w:p>
          <w:p w:rsidR="00F34213" w:rsidRDefault="007F44BD"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Attempt a controlled descent and landing in current location</w:t>
            </w:r>
          </w:p>
          <w:p w:rsidR="00204DE1" w:rsidRPr="0002363B" w:rsidRDefault="00204DE1"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4F81BD" w:themeColor="accent1"/>
                <w:sz w:val="18"/>
                <w:szCs w:val="18"/>
              </w:rPr>
            </w:pPr>
            <w:r>
              <w:rPr>
                <w:color w:val="000000" w:themeColor="text1"/>
                <w:sz w:val="18"/>
                <w:szCs w:val="18"/>
              </w:rPr>
              <w:t xml:space="preserve">Call </w:t>
            </w:r>
            <w:r w:rsidRPr="0002363B">
              <w:rPr>
                <w:b/>
                <w:i/>
                <w:color w:val="4F81BD" w:themeColor="accent1"/>
                <w:sz w:val="18"/>
                <w:szCs w:val="18"/>
              </w:rPr>
              <w:t>‘Emergency landing NOW’</w:t>
            </w:r>
          </w:p>
          <w:p w:rsidR="007F44BD" w:rsidRP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F34213" w:rsidRPr="00090CB3" w:rsidTr="00204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F34213" w:rsidRPr="00090CB3" w:rsidRDefault="00F34213" w:rsidP="00F34213">
            <w:pPr>
              <w:rPr>
                <w:b w:val="0"/>
                <w:color w:val="000000" w:themeColor="text1"/>
                <w:sz w:val="18"/>
                <w:szCs w:val="18"/>
              </w:rPr>
            </w:pPr>
          </w:p>
        </w:tc>
        <w:tc>
          <w:tcPr>
            <w:tcW w:w="1447" w:type="dxa"/>
            <w:shd w:val="clear" w:color="auto" w:fill="FFFFFF" w:themeFill="background1"/>
            <w:vAlign w:val="center"/>
          </w:tcPr>
          <w:p w:rsidR="00F34213" w:rsidRPr="00090CB3" w:rsidRDefault="00F34213" w:rsidP="00F3421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90CB3">
              <w:rPr>
                <w:color w:val="000000" w:themeColor="text1"/>
                <w:sz w:val="18"/>
                <w:szCs w:val="18"/>
              </w:rPr>
              <w:t>GSC</w:t>
            </w:r>
          </w:p>
        </w:tc>
        <w:tc>
          <w:tcPr>
            <w:tcW w:w="5640" w:type="dxa"/>
            <w:shd w:val="clear" w:color="auto" w:fill="FFFFFF" w:themeFill="background1"/>
          </w:tcPr>
          <w:p w:rsidR="007F44BD" w:rsidRDefault="007F44BD" w:rsidP="00F34213">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04DE1" w:rsidRDefault="00F34213" w:rsidP="000948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F44BD">
              <w:rPr>
                <w:color w:val="000000" w:themeColor="text1"/>
                <w:sz w:val="18"/>
                <w:szCs w:val="18"/>
              </w:rPr>
              <w:t xml:space="preserve">Upon hearing the call </w:t>
            </w:r>
            <w:r w:rsidRPr="007F44BD">
              <w:rPr>
                <w:b/>
                <w:i/>
                <w:color w:val="000000" w:themeColor="text1"/>
                <w:sz w:val="18"/>
                <w:szCs w:val="18"/>
              </w:rPr>
              <w:t xml:space="preserve">“Motor Failure” </w:t>
            </w:r>
            <w:r w:rsidRPr="007F44BD">
              <w:rPr>
                <w:color w:val="000000" w:themeColor="text1"/>
                <w:sz w:val="18"/>
                <w:szCs w:val="18"/>
              </w:rPr>
              <w:t>identify the closest safe landing position to the aircraft and advise</w:t>
            </w:r>
            <w:r w:rsidR="007F44BD">
              <w:rPr>
                <w:color w:val="000000" w:themeColor="text1"/>
                <w:sz w:val="18"/>
                <w:szCs w:val="18"/>
              </w:rPr>
              <w:t xml:space="preserve"> PIC</w:t>
            </w:r>
          </w:p>
          <w:p w:rsidR="00204DE1" w:rsidRDefault="00204DE1" w:rsidP="000948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w:t>
            </w:r>
            <w:r w:rsidRPr="00204DE1">
              <w:rPr>
                <w:color w:val="000000" w:themeColor="text1"/>
                <w:sz w:val="18"/>
                <w:szCs w:val="18"/>
              </w:rPr>
              <w:t xml:space="preserve">lear any persons directly underneath or in the path of the aircraft to either the landing site or alternate landing </w:t>
            </w:r>
            <w:r>
              <w:rPr>
                <w:color w:val="000000" w:themeColor="text1"/>
                <w:sz w:val="18"/>
                <w:szCs w:val="18"/>
              </w:rPr>
              <w:t>as advised by the PIC landing call</w:t>
            </w:r>
          </w:p>
          <w:p w:rsidR="00204DE1" w:rsidRPr="00204DE1" w:rsidRDefault="00204DE1" w:rsidP="000948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04DE1">
              <w:rPr>
                <w:color w:val="000000" w:themeColor="text1"/>
                <w:sz w:val="18"/>
                <w:szCs w:val="18"/>
              </w:rPr>
              <w:t>Maintain visual contact with the aircraft once the area is clear.</w:t>
            </w:r>
          </w:p>
          <w:p w:rsidR="007F44BD" w:rsidRPr="007F44BD" w:rsidRDefault="007F44BD" w:rsidP="007F44B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F34213" w:rsidRPr="00090CB3" w:rsidTr="00204DE1">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F34213" w:rsidRPr="00090CB3" w:rsidRDefault="00F34213" w:rsidP="00F34213">
            <w:pPr>
              <w:rPr>
                <w:b w:val="0"/>
                <w:color w:val="000000" w:themeColor="text1"/>
                <w:sz w:val="18"/>
                <w:szCs w:val="18"/>
              </w:rPr>
            </w:pPr>
          </w:p>
        </w:tc>
        <w:tc>
          <w:tcPr>
            <w:tcW w:w="1447" w:type="dxa"/>
            <w:shd w:val="clear" w:color="auto" w:fill="FFFFFF" w:themeFill="background1"/>
            <w:vAlign w:val="center"/>
          </w:tcPr>
          <w:p w:rsidR="00F34213" w:rsidRPr="00090CB3" w:rsidRDefault="00F34213" w:rsidP="00F3421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w:t>
            </w:r>
            <w:r w:rsidRPr="00090CB3">
              <w:rPr>
                <w:color w:val="000000" w:themeColor="text1"/>
                <w:sz w:val="18"/>
                <w:szCs w:val="18"/>
              </w:rPr>
              <w:t xml:space="preserve"> / Spotters</w:t>
            </w:r>
          </w:p>
        </w:tc>
        <w:tc>
          <w:tcPr>
            <w:tcW w:w="5640" w:type="dxa"/>
            <w:shd w:val="clear" w:color="auto" w:fill="FFFFFF" w:themeFill="background1"/>
          </w:tcPr>
          <w:p w:rsidR="00204DE1" w:rsidRDefault="00204DE1"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04DE1" w:rsidRDefault="00F34213" w:rsidP="0009483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04DE1">
              <w:rPr>
                <w:color w:val="000000" w:themeColor="text1"/>
                <w:sz w:val="18"/>
                <w:szCs w:val="18"/>
              </w:rPr>
              <w:t xml:space="preserve">Upon hearing the call </w:t>
            </w:r>
            <w:r w:rsidRPr="00204DE1">
              <w:rPr>
                <w:b/>
                <w:i/>
                <w:color w:val="000000" w:themeColor="text1"/>
                <w:sz w:val="18"/>
                <w:szCs w:val="18"/>
              </w:rPr>
              <w:t>“Motor Failure”</w:t>
            </w:r>
            <w:r w:rsidRPr="00204DE1">
              <w:rPr>
                <w:b/>
                <w:color w:val="000000" w:themeColor="text1"/>
                <w:sz w:val="18"/>
                <w:szCs w:val="18"/>
              </w:rPr>
              <w:t xml:space="preserve"> </w:t>
            </w:r>
            <w:r w:rsidRPr="00204DE1">
              <w:rPr>
                <w:color w:val="000000" w:themeColor="text1"/>
                <w:sz w:val="18"/>
                <w:szCs w:val="18"/>
              </w:rPr>
              <w:t>immediately clear any persons directly underneath or in the path of the aircraft to either the landing site or alternate lan</w:t>
            </w:r>
            <w:r w:rsidR="00204DE1">
              <w:rPr>
                <w:color w:val="000000" w:themeColor="text1"/>
                <w:sz w:val="18"/>
                <w:szCs w:val="18"/>
              </w:rPr>
              <w:t>ding site  as advised by the PIC landing call</w:t>
            </w:r>
          </w:p>
          <w:p w:rsidR="00F34213" w:rsidRDefault="00F34213" w:rsidP="0009483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04DE1">
              <w:rPr>
                <w:color w:val="000000" w:themeColor="text1"/>
                <w:sz w:val="18"/>
                <w:szCs w:val="18"/>
              </w:rPr>
              <w:t>Maintain visual contact with the aircraft once the area is clear.</w:t>
            </w:r>
          </w:p>
          <w:p w:rsidR="00204DE1" w:rsidRPr="00204DE1" w:rsidRDefault="00204DE1" w:rsidP="00204DE1">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04DE1" w:rsidRDefault="00204DE1"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04DE1" w:rsidRPr="00090CB3" w:rsidRDefault="00204DE1"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rsidR="000352B5" w:rsidRPr="00050EDB" w:rsidRDefault="000352B5" w:rsidP="00050EDB">
      <w:pPr>
        <w:autoSpaceDE w:val="0"/>
        <w:autoSpaceDN w:val="0"/>
        <w:adjustRightInd w:val="0"/>
        <w:rPr>
          <w:rFonts w:ascii="Calibri" w:eastAsiaTheme="minorHAnsi" w:hAnsi="Calibri" w:cs="Calibri"/>
          <w:color w:val="000000"/>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Pr="00090CB3" w:rsidRDefault="00050EDB" w:rsidP="00A454DD">
            <w:pPr>
              <w:rPr>
                <w:b w:val="0"/>
                <w:color w:val="000000" w:themeColor="text1"/>
                <w:sz w:val="18"/>
                <w:szCs w:val="18"/>
              </w:rPr>
            </w:pPr>
            <w:r w:rsidRPr="00090CB3">
              <w:rPr>
                <w:b w:val="0"/>
                <w:color w:val="000000" w:themeColor="text1"/>
                <w:sz w:val="18"/>
                <w:szCs w:val="18"/>
              </w:rPr>
              <w:t>Ground Control Station Failure</w:t>
            </w: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2363B" w:rsidRDefault="00050EDB" w:rsidP="00A454D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sidRPr="00204DE1">
              <w:rPr>
                <w:color w:val="000000" w:themeColor="text1"/>
                <w:sz w:val="18"/>
                <w:szCs w:val="18"/>
              </w:rPr>
              <w:t>Call</w:t>
            </w:r>
            <w:r>
              <w:rPr>
                <w:color w:val="000000" w:themeColor="text1"/>
                <w:sz w:val="18"/>
                <w:szCs w:val="18"/>
              </w:rPr>
              <w:t xml:space="preserve"> / confirm</w:t>
            </w:r>
            <w:r w:rsidRPr="00204DE1">
              <w:rPr>
                <w:color w:val="000000" w:themeColor="text1"/>
                <w:sz w:val="18"/>
                <w:szCs w:val="18"/>
              </w:rPr>
              <w:t xml:space="preserve"> </w:t>
            </w:r>
            <w:r w:rsidRPr="0002363B">
              <w:rPr>
                <w:b/>
                <w:i/>
                <w:color w:val="4F81BD" w:themeColor="accent1"/>
                <w:sz w:val="18"/>
                <w:szCs w:val="18"/>
              </w:rPr>
              <w:t>“GCS Failure – Returning to Land”</w:t>
            </w:r>
          </w:p>
          <w:p w:rsidR="00050EDB" w:rsidRDefault="00050EDB" w:rsidP="00A454D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w:t>
            </w:r>
            <w:r w:rsidRPr="00204DE1">
              <w:rPr>
                <w:color w:val="000000" w:themeColor="text1"/>
                <w:sz w:val="18"/>
                <w:szCs w:val="18"/>
              </w:rPr>
              <w:t xml:space="preserve">arry out the standard landing procedure. </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204DE1"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NOTE: </w:t>
            </w:r>
            <w:r w:rsidRPr="00204DE1">
              <w:rPr>
                <w:color w:val="000000" w:themeColor="text1"/>
                <w:sz w:val="18"/>
                <w:szCs w:val="18"/>
              </w:rPr>
              <w:t>The aircraft is not in immediate danger but the ground station monitors crucial systems and therefore it is not advisable to fly without telemetry information.</w:t>
            </w:r>
          </w:p>
          <w:p w:rsidR="00050EDB" w:rsidRPr="00090CB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GSC </w:t>
            </w:r>
          </w:p>
        </w:tc>
        <w:tc>
          <w:tcPr>
            <w:tcW w:w="5640" w:type="dxa"/>
            <w:shd w:val="clear" w:color="auto" w:fill="FDE9D9" w:themeFill="accent6" w:themeFillTint="33"/>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C83C6E" w:rsidRDefault="00050EDB" w:rsidP="00A454D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Upon noticing GCS failure, inform PIC </w:t>
            </w:r>
            <w:r w:rsidRPr="0002363B">
              <w:rPr>
                <w:b/>
                <w:i/>
                <w:color w:val="4F81BD" w:themeColor="accent1"/>
                <w:sz w:val="18"/>
                <w:szCs w:val="18"/>
              </w:rPr>
              <w:t>“GCS Failure”</w:t>
            </w:r>
          </w:p>
          <w:p w:rsidR="00050EDB" w:rsidRDefault="00050EDB" w:rsidP="00A454D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83C6E">
              <w:rPr>
                <w:color w:val="000000" w:themeColor="text1"/>
                <w:sz w:val="18"/>
                <w:szCs w:val="18"/>
              </w:rPr>
              <w:t>Attempt rectification</w:t>
            </w:r>
            <w:r>
              <w:rPr>
                <w:color w:val="000000" w:themeColor="text1"/>
                <w:sz w:val="18"/>
                <w:szCs w:val="18"/>
              </w:rPr>
              <w:t>, advise PIC if successful</w:t>
            </w:r>
          </w:p>
          <w:p w:rsidR="00050EDB" w:rsidRPr="00C83C6E" w:rsidRDefault="00050EDB" w:rsidP="00A454D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w:t>
            </w:r>
            <w:r w:rsidRPr="00C83C6E">
              <w:rPr>
                <w:color w:val="000000" w:themeColor="text1"/>
                <w:sz w:val="18"/>
                <w:szCs w:val="18"/>
              </w:rPr>
              <w:t>roceed as</w:t>
            </w:r>
            <w:r>
              <w:rPr>
                <w:color w:val="000000" w:themeColor="text1"/>
                <w:sz w:val="18"/>
                <w:szCs w:val="18"/>
              </w:rPr>
              <w:t xml:space="preserve"> instructed by PIC (expect</w:t>
            </w:r>
            <w:r w:rsidRPr="00C83C6E">
              <w:rPr>
                <w:color w:val="000000" w:themeColor="text1"/>
                <w:sz w:val="18"/>
                <w:szCs w:val="18"/>
              </w:rPr>
              <w:t xml:space="preserve"> per normal landing procedure</w:t>
            </w:r>
            <w:r>
              <w:rPr>
                <w:color w:val="000000" w:themeColor="text1"/>
                <w:sz w:val="18"/>
                <w:szCs w:val="18"/>
              </w:rPr>
              <w:t>)</w:t>
            </w:r>
          </w:p>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 / GEC / Spotters</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C83C6E" w:rsidRDefault="00050EDB" w:rsidP="00A454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On hearing call </w:t>
            </w:r>
            <w:r w:rsidRPr="00204DE1">
              <w:rPr>
                <w:b/>
                <w:i/>
                <w:color w:val="000000" w:themeColor="text1"/>
                <w:sz w:val="18"/>
                <w:szCs w:val="18"/>
              </w:rPr>
              <w:t xml:space="preserve">“GCS Failure </w:t>
            </w:r>
            <w:r>
              <w:rPr>
                <w:b/>
                <w:i/>
                <w:color w:val="000000" w:themeColor="text1"/>
                <w:sz w:val="18"/>
                <w:szCs w:val="18"/>
              </w:rPr>
              <w:t>–</w:t>
            </w:r>
            <w:r w:rsidRPr="00204DE1">
              <w:rPr>
                <w:b/>
                <w:i/>
                <w:color w:val="000000" w:themeColor="text1"/>
                <w:sz w:val="18"/>
                <w:szCs w:val="18"/>
              </w:rPr>
              <w:t xml:space="preserve"> </w:t>
            </w:r>
            <w:r>
              <w:rPr>
                <w:b/>
                <w:i/>
                <w:color w:val="000000" w:themeColor="text1"/>
                <w:sz w:val="18"/>
                <w:szCs w:val="18"/>
              </w:rPr>
              <w:t>Returning to Land</w:t>
            </w:r>
            <w:r w:rsidRPr="00204DE1">
              <w:rPr>
                <w:b/>
                <w:i/>
                <w:color w:val="000000" w:themeColor="text1"/>
                <w:sz w:val="18"/>
                <w:szCs w:val="18"/>
              </w:rPr>
              <w:t>”</w:t>
            </w:r>
            <w:r>
              <w:rPr>
                <w:b/>
                <w:i/>
                <w:color w:val="000000" w:themeColor="text1"/>
                <w:sz w:val="18"/>
                <w:szCs w:val="18"/>
              </w:rPr>
              <w:t xml:space="preserve"> </w:t>
            </w:r>
            <w:r w:rsidRPr="00C83C6E">
              <w:rPr>
                <w:color w:val="000000" w:themeColor="text1"/>
                <w:sz w:val="18"/>
                <w:szCs w:val="18"/>
              </w:rPr>
              <w:t>proceed as per normal landing procedure</w:t>
            </w:r>
          </w:p>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134A8A" w:rsidRDefault="00050EDB" w:rsidP="00A454DD">
            <w:pPr>
              <w:rPr>
                <w:color w:val="000000" w:themeColor="text1"/>
                <w:sz w:val="18"/>
                <w:szCs w:val="18"/>
              </w:rPr>
            </w:pPr>
            <w:r w:rsidRPr="00134A8A">
              <w:rPr>
                <w:color w:val="000000" w:themeColor="text1"/>
                <w:sz w:val="18"/>
                <w:szCs w:val="18"/>
              </w:rPr>
              <w:t>Loss of GPS / GNSS Signal</w:t>
            </w: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02363B" w:rsidRDefault="00050EDB" w:rsidP="00A454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4F81BD" w:themeColor="accent1"/>
                <w:sz w:val="18"/>
                <w:szCs w:val="18"/>
              </w:rPr>
            </w:pPr>
            <w:r w:rsidRPr="004E61D5">
              <w:rPr>
                <w:color w:val="000000" w:themeColor="text1"/>
                <w:sz w:val="18"/>
                <w:szCs w:val="18"/>
              </w:rPr>
              <w:t xml:space="preserve">Call </w:t>
            </w:r>
            <w:r w:rsidRPr="004E61D5">
              <w:rPr>
                <w:b/>
                <w:i/>
                <w:color w:val="000000" w:themeColor="text1"/>
                <w:sz w:val="18"/>
                <w:szCs w:val="18"/>
              </w:rPr>
              <w:t>“</w:t>
            </w:r>
            <w:r w:rsidRPr="0002363B">
              <w:rPr>
                <w:b/>
                <w:i/>
                <w:color w:val="4F81BD" w:themeColor="accent1"/>
                <w:sz w:val="18"/>
                <w:szCs w:val="18"/>
              </w:rPr>
              <w:t>Navigation Failure – Manual Control”</w:t>
            </w:r>
          </w:p>
          <w:p w:rsidR="00050EDB" w:rsidRDefault="00050EDB" w:rsidP="00A454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Flight Mode to STABILISE</w:t>
            </w:r>
          </w:p>
          <w:p w:rsidR="00050EDB" w:rsidRDefault="00050EDB" w:rsidP="00A454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Proceed</w:t>
            </w:r>
            <w:r w:rsidRPr="004E61D5">
              <w:rPr>
                <w:color w:val="000000" w:themeColor="text1"/>
                <w:sz w:val="18"/>
                <w:szCs w:val="18"/>
              </w:rPr>
              <w:t xml:space="preserve"> directly to either the landing site or alternate landing site whichever is closest.</w:t>
            </w:r>
          </w:p>
          <w:p w:rsidR="00050EDB" w:rsidRDefault="00050EDB" w:rsidP="00A454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02363B">
              <w:rPr>
                <w:b/>
                <w:i/>
                <w:color w:val="4F81BD" w:themeColor="accent1"/>
                <w:sz w:val="18"/>
                <w:szCs w:val="18"/>
              </w:rPr>
              <w:t>‘Returning to land’</w:t>
            </w:r>
            <w:r w:rsidRPr="0002363B">
              <w:rPr>
                <w:color w:val="4F81BD" w:themeColor="accent1"/>
                <w:sz w:val="18"/>
                <w:szCs w:val="18"/>
              </w:rPr>
              <w:t xml:space="preserve"> </w:t>
            </w:r>
            <w:r>
              <w:rPr>
                <w:color w:val="000000" w:themeColor="text1"/>
                <w:sz w:val="18"/>
                <w:szCs w:val="18"/>
              </w:rPr>
              <w:t xml:space="preserve">or </w:t>
            </w:r>
            <w:r w:rsidRPr="0002363B">
              <w:rPr>
                <w:b/>
                <w:i/>
                <w:color w:val="4F81BD" w:themeColor="accent1"/>
                <w:sz w:val="18"/>
                <w:szCs w:val="18"/>
              </w:rPr>
              <w:t xml:space="preserve">‘Returning to Land, Alternate’ </w:t>
            </w:r>
            <w:r>
              <w:rPr>
                <w:color w:val="000000" w:themeColor="text1"/>
                <w:sz w:val="18"/>
                <w:szCs w:val="18"/>
              </w:rPr>
              <w:t>as appropriate</w:t>
            </w:r>
          </w:p>
          <w:p w:rsidR="00050EDB" w:rsidRPr="0002363B" w:rsidRDefault="00050EDB" w:rsidP="00A454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color w:val="4F81BD" w:themeColor="accent1"/>
                <w:sz w:val="18"/>
                <w:szCs w:val="18"/>
              </w:rPr>
            </w:pPr>
            <w:r w:rsidRPr="004E61D5">
              <w:rPr>
                <w:color w:val="000000" w:themeColor="text1"/>
                <w:sz w:val="18"/>
                <w:szCs w:val="18"/>
              </w:rPr>
              <w:t xml:space="preserve">If control is compromised try </w:t>
            </w:r>
            <w:r>
              <w:rPr>
                <w:color w:val="000000" w:themeColor="text1"/>
                <w:sz w:val="18"/>
                <w:szCs w:val="18"/>
              </w:rPr>
              <w:t xml:space="preserve">to execute a controlled descent; if so call </w:t>
            </w:r>
            <w:r w:rsidRPr="0002363B">
              <w:rPr>
                <w:b/>
                <w:color w:val="4F81BD" w:themeColor="accent1"/>
                <w:sz w:val="18"/>
                <w:szCs w:val="18"/>
              </w:rPr>
              <w:t>‘</w:t>
            </w:r>
            <w:r w:rsidRPr="0002363B">
              <w:rPr>
                <w:b/>
                <w:i/>
                <w:color w:val="4F81BD" w:themeColor="accent1"/>
                <w:sz w:val="18"/>
                <w:szCs w:val="18"/>
              </w:rPr>
              <w:t>Emergency landing NOW’</w:t>
            </w:r>
          </w:p>
          <w:p w:rsidR="00050EDB" w:rsidRPr="00090CB3"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FFFFF" w:themeFill="background1"/>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4E61D5">
              <w:rPr>
                <w:color w:val="000000" w:themeColor="text1"/>
                <w:sz w:val="18"/>
                <w:szCs w:val="18"/>
              </w:rPr>
              <w:t xml:space="preserve">Upon hearing the call </w:t>
            </w:r>
            <w:r w:rsidRPr="004E61D5">
              <w:rPr>
                <w:b/>
                <w:i/>
                <w:color w:val="000000" w:themeColor="text1"/>
                <w:sz w:val="18"/>
                <w:szCs w:val="18"/>
              </w:rPr>
              <w:t>“</w:t>
            </w:r>
            <w:proofErr w:type="spellStart"/>
            <w:r w:rsidRPr="004E61D5">
              <w:rPr>
                <w:b/>
                <w:i/>
                <w:color w:val="000000" w:themeColor="text1"/>
                <w:sz w:val="18"/>
                <w:szCs w:val="18"/>
              </w:rPr>
              <w:t>Nav</w:t>
            </w:r>
            <w:proofErr w:type="spellEnd"/>
            <w:r w:rsidRPr="004E61D5">
              <w:rPr>
                <w:b/>
                <w:i/>
                <w:color w:val="000000" w:themeColor="text1"/>
                <w:sz w:val="18"/>
                <w:szCs w:val="18"/>
              </w:rPr>
              <w:t xml:space="preserve"> Failure – Manual Control”</w:t>
            </w:r>
            <w:r w:rsidRPr="004E61D5">
              <w:rPr>
                <w:color w:val="000000" w:themeColor="text1"/>
                <w:sz w:val="18"/>
                <w:szCs w:val="18"/>
              </w:rPr>
              <w:t xml:space="preserve"> identify the closest safe landing position to the aircraft and advise the </w:t>
            </w:r>
            <w:r>
              <w:rPr>
                <w:color w:val="000000" w:themeColor="text1"/>
                <w:sz w:val="18"/>
                <w:szCs w:val="18"/>
              </w:rPr>
              <w:t>PIC</w:t>
            </w:r>
            <w:r w:rsidRPr="004E61D5">
              <w:rPr>
                <w:color w:val="000000" w:themeColor="text1"/>
                <w:sz w:val="18"/>
                <w:szCs w:val="18"/>
              </w:rPr>
              <w:t>.</w:t>
            </w:r>
          </w:p>
          <w:p w:rsidR="00050EDB" w:rsidRDefault="00050EDB" w:rsidP="00A454D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w:t>
            </w:r>
            <w:r w:rsidRPr="004E61D5">
              <w:rPr>
                <w:color w:val="000000" w:themeColor="text1"/>
                <w:sz w:val="18"/>
                <w:szCs w:val="18"/>
              </w:rPr>
              <w:t xml:space="preserve">lear any persons directly underneath or in the path of the aircraft to either the landing site or alternate landing site </w:t>
            </w:r>
            <w:r>
              <w:rPr>
                <w:color w:val="000000" w:themeColor="text1"/>
                <w:sz w:val="18"/>
                <w:szCs w:val="18"/>
              </w:rPr>
              <w:t xml:space="preserve"> as advised by the PIC landing call</w:t>
            </w:r>
            <w:r w:rsidRPr="004E61D5">
              <w:rPr>
                <w:color w:val="000000" w:themeColor="text1"/>
                <w:sz w:val="18"/>
                <w:szCs w:val="18"/>
              </w:rPr>
              <w:t xml:space="preserve"> </w:t>
            </w:r>
          </w:p>
          <w:p w:rsidR="00050EDB" w:rsidRPr="00134A8A" w:rsidRDefault="00050EDB" w:rsidP="00A454D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4E61D5">
              <w:rPr>
                <w:color w:val="000000" w:themeColor="text1"/>
                <w:sz w:val="18"/>
                <w:szCs w:val="18"/>
              </w:rPr>
              <w:t xml:space="preserve">Maintain visual contact with the aircraft once the area is clear. </w:t>
            </w:r>
          </w:p>
          <w:p w:rsidR="00050EDB" w:rsidRPr="004E61D5"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w:t>
            </w:r>
            <w:r w:rsidRPr="00090CB3">
              <w:rPr>
                <w:color w:val="000000" w:themeColor="text1"/>
                <w:sz w:val="18"/>
                <w:szCs w:val="18"/>
              </w:rPr>
              <w:t xml:space="preserve"> / Spotters</w:t>
            </w:r>
          </w:p>
        </w:tc>
        <w:tc>
          <w:tcPr>
            <w:tcW w:w="5640" w:type="dxa"/>
            <w:shd w:val="clear" w:color="auto" w:fill="FFFFFF" w:themeFill="background1"/>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C</w:t>
            </w:r>
            <w:r w:rsidRPr="004E61D5">
              <w:rPr>
                <w:color w:val="000000" w:themeColor="text1"/>
                <w:sz w:val="18"/>
                <w:szCs w:val="18"/>
              </w:rPr>
              <w:t xml:space="preserve">lear any persons directly underneath or in the path of the aircraft to either the landing site or alternate landing site </w:t>
            </w:r>
            <w:r>
              <w:rPr>
                <w:color w:val="000000" w:themeColor="text1"/>
                <w:sz w:val="18"/>
                <w:szCs w:val="18"/>
              </w:rPr>
              <w:t xml:space="preserve"> as advised by the PIC landing call</w:t>
            </w:r>
            <w:r w:rsidRPr="004E61D5">
              <w:rPr>
                <w:color w:val="000000" w:themeColor="text1"/>
                <w:sz w:val="18"/>
                <w:szCs w:val="18"/>
              </w:rPr>
              <w:t xml:space="preserve"> </w:t>
            </w:r>
          </w:p>
          <w:p w:rsidR="00050EDB" w:rsidRDefault="00050EDB" w:rsidP="00A454D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E61D5">
              <w:rPr>
                <w:color w:val="000000" w:themeColor="text1"/>
                <w:sz w:val="18"/>
                <w:szCs w:val="18"/>
              </w:rPr>
              <w:t xml:space="preserve">Maintain visual contact with the aircraft once the area is clear. </w:t>
            </w:r>
          </w:p>
          <w:p w:rsidR="00050EDB" w:rsidRPr="004E61D5"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lastRenderedPageBreak/>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Pr="00431A7C" w:rsidRDefault="00050EDB" w:rsidP="00A454DD">
            <w:pPr>
              <w:rPr>
                <w:i/>
                <w:color w:val="000000" w:themeColor="text1"/>
                <w:sz w:val="18"/>
                <w:szCs w:val="18"/>
              </w:rPr>
            </w:pPr>
            <w:r w:rsidRPr="00431A7C">
              <w:rPr>
                <w:color w:val="000000" w:themeColor="text1"/>
                <w:sz w:val="18"/>
                <w:szCs w:val="18"/>
              </w:rPr>
              <w:t>Public Encroachment</w:t>
            </w: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GEC / </w:t>
            </w:r>
            <w:r w:rsidRPr="00090CB3">
              <w:rPr>
                <w:color w:val="000000" w:themeColor="text1"/>
                <w:sz w:val="18"/>
                <w:szCs w:val="18"/>
              </w:rPr>
              <w:t>Spotter</w:t>
            </w:r>
            <w:r>
              <w:rPr>
                <w:color w:val="000000" w:themeColor="text1"/>
                <w:sz w:val="18"/>
                <w:szCs w:val="18"/>
              </w:rPr>
              <w:t xml:space="preserve"> </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431A7C">
              <w:rPr>
                <w:color w:val="000000" w:themeColor="text1"/>
                <w:sz w:val="18"/>
                <w:szCs w:val="18"/>
              </w:rPr>
              <w:t xml:space="preserve">Call </w:t>
            </w:r>
            <w:r w:rsidRPr="0002363B">
              <w:rPr>
                <w:i/>
                <w:color w:val="4F81BD" w:themeColor="accent1"/>
                <w:sz w:val="18"/>
                <w:szCs w:val="18"/>
              </w:rPr>
              <w:t>“</w:t>
            </w:r>
            <w:r w:rsidRPr="0002363B">
              <w:rPr>
                <w:b/>
                <w:i/>
                <w:color w:val="4F81BD" w:themeColor="accent1"/>
                <w:sz w:val="18"/>
                <w:szCs w:val="18"/>
              </w:rPr>
              <w:t>Public</w:t>
            </w:r>
            <w:r w:rsidR="0002363B" w:rsidRPr="0002363B">
              <w:rPr>
                <w:b/>
                <w:i/>
                <w:color w:val="4F81BD" w:themeColor="accent1"/>
                <w:sz w:val="18"/>
                <w:szCs w:val="18"/>
              </w:rPr>
              <w:t xml:space="preserve"> Incursion, (location)</w:t>
            </w:r>
            <w:r w:rsidRPr="0002363B">
              <w:rPr>
                <w:b/>
                <w:i/>
                <w:color w:val="4F81BD" w:themeColor="accent1"/>
                <w:sz w:val="18"/>
                <w:szCs w:val="18"/>
              </w:rPr>
              <w:t>”</w:t>
            </w:r>
            <w:r w:rsidRPr="0002363B">
              <w:rPr>
                <w:b/>
                <w:color w:val="4F81BD" w:themeColor="accent1"/>
                <w:sz w:val="18"/>
                <w:szCs w:val="18"/>
              </w:rPr>
              <w:t xml:space="preserve"> </w:t>
            </w:r>
          </w:p>
          <w:p w:rsidR="00050EDB" w:rsidRPr="00431A7C" w:rsidRDefault="00050EDB" w:rsidP="00A454D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w:t>
            </w:r>
            <w:r w:rsidRPr="00431A7C">
              <w:rPr>
                <w:color w:val="000000" w:themeColor="text1"/>
                <w:sz w:val="18"/>
                <w:szCs w:val="18"/>
              </w:rPr>
              <w:t xml:space="preserve">pproach the member of the public asking them to follow you to safety as they are currently in an extremely dangerous situation. </w:t>
            </w:r>
          </w:p>
          <w:p w:rsidR="00050EDB" w:rsidRPr="00090CB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DE9D9" w:themeFill="accent6" w:themeFillTint="33"/>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31A7C">
              <w:rPr>
                <w:color w:val="000000" w:themeColor="text1"/>
                <w:sz w:val="18"/>
                <w:szCs w:val="18"/>
              </w:rPr>
              <w:t xml:space="preserve">Upon identifying an encroachment from a member of the public or hearing the call </w:t>
            </w:r>
            <w:r w:rsidRPr="00431A7C">
              <w:rPr>
                <w:i/>
                <w:color w:val="000000" w:themeColor="text1"/>
                <w:sz w:val="18"/>
                <w:szCs w:val="18"/>
              </w:rPr>
              <w:t>“Public</w:t>
            </w:r>
            <w:r w:rsidR="0002363B">
              <w:rPr>
                <w:i/>
                <w:color w:val="000000" w:themeColor="text1"/>
                <w:sz w:val="18"/>
                <w:szCs w:val="18"/>
              </w:rPr>
              <w:t xml:space="preserve"> incursion (location)</w:t>
            </w:r>
            <w:r w:rsidRPr="00431A7C">
              <w:rPr>
                <w:i/>
                <w:color w:val="000000" w:themeColor="text1"/>
                <w:sz w:val="18"/>
                <w:szCs w:val="18"/>
              </w:rPr>
              <w:t>”</w:t>
            </w:r>
            <w:r w:rsidRPr="00431A7C">
              <w:rPr>
                <w:color w:val="000000" w:themeColor="text1"/>
                <w:sz w:val="18"/>
                <w:szCs w:val="18"/>
              </w:rPr>
              <w:t xml:space="preserve"> advise the Pilot-In-Comma</w:t>
            </w:r>
            <w:r w:rsidR="0002363B">
              <w:rPr>
                <w:color w:val="000000" w:themeColor="text1"/>
                <w:sz w:val="18"/>
                <w:szCs w:val="18"/>
              </w:rPr>
              <w:t>nd.</w:t>
            </w:r>
          </w:p>
          <w:p w:rsidR="00050EDB" w:rsidRDefault="00050EDB" w:rsidP="00A454D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31A7C">
              <w:rPr>
                <w:color w:val="000000" w:themeColor="text1"/>
                <w:sz w:val="18"/>
                <w:szCs w:val="18"/>
              </w:rPr>
              <w:t xml:space="preserve">Identify the nearest available landing site away from the encroachment and advise the </w:t>
            </w:r>
            <w:r>
              <w:rPr>
                <w:color w:val="000000" w:themeColor="text1"/>
                <w:sz w:val="18"/>
                <w:szCs w:val="18"/>
              </w:rPr>
              <w:t>PIC</w:t>
            </w:r>
            <w:r w:rsidRPr="00431A7C">
              <w:rPr>
                <w:color w:val="000000" w:themeColor="text1"/>
                <w:sz w:val="18"/>
                <w:szCs w:val="18"/>
              </w:rPr>
              <w:t>.</w:t>
            </w:r>
          </w:p>
          <w:p w:rsidR="00050EDB" w:rsidRDefault="00050EDB" w:rsidP="00A454D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31A7C">
              <w:rPr>
                <w:color w:val="000000" w:themeColor="text1"/>
                <w:sz w:val="18"/>
                <w:szCs w:val="18"/>
              </w:rPr>
              <w:t xml:space="preserve">Once the </w:t>
            </w:r>
            <w:r>
              <w:rPr>
                <w:color w:val="000000" w:themeColor="text1"/>
                <w:sz w:val="18"/>
                <w:szCs w:val="18"/>
              </w:rPr>
              <w:t>PIC</w:t>
            </w:r>
            <w:r w:rsidRPr="00431A7C">
              <w:rPr>
                <w:color w:val="000000" w:themeColor="text1"/>
                <w:sz w:val="18"/>
                <w:szCs w:val="18"/>
              </w:rPr>
              <w:t xml:space="preserve"> confirms they understand, if there is no spotter present dealing with the situation approach the member of the public asking them to follow you to safety as they are currently in an extremely dangerous situation.</w:t>
            </w:r>
          </w:p>
          <w:p w:rsidR="00050EDB" w:rsidRPr="00431A7C"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w:t>
            </w:r>
            <w:r w:rsidRPr="00E274A6">
              <w:rPr>
                <w:color w:val="000000" w:themeColor="text1"/>
                <w:sz w:val="18"/>
                <w:szCs w:val="18"/>
              </w:rPr>
              <w:t>mmediately hold position and wait for further in</w:t>
            </w:r>
            <w:r>
              <w:rPr>
                <w:color w:val="000000" w:themeColor="text1"/>
                <w:sz w:val="18"/>
                <w:szCs w:val="18"/>
              </w:rPr>
              <w:t>formation.</w:t>
            </w: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274A6">
              <w:rPr>
                <w:color w:val="000000" w:themeColor="text1"/>
                <w:sz w:val="18"/>
                <w:szCs w:val="18"/>
              </w:rPr>
              <w:t xml:space="preserve">The </w:t>
            </w:r>
            <w:r>
              <w:rPr>
                <w:color w:val="000000" w:themeColor="text1"/>
                <w:sz w:val="18"/>
                <w:szCs w:val="18"/>
              </w:rPr>
              <w:t>GSC</w:t>
            </w:r>
            <w:r w:rsidRPr="00E274A6">
              <w:rPr>
                <w:color w:val="000000" w:themeColor="text1"/>
                <w:sz w:val="18"/>
                <w:szCs w:val="18"/>
              </w:rPr>
              <w:t xml:space="preserve"> will advise w</w:t>
            </w:r>
            <w:r>
              <w:rPr>
                <w:color w:val="000000" w:themeColor="text1"/>
                <w:sz w:val="18"/>
                <w:szCs w:val="18"/>
              </w:rPr>
              <w:t>hich the safest area to land</w:t>
            </w: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Confirm landing site selection</w:t>
            </w: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w:t>
            </w:r>
            <w:r w:rsidRPr="00E274A6">
              <w:rPr>
                <w:color w:val="000000" w:themeColor="text1"/>
                <w:sz w:val="18"/>
                <w:szCs w:val="18"/>
              </w:rPr>
              <w:t xml:space="preserve">roceed to </w:t>
            </w:r>
            <w:r>
              <w:rPr>
                <w:color w:val="000000" w:themeColor="text1"/>
                <w:sz w:val="18"/>
                <w:szCs w:val="18"/>
              </w:rPr>
              <w:t>confirmed landing site</w:t>
            </w:r>
          </w:p>
          <w:p w:rsidR="00050EDB" w:rsidRPr="00E274A6"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463E18" w:rsidRDefault="00050EDB" w:rsidP="00A454DD">
            <w:pPr>
              <w:rPr>
                <w:color w:val="000000" w:themeColor="text1"/>
                <w:sz w:val="18"/>
                <w:szCs w:val="18"/>
              </w:rPr>
            </w:pPr>
            <w:r w:rsidRPr="00463E18">
              <w:rPr>
                <w:color w:val="000000" w:themeColor="text1"/>
                <w:sz w:val="18"/>
                <w:szCs w:val="18"/>
              </w:rPr>
              <w:t>Aircraft Incursions</w:t>
            </w: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GSC / GEC / </w:t>
            </w:r>
            <w:r w:rsidRPr="00090CB3">
              <w:rPr>
                <w:color w:val="000000" w:themeColor="text1"/>
                <w:sz w:val="18"/>
                <w:szCs w:val="18"/>
              </w:rPr>
              <w:t>Spotter</w:t>
            </w:r>
          </w:p>
        </w:tc>
        <w:tc>
          <w:tcPr>
            <w:tcW w:w="5640" w:type="dxa"/>
            <w:tcBorders>
              <w:bottom w:val="single" w:sz="4" w:space="0" w:color="auto"/>
            </w:tcBorders>
            <w:shd w:val="clear" w:color="auto" w:fill="FFFFFF" w:themeFill="background1"/>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274A6">
              <w:rPr>
                <w:color w:val="000000" w:themeColor="text1"/>
                <w:sz w:val="18"/>
                <w:szCs w:val="18"/>
              </w:rPr>
              <w:t>Upon identifying an imminent aircraft incursion into the operating area c</w:t>
            </w:r>
            <w:r w:rsidR="0002363B">
              <w:rPr>
                <w:color w:val="000000" w:themeColor="text1"/>
                <w:sz w:val="18"/>
                <w:szCs w:val="18"/>
              </w:rPr>
              <w:t xml:space="preserve">all </w:t>
            </w:r>
            <w:r w:rsidRPr="0002363B">
              <w:rPr>
                <w:b/>
                <w:i/>
                <w:color w:val="4F81BD" w:themeColor="accent1"/>
                <w:sz w:val="18"/>
                <w:szCs w:val="18"/>
              </w:rPr>
              <w:t xml:space="preserve">“Aircraft </w:t>
            </w:r>
            <w:r w:rsidR="0002363B" w:rsidRPr="0002363B">
              <w:rPr>
                <w:b/>
                <w:i/>
                <w:color w:val="4F81BD" w:themeColor="accent1"/>
                <w:sz w:val="18"/>
                <w:szCs w:val="18"/>
              </w:rPr>
              <w:t>Incursion (relative location by clock code, using the line between PIC and the UA as the 12 o’clock reference), (relative height)’</w:t>
            </w: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w:t>
            </w:r>
            <w:r w:rsidRPr="00E274A6">
              <w:rPr>
                <w:color w:val="000000" w:themeColor="text1"/>
                <w:sz w:val="18"/>
                <w:szCs w:val="18"/>
              </w:rPr>
              <w:t>aintain visual contac</w:t>
            </w:r>
            <w:r>
              <w:rPr>
                <w:color w:val="000000" w:themeColor="text1"/>
                <w:sz w:val="18"/>
                <w:szCs w:val="18"/>
              </w:rPr>
              <w:t>t with the approaching aircraft</w:t>
            </w:r>
          </w:p>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If PIC confirms visual contact:</w:t>
            </w: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Monitor aircraft, UA and check ground environment below UA</w:t>
            </w: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Advise PIC of any immediate hazards below if present</w:t>
            </w:r>
          </w:p>
          <w:p w:rsidR="00050EDB" w:rsidRPr="00463E18"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463E18"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b/>
                <w:i/>
                <w:color w:val="000000" w:themeColor="text1"/>
                <w:sz w:val="18"/>
                <w:szCs w:val="18"/>
              </w:rPr>
            </w:pPr>
            <w:r>
              <w:rPr>
                <w:color w:val="000000" w:themeColor="text1"/>
                <w:sz w:val="18"/>
                <w:szCs w:val="18"/>
              </w:rPr>
              <w:t>If PIC does NOT make visual contact:</w:t>
            </w:r>
          </w:p>
          <w:p w:rsidR="00050EDB" w:rsidRPr="0002363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i/>
                <w:color w:val="4F81BD" w:themeColor="accent1"/>
                <w:sz w:val="18"/>
                <w:szCs w:val="18"/>
              </w:rPr>
            </w:pPr>
            <w:r w:rsidRPr="00463E18">
              <w:rPr>
                <w:color w:val="000000" w:themeColor="text1"/>
                <w:sz w:val="18"/>
                <w:szCs w:val="18"/>
              </w:rPr>
              <w:t>Advise on de</w:t>
            </w:r>
            <w:r w:rsidR="0002363B">
              <w:rPr>
                <w:color w:val="000000" w:themeColor="text1"/>
                <w:sz w:val="18"/>
                <w:szCs w:val="18"/>
              </w:rPr>
              <w:t>-</w:t>
            </w:r>
            <w:r w:rsidRPr="00463E18">
              <w:rPr>
                <w:color w:val="000000" w:themeColor="text1"/>
                <w:sz w:val="18"/>
                <w:szCs w:val="18"/>
              </w:rPr>
              <w:t xml:space="preserve">confliction action required (normally </w:t>
            </w:r>
            <w:r w:rsidRPr="0002363B">
              <w:rPr>
                <w:color w:val="4F81BD" w:themeColor="accent1"/>
                <w:sz w:val="18"/>
                <w:szCs w:val="18"/>
              </w:rPr>
              <w:t>‘</w:t>
            </w:r>
            <w:r w:rsidRPr="0002363B">
              <w:rPr>
                <w:b/>
                <w:i/>
                <w:color w:val="4F81BD" w:themeColor="accent1"/>
                <w:sz w:val="18"/>
                <w:szCs w:val="18"/>
              </w:rPr>
              <w:t>Descend NOW’</w:t>
            </w:r>
            <w:r w:rsidRPr="0002363B">
              <w:rPr>
                <w:color w:val="4F81BD" w:themeColor="accent1"/>
                <w:sz w:val="18"/>
                <w:szCs w:val="18"/>
              </w:rPr>
              <w:t>)</w:t>
            </w:r>
          </w:p>
          <w:p w:rsidR="00050EDB" w:rsidRPr="00E274A6"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vMerge w:val="restart"/>
            <w:tcBorders>
              <w:right w:val="single" w:sz="4" w:space="0" w:color="auto"/>
            </w:tcBorders>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tcBorders>
              <w:top w:val="single" w:sz="4" w:space="0" w:color="auto"/>
              <w:left w:val="single" w:sz="4" w:space="0" w:color="auto"/>
              <w:bottom w:val="nil"/>
              <w:right w:val="single" w:sz="4" w:space="0" w:color="auto"/>
            </w:tcBorders>
            <w:shd w:val="clear" w:color="auto" w:fill="FFFFFF" w:themeFill="background1"/>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274A6">
              <w:rPr>
                <w:color w:val="000000" w:themeColor="text1"/>
                <w:sz w:val="18"/>
                <w:szCs w:val="18"/>
              </w:rPr>
              <w:t xml:space="preserve">Upon hearing call ‘Aircraft ….’, immediately search </w:t>
            </w:r>
            <w:r>
              <w:rPr>
                <w:color w:val="000000" w:themeColor="text1"/>
                <w:sz w:val="18"/>
                <w:szCs w:val="18"/>
              </w:rPr>
              <w:t>in direction indicated</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visual contact made:</w:t>
            </w: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‘Contact Aircraft…’</w:t>
            </w: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Hold position (Flight Mode LOITER)</w:t>
            </w: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Check beneath aircraft for hazards</w:t>
            </w: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Descend to 10ft AGL (Flight Mode LAND or STABILISE)</w:t>
            </w:r>
          </w:p>
          <w:p w:rsidR="00050EDB" w:rsidRPr="00A623CA"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rPr>
          <w:trHeight w:val="1107"/>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vMerge/>
            <w:tcBorders>
              <w:right w:val="single" w:sz="4" w:space="0" w:color="auto"/>
            </w:tcBorders>
            <w:shd w:val="clear" w:color="auto" w:fill="FFFFFF" w:themeFill="background1"/>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5640" w:type="dxa"/>
            <w:tcBorders>
              <w:top w:val="nil"/>
              <w:left w:val="single" w:sz="4" w:space="0" w:color="auto"/>
              <w:bottom w:val="nil"/>
              <w:right w:val="single" w:sz="4" w:space="0" w:color="auto"/>
            </w:tcBorders>
            <w:shd w:val="clear" w:color="auto" w:fill="FFFF00"/>
          </w:tcPr>
          <w:p w:rsidR="00050EDB" w:rsidRPr="00050EDB" w:rsidRDefault="00050EDB" w:rsidP="00810CE7">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highlight w:val="yellow"/>
              </w:rPr>
            </w:pPr>
            <w:r>
              <w:rPr>
                <w:b/>
                <w:color w:val="000000" w:themeColor="text1"/>
                <w:sz w:val="28"/>
                <w:szCs w:val="28"/>
                <w:highlight w:val="yellow"/>
              </w:rPr>
              <w:t>Warning</w:t>
            </w:r>
          </w:p>
          <w:p w:rsidR="00050EDB" w:rsidRPr="00050EDB" w:rsidRDefault="00050EDB" w:rsidP="00050EDB">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RAPID DESCENTS MAY</w:t>
            </w:r>
            <w:r>
              <w:rPr>
                <w:color w:val="000000" w:themeColor="text1"/>
                <w:sz w:val="18"/>
                <w:szCs w:val="18"/>
              </w:rPr>
              <w:t xml:space="preserve"> INDUCE VRS AND LOSS OF CONTROL</w:t>
            </w:r>
          </w:p>
          <w:p w:rsidR="00050EDB" w:rsidRPr="00A623CA" w:rsidRDefault="00050EDB" w:rsidP="00810CE7">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b/>
                <w:color w:val="000000" w:themeColor="text1"/>
                <w:sz w:val="18"/>
                <w:szCs w:val="18"/>
              </w:rPr>
              <w:t>DO NOT</w:t>
            </w:r>
            <w:r w:rsidRPr="00A623CA">
              <w:rPr>
                <w:color w:val="000000" w:themeColor="text1"/>
                <w:sz w:val="18"/>
                <w:szCs w:val="18"/>
              </w:rPr>
              <w:t xml:space="preserve"> EXCEED MAXIMUM DESCENT RATE AS PER LIMITATIONS SECTION ABOVE</w:t>
            </w:r>
            <w:r>
              <w:rPr>
                <w:color w:val="000000" w:themeColor="text1"/>
                <w:sz w:val="18"/>
                <w:szCs w:val="18"/>
              </w:rPr>
              <w:t xml:space="preserve"> UNLESS SITUATION CRITICAL</w:t>
            </w:r>
            <w:r w:rsidR="00810CE7">
              <w:rPr>
                <w:color w:val="000000" w:themeColor="text1"/>
                <w:sz w:val="18"/>
                <w:szCs w:val="18"/>
              </w:rPr>
              <w:t xml:space="preserve"> AND AREA BELOW IS CONFIRMED TO BE CLEAR</w:t>
            </w:r>
          </w:p>
        </w:tc>
      </w:tr>
      <w:tr w:rsidR="00050EDB" w:rsidRPr="00090CB3" w:rsidTr="00050ED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vMerge/>
            <w:tcBorders>
              <w:right w:val="single" w:sz="4" w:space="0" w:color="auto"/>
            </w:tcBorders>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tcBorders>
              <w:top w:val="nil"/>
              <w:left w:val="single" w:sz="4" w:space="0" w:color="auto"/>
              <w:bottom w:val="single" w:sz="4" w:space="0" w:color="auto"/>
              <w:right w:val="single" w:sz="4" w:space="0" w:color="auto"/>
            </w:tcBorders>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Once threat passed, resume planned mission if battery state sufficient (instruct GSC to check MIS-RESTART parameter = 0, then set Flight MODE AUTO), otherwise execute normal landing procedure</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visual contact NOT made</w:t>
            </w:r>
          </w:p>
          <w:p w:rsidR="00050EDB" w:rsidRPr="00810CE7"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i/>
                <w:color w:val="4F81BD" w:themeColor="accent1"/>
                <w:sz w:val="18"/>
                <w:szCs w:val="18"/>
              </w:rPr>
            </w:pPr>
            <w:r w:rsidRPr="006F7450">
              <w:rPr>
                <w:color w:val="000000" w:themeColor="text1"/>
                <w:sz w:val="18"/>
                <w:szCs w:val="18"/>
              </w:rPr>
              <w:t xml:space="preserve">Call </w:t>
            </w:r>
            <w:r w:rsidRPr="00810CE7">
              <w:rPr>
                <w:b/>
                <w:i/>
                <w:color w:val="4F81BD" w:themeColor="accent1"/>
                <w:sz w:val="18"/>
                <w:szCs w:val="18"/>
              </w:rPr>
              <w:t>‘Looking’</w:t>
            </w:r>
          </w:p>
          <w:p w:rsidR="00050EDB" w:rsidRP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F7450">
              <w:rPr>
                <w:color w:val="000000" w:themeColor="text1"/>
                <w:sz w:val="18"/>
                <w:szCs w:val="18"/>
              </w:rPr>
              <w:t>Take avoiding action as advised by  GSC / GEC / Spotter with visual contact</w:t>
            </w:r>
          </w:p>
        </w:tc>
      </w:tr>
    </w:tbl>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lastRenderedPageBreak/>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Pr="000F170E" w:rsidRDefault="00050EDB" w:rsidP="00A454DD">
            <w:pPr>
              <w:rPr>
                <w:color w:val="000000" w:themeColor="text1"/>
                <w:sz w:val="18"/>
                <w:szCs w:val="18"/>
              </w:rPr>
            </w:pPr>
            <w:r w:rsidRPr="000F170E">
              <w:rPr>
                <w:color w:val="000000" w:themeColor="text1"/>
                <w:sz w:val="18"/>
                <w:szCs w:val="18"/>
              </w:rPr>
              <w:t>Fly Away Actions</w:t>
            </w: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tcBorders>
              <w:top w:val="single" w:sz="4" w:space="0" w:color="auto"/>
            </w:tcBorders>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 xml:space="preserve">Call </w:t>
            </w:r>
            <w:r w:rsidRPr="00810CE7">
              <w:rPr>
                <w:b/>
                <w:i/>
                <w:color w:val="4F81BD" w:themeColor="accent1"/>
                <w:sz w:val="18"/>
                <w:szCs w:val="18"/>
              </w:rPr>
              <w:t>“Fly Away</w:t>
            </w:r>
            <w:r w:rsidRPr="00810CE7">
              <w:rPr>
                <w:b/>
                <w:color w:val="4F81BD" w:themeColor="accent1"/>
                <w:sz w:val="18"/>
                <w:szCs w:val="18"/>
              </w:rPr>
              <w:t>”</w:t>
            </w:r>
            <w:r w:rsidRPr="00810CE7">
              <w:rPr>
                <w:color w:val="4F81BD" w:themeColor="accent1"/>
                <w:sz w:val="18"/>
                <w:szCs w:val="18"/>
              </w:rPr>
              <w:t xml:space="preserve"> </w:t>
            </w:r>
            <w:r w:rsidRPr="000F170E">
              <w:rPr>
                <w:color w:val="000000" w:themeColor="text1"/>
                <w:sz w:val="18"/>
                <w:szCs w:val="18"/>
              </w:rPr>
              <w:t xml:space="preserve">so that the crew understand the situation. </w:t>
            </w: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 xml:space="preserve">Activate </w:t>
            </w:r>
            <w:r>
              <w:rPr>
                <w:color w:val="000000" w:themeColor="text1"/>
                <w:sz w:val="18"/>
                <w:szCs w:val="18"/>
              </w:rPr>
              <w:t>RETURN TO LAND mode via RC and telemetry (instruct GSC if applicable)</w:t>
            </w:r>
            <w:r w:rsidRPr="000F170E">
              <w:rPr>
                <w:color w:val="000000" w:themeColor="text1"/>
                <w:sz w:val="18"/>
                <w:szCs w:val="18"/>
              </w:rPr>
              <w:t xml:space="preserve"> in case communication is re-established</w:t>
            </w: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M</w:t>
            </w:r>
            <w:r w:rsidRPr="000F170E">
              <w:rPr>
                <w:color w:val="000000" w:themeColor="text1"/>
                <w:sz w:val="18"/>
                <w:szCs w:val="18"/>
              </w:rPr>
              <w:t>aintain direct visual contact with the aircraft for as long as possible.</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N</w:t>
            </w:r>
            <w:r w:rsidRPr="000F170E">
              <w:rPr>
                <w:color w:val="000000" w:themeColor="text1"/>
                <w:sz w:val="18"/>
                <w:szCs w:val="18"/>
              </w:rPr>
              <w:t>ote</w:t>
            </w:r>
            <w:r>
              <w:rPr>
                <w:color w:val="000000" w:themeColor="text1"/>
                <w:sz w:val="18"/>
                <w:szCs w:val="18"/>
              </w:rPr>
              <w:t xml:space="preserve"> (or instruct GSC to note) last known </w:t>
            </w:r>
            <w:r w:rsidRPr="000F170E">
              <w:rPr>
                <w:color w:val="000000" w:themeColor="text1"/>
                <w:sz w:val="18"/>
                <w:szCs w:val="18"/>
              </w:rPr>
              <w:t xml:space="preserve">altitude, speed, remaining battery endurance and heading </w:t>
            </w:r>
            <w:r>
              <w:rPr>
                <w:color w:val="000000" w:themeColor="text1"/>
                <w:sz w:val="18"/>
                <w:szCs w:val="18"/>
              </w:rPr>
              <w:t>/ track from GCS or visual estimation if telemetry not available</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visual contact with UA is lost, or if airspace / congested area incursion imminent:</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w:t>
            </w:r>
            <w:r w:rsidRPr="000F170E">
              <w:rPr>
                <w:color w:val="000000" w:themeColor="text1"/>
                <w:sz w:val="18"/>
                <w:szCs w:val="18"/>
              </w:rPr>
              <w:t xml:space="preserve">ontact the local air traffic control and local police using the contact numbers found on the SSA form within the job file to advise them of the situation. </w:t>
            </w: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the aircraft is seen to make contact with the ground or a structure:</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w:t>
            </w:r>
            <w:r w:rsidRPr="000F170E">
              <w:rPr>
                <w:color w:val="000000" w:themeColor="text1"/>
                <w:sz w:val="18"/>
                <w:szCs w:val="18"/>
              </w:rPr>
              <w:t xml:space="preserve">xecute the shutdown procedure and walk over to the crash site taking a fire extinguisher and camera. </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Take photographs at the crash site, contact details and statements from anyone pr</w:t>
            </w:r>
            <w:r>
              <w:rPr>
                <w:color w:val="000000" w:themeColor="text1"/>
                <w:sz w:val="18"/>
                <w:szCs w:val="18"/>
              </w:rPr>
              <w:t>esent and recover the aircraft.</w:t>
            </w: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Leave contact details for any property damaged as a result.</w:t>
            </w:r>
          </w:p>
          <w:p w:rsidR="00050EDB" w:rsidRPr="00090CB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DE9D9" w:themeFill="accent6" w:themeFillTint="33"/>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F170E">
              <w:rPr>
                <w:color w:val="000000" w:themeColor="text1"/>
                <w:sz w:val="18"/>
                <w:szCs w:val="18"/>
              </w:rPr>
              <w:t xml:space="preserve">Upon hearing </w:t>
            </w:r>
            <w:r w:rsidRPr="000F170E">
              <w:rPr>
                <w:b/>
                <w:i/>
                <w:color w:val="000000" w:themeColor="text1"/>
                <w:sz w:val="18"/>
                <w:szCs w:val="18"/>
              </w:rPr>
              <w:t>“Fly Away”</w:t>
            </w:r>
            <w:r w:rsidRPr="000F170E">
              <w:rPr>
                <w:b/>
                <w:color w:val="000000" w:themeColor="text1"/>
                <w:sz w:val="18"/>
                <w:szCs w:val="18"/>
              </w:rPr>
              <w:t xml:space="preserve"> </w:t>
            </w:r>
            <w:r w:rsidRPr="000F170E">
              <w:rPr>
                <w:color w:val="000000" w:themeColor="text1"/>
                <w:sz w:val="18"/>
                <w:szCs w:val="18"/>
              </w:rPr>
              <w:t xml:space="preserve">immediately monitor the aircraft telemetry data and make a note of the aircraft’s actual heading, speed and altitude. </w:t>
            </w:r>
          </w:p>
          <w:p w:rsidR="00050EDB" w:rsidRDefault="00050EDB" w:rsidP="00A454D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 instruction from PIC, a</w:t>
            </w:r>
            <w:r w:rsidRPr="000F170E">
              <w:rPr>
                <w:color w:val="000000" w:themeColor="text1"/>
                <w:sz w:val="18"/>
                <w:szCs w:val="18"/>
              </w:rPr>
              <w:t xml:space="preserve">ctivate the </w:t>
            </w:r>
            <w:r>
              <w:rPr>
                <w:color w:val="000000" w:themeColor="text1"/>
                <w:sz w:val="18"/>
                <w:szCs w:val="18"/>
              </w:rPr>
              <w:t>RETURN TO LAND</w:t>
            </w:r>
            <w:r w:rsidRPr="000F170E">
              <w:rPr>
                <w:color w:val="000000" w:themeColor="text1"/>
                <w:sz w:val="18"/>
                <w:szCs w:val="18"/>
              </w:rPr>
              <w:t xml:space="preserve"> </w:t>
            </w:r>
            <w:r>
              <w:rPr>
                <w:color w:val="000000" w:themeColor="text1"/>
                <w:sz w:val="18"/>
                <w:szCs w:val="18"/>
              </w:rPr>
              <w:t>mode</w:t>
            </w:r>
            <w:r w:rsidRPr="000F170E">
              <w:rPr>
                <w:color w:val="000000" w:themeColor="text1"/>
                <w:sz w:val="18"/>
                <w:szCs w:val="18"/>
              </w:rPr>
              <w:t xml:space="preserve"> </w:t>
            </w:r>
            <w:r>
              <w:rPr>
                <w:color w:val="000000" w:themeColor="text1"/>
                <w:sz w:val="18"/>
                <w:szCs w:val="18"/>
              </w:rPr>
              <w:t>via telemetry</w:t>
            </w:r>
            <w:r w:rsidRPr="000F170E">
              <w:rPr>
                <w:color w:val="000000" w:themeColor="text1"/>
                <w:sz w:val="18"/>
                <w:szCs w:val="18"/>
              </w:rPr>
              <w:t xml:space="preserve">. </w:t>
            </w:r>
          </w:p>
          <w:p w:rsidR="00050EDB" w:rsidRDefault="00050EDB" w:rsidP="00A454D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F170E">
              <w:rPr>
                <w:color w:val="000000" w:themeColor="text1"/>
                <w:sz w:val="18"/>
                <w:szCs w:val="18"/>
              </w:rPr>
              <w:t xml:space="preserve">Continue to monitor the telemetry data for as long as the connection remains and advise the </w:t>
            </w:r>
            <w:r>
              <w:rPr>
                <w:color w:val="000000" w:themeColor="text1"/>
                <w:sz w:val="18"/>
                <w:szCs w:val="18"/>
              </w:rPr>
              <w:t>PIC</w:t>
            </w:r>
            <w:r w:rsidRPr="000F170E">
              <w:rPr>
                <w:color w:val="000000" w:themeColor="text1"/>
                <w:sz w:val="18"/>
                <w:szCs w:val="18"/>
              </w:rPr>
              <w:t xml:space="preserve"> of the </w:t>
            </w:r>
            <w:r>
              <w:rPr>
                <w:color w:val="000000" w:themeColor="text1"/>
                <w:sz w:val="18"/>
                <w:szCs w:val="18"/>
              </w:rPr>
              <w:t>available information</w:t>
            </w:r>
          </w:p>
          <w:p w:rsidR="00050EDB" w:rsidRPr="000F170E"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GEC / </w:t>
            </w:r>
            <w:r w:rsidRPr="00090CB3">
              <w:rPr>
                <w:color w:val="000000" w:themeColor="text1"/>
                <w:sz w:val="18"/>
                <w:szCs w:val="18"/>
              </w:rPr>
              <w:t>Spotter</w:t>
            </w:r>
          </w:p>
        </w:tc>
        <w:tc>
          <w:tcPr>
            <w:tcW w:w="5640" w:type="dxa"/>
            <w:shd w:val="clear" w:color="auto" w:fill="FDE9D9" w:themeFill="accent6" w:themeFillTint="33"/>
          </w:tcPr>
          <w:p w:rsidR="00050EDB" w:rsidRPr="00A10DA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10DA3">
              <w:rPr>
                <w:color w:val="000000" w:themeColor="text1"/>
                <w:sz w:val="18"/>
                <w:szCs w:val="18"/>
              </w:rPr>
              <w:t xml:space="preserve">Upon hearing </w:t>
            </w:r>
            <w:r w:rsidRPr="00A10DA3">
              <w:rPr>
                <w:b/>
                <w:i/>
                <w:color w:val="000000" w:themeColor="text1"/>
                <w:sz w:val="18"/>
                <w:szCs w:val="18"/>
              </w:rPr>
              <w:t>“Fly Away”</w:t>
            </w:r>
            <w:r w:rsidRPr="00A10DA3">
              <w:rPr>
                <w:color w:val="000000" w:themeColor="text1"/>
                <w:sz w:val="18"/>
                <w:szCs w:val="18"/>
              </w:rPr>
              <w:t xml:space="preserve"> maintain direct visual contact with the aircraft for as long as possible and </w:t>
            </w:r>
            <w:proofErr w:type="gramStart"/>
            <w:r w:rsidRPr="00A10DA3">
              <w:rPr>
                <w:color w:val="000000" w:themeColor="text1"/>
                <w:sz w:val="18"/>
                <w:szCs w:val="18"/>
              </w:rPr>
              <w:t>advise</w:t>
            </w:r>
            <w:proofErr w:type="gramEnd"/>
            <w:r w:rsidRPr="00A10DA3">
              <w:rPr>
                <w:color w:val="000000" w:themeColor="text1"/>
                <w:sz w:val="18"/>
                <w:szCs w:val="18"/>
              </w:rPr>
              <w:t xml:space="preserve"> the Pilot-In-Command of an estimated heading.</w:t>
            </w:r>
          </w:p>
          <w:p w:rsidR="00050EDB" w:rsidRDefault="00050EDB" w:rsidP="00A454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If practical, check area under UA and attempt to keep public well clear</w:t>
            </w:r>
          </w:p>
          <w:p w:rsidR="00050EDB" w:rsidRPr="00A10DA3"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
        <w:br w:type="page"/>
      </w:r>
    </w:p>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090CB3" w:rsidRDefault="00050EDB" w:rsidP="00A454DD">
            <w:pPr>
              <w:rPr>
                <w:b w:val="0"/>
                <w:color w:val="000000" w:themeColor="text1"/>
                <w:sz w:val="18"/>
                <w:szCs w:val="18"/>
              </w:rPr>
            </w:pPr>
            <w:r w:rsidRPr="00090CB3">
              <w:rPr>
                <w:b w:val="0"/>
                <w:color w:val="000000" w:themeColor="text1"/>
                <w:sz w:val="18"/>
                <w:szCs w:val="18"/>
              </w:rPr>
              <w:t>Pilot Incapacitation</w:t>
            </w:r>
          </w:p>
        </w:tc>
        <w:tc>
          <w:tcPr>
            <w:tcW w:w="1447" w:type="dxa"/>
            <w:shd w:val="clear" w:color="auto" w:fill="FFFFFF" w:themeFill="background1"/>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A623CA"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A623CA">
              <w:rPr>
                <w:b/>
                <w:color w:val="000000" w:themeColor="text1"/>
                <w:sz w:val="18"/>
                <w:szCs w:val="18"/>
              </w:rPr>
              <w:t>If possible:</w:t>
            </w:r>
          </w:p>
          <w:p w:rsidR="00050EDB" w:rsidRDefault="00050EDB" w:rsidP="00A454D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feeling as though incapacitation is imminent </w:t>
            </w:r>
            <w:r>
              <w:rPr>
                <w:color w:val="000000" w:themeColor="text1"/>
                <w:sz w:val="18"/>
                <w:szCs w:val="18"/>
              </w:rPr>
              <w:t>activate RETURN TO LAND mode</w:t>
            </w:r>
          </w:p>
          <w:p w:rsidR="00050EDB" w:rsidRPr="00810CE7" w:rsidRDefault="00050EDB" w:rsidP="00A454D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Pr>
                <w:color w:val="000000" w:themeColor="text1"/>
                <w:sz w:val="18"/>
                <w:szCs w:val="18"/>
              </w:rPr>
              <w:t xml:space="preserve">Call </w:t>
            </w:r>
            <w:r w:rsidRPr="00810CE7">
              <w:rPr>
                <w:b/>
                <w:i/>
                <w:color w:val="4F81BD" w:themeColor="accent1"/>
                <w:sz w:val="18"/>
                <w:szCs w:val="18"/>
              </w:rPr>
              <w:t>‘Pilot Incapacitated – Returning to Land’</w:t>
            </w:r>
          </w:p>
          <w:p w:rsidR="00050EDB" w:rsidRPr="00A623CA"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FFFFF" w:themeFill="background1"/>
          </w:tcPr>
          <w:p w:rsidR="00050EDB" w:rsidRPr="00A623CA"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noticing the </w:t>
            </w:r>
            <w:r>
              <w:rPr>
                <w:color w:val="000000" w:themeColor="text1"/>
                <w:sz w:val="18"/>
                <w:szCs w:val="18"/>
              </w:rPr>
              <w:t>PIC</w:t>
            </w:r>
            <w:r w:rsidRPr="00A623CA">
              <w:rPr>
                <w:color w:val="000000" w:themeColor="text1"/>
                <w:sz w:val="18"/>
                <w:szCs w:val="18"/>
              </w:rPr>
              <w:t xml:space="preserve"> has become incapacitated </w:t>
            </w:r>
            <w:r>
              <w:rPr>
                <w:color w:val="000000" w:themeColor="text1"/>
                <w:sz w:val="18"/>
                <w:szCs w:val="18"/>
              </w:rPr>
              <w:t xml:space="preserve"> activate RETURN TO LAND mode</w:t>
            </w:r>
            <w:r w:rsidRPr="00A623CA">
              <w:rPr>
                <w:color w:val="000000" w:themeColor="text1"/>
                <w:sz w:val="18"/>
                <w:szCs w:val="18"/>
              </w:rPr>
              <w:t xml:space="preserve"> </w:t>
            </w:r>
            <w:r>
              <w:rPr>
                <w:color w:val="000000" w:themeColor="text1"/>
                <w:sz w:val="18"/>
                <w:szCs w:val="18"/>
              </w:rPr>
              <w:t>via telemetry</w:t>
            </w:r>
          </w:p>
          <w:p w:rsidR="00050EDB" w:rsidRPr="00A623CA"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‘Pilot Incapacitated – Returning to Land’</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Ensure that the </w:t>
            </w:r>
            <w:r>
              <w:rPr>
                <w:color w:val="000000" w:themeColor="text1"/>
                <w:sz w:val="18"/>
                <w:szCs w:val="18"/>
              </w:rPr>
              <w:t>PIC</w:t>
            </w:r>
            <w:r w:rsidRPr="00A623CA">
              <w:rPr>
                <w:color w:val="000000" w:themeColor="text1"/>
                <w:sz w:val="18"/>
                <w:szCs w:val="18"/>
              </w:rPr>
              <w:t xml:space="preserve"> is not in any imminent danger from a returning aircraft </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(where aircraft was armed)</w:t>
            </w:r>
            <w:r w:rsidRPr="00A623CA">
              <w:rPr>
                <w:color w:val="000000" w:themeColor="text1"/>
                <w:sz w:val="18"/>
                <w:szCs w:val="18"/>
              </w:rPr>
              <w:t xml:space="preserve"> is clear of all persons</w:t>
            </w:r>
            <w:r>
              <w:rPr>
                <w:color w:val="000000" w:themeColor="text1"/>
                <w:sz w:val="18"/>
                <w:szCs w:val="18"/>
              </w:rPr>
              <w:t>; instruct GEC / spotters to assist as required</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Call for the </w:t>
            </w:r>
            <w:r>
              <w:rPr>
                <w:color w:val="000000" w:themeColor="text1"/>
                <w:sz w:val="18"/>
                <w:szCs w:val="18"/>
              </w:rPr>
              <w:t>emergency services if required, or instruct GEC / spotters to do so if available</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Once the aircraft lands and shuts down disconnect the flight battery.</w:t>
            </w:r>
          </w:p>
          <w:p w:rsidR="00050EDB" w:rsidRPr="00A623CA"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 / Spotters</w:t>
            </w: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Upon hearing call  </w:t>
            </w:r>
            <w:r w:rsidRPr="00810CE7">
              <w:rPr>
                <w:b/>
                <w:i/>
                <w:color w:val="4F81BD" w:themeColor="accent1"/>
                <w:sz w:val="18"/>
                <w:szCs w:val="18"/>
              </w:rPr>
              <w:t xml:space="preserve">‘Pilot Incapacitated – Returning to Land’ </w:t>
            </w:r>
            <w:r>
              <w:rPr>
                <w:color w:val="000000" w:themeColor="text1"/>
                <w:sz w:val="18"/>
                <w:szCs w:val="18"/>
              </w:rPr>
              <w:t>check primary landing site (RTL location) is clear of persons</w:t>
            </w:r>
          </w:p>
          <w:p w:rsidR="00050EDB" w:rsidRPr="00A623CA" w:rsidRDefault="00050EDB" w:rsidP="00A454D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Assist GSC as instructed</w:t>
            </w:r>
          </w:p>
          <w:p w:rsidR="00050EDB" w:rsidRPr="00A623CA"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shd w:val="clear" w:color="auto" w:fill="FDE9D9" w:themeFill="accent6" w:themeFillTint="33"/>
            <w:vAlign w:val="center"/>
          </w:tcPr>
          <w:p w:rsidR="00050EDB" w:rsidRPr="00090CB3" w:rsidRDefault="00050EDB" w:rsidP="00A454DD">
            <w:pPr>
              <w:rPr>
                <w:b w:val="0"/>
                <w:color w:val="000000" w:themeColor="text1"/>
                <w:sz w:val="18"/>
                <w:szCs w:val="18"/>
              </w:rPr>
            </w:pPr>
            <w:r w:rsidRPr="00090CB3">
              <w:rPr>
                <w:b w:val="0"/>
                <w:color w:val="000000" w:themeColor="text1"/>
                <w:sz w:val="18"/>
                <w:szCs w:val="18"/>
              </w:rPr>
              <w:t>Fire (Ground Equipment)</w:t>
            </w:r>
          </w:p>
        </w:tc>
        <w:tc>
          <w:tcPr>
            <w:tcW w:w="1447" w:type="dxa"/>
            <w:shd w:val="clear" w:color="auto" w:fill="FDE9D9" w:themeFill="accent6" w:themeFillTint="33"/>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90CB3">
              <w:rPr>
                <w:color w:val="000000" w:themeColor="text1"/>
                <w:sz w:val="18"/>
                <w:szCs w:val="18"/>
              </w:rPr>
              <w:t>All Crew</w:t>
            </w:r>
          </w:p>
        </w:tc>
        <w:tc>
          <w:tcPr>
            <w:tcW w:w="5640" w:type="dxa"/>
            <w:shd w:val="clear" w:color="auto" w:fill="FDE9D9" w:themeFill="accent6" w:themeFillTint="33"/>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5C0392" w:rsidRDefault="00050EDB" w:rsidP="00A454D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C0392">
              <w:rPr>
                <w:color w:val="000000" w:themeColor="text1"/>
                <w:sz w:val="18"/>
                <w:szCs w:val="18"/>
              </w:rPr>
              <w:t xml:space="preserve">Upon noticing fire call </w:t>
            </w:r>
            <w:r w:rsidRPr="00810CE7">
              <w:rPr>
                <w:b/>
                <w:i/>
                <w:color w:val="4F81BD" w:themeColor="accent1"/>
                <w:sz w:val="18"/>
                <w:szCs w:val="18"/>
              </w:rPr>
              <w:t>“</w:t>
            </w:r>
            <w:r w:rsidR="00810CE7">
              <w:rPr>
                <w:b/>
                <w:i/>
                <w:color w:val="4F81BD" w:themeColor="accent1"/>
                <w:sz w:val="18"/>
                <w:szCs w:val="18"/>
              </w:rPr>
              <w:t xml:space="preserve">Ground </w:t>
            </w:r>
            <w:r w:rsidRPr="00810CE7">
              <w:rPr>
                <w:b/>
                <w:i/>
                <w:color w:val="4F81BD" w:themeColor="accent1"/>
                <w:sz w:val="18"/>
                <w:szCs w:val="18"/>
              </w:rPr>
              <w:t>Fire”</w:t>
            </w:r>
          </w:p>
          <w:p w:rsidR="00050EDB" w:rsidRDefault="00050EDB" w:rsidP="00A454D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C0392">
              <w:rPr>
                <w:color w:val="000000" w:themeColor="text1"/>
                <w:sz w:val="18"/>
                <w:szCs w:val="18"/>
              </w:rPr>
              <w:t xml:space="preserve">If the fire is a Lithium Polymer battery fire do not try to extinguish, allow the battery to burn out and then extinguish any additional fires. </w:t>
            </w:r>
          </w:p>
          <w:p w:rsidR="00050EDB" w:rsidRDefault="00050EDB" w:rsidP="00A454D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C0392">
              <w:rPr>
                <w:color w:val="000000" w:themeColor="text1"/>
                <w:sz w:val="18"/>
                <w:szCs w:val="18"/>
              </w:rPr>
              <w:t>If the fire cannot easily be extinguished and increases in size call the emergency services.</w:t>
            </w:r>
          </w:p>
          <w:p w:rsidR="00050EDB" w:rsidRPr="005C0392"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5C0392" w:rsidRDefault="00050EDB" w:rsidP="00A454DD">
            <w:pPr>
              <w:rPr>
                <w:b w:val="0"/>
                <w:color w:val="auto"/>
                <w:sz w:val="18"/>
                <w:szCs w:val="18"/>
              </w:rPr>
            </w:pPr>
            <w:r w:rsidRPr="005C0392">
              <w:rPr>
                <w:b w:val="0"/>
                <w:color w:val="auto"/>
                <w:sz w:val="18"/>
                <w:szCs w:val="18"/>
              </w:rPr>
              <w:t>Fire (Aircraft in Flight)</w:t>
            </w:r>
          </w:p>
        </w:tc>
        <w:tc>
          <w:tcPr>
            <w:tcW w:w="1447" w:type="dxa"/>
            <w:shd w:val="clear" w:color="auto" w:fill="FFFFFF" w:themeFill="background1"/>
            <w:vAlign w:val="center"/>
          </w:tcPr>
          <w:p w:rsidR="00050EDB" w:rsidRPr="005C0392" w:rsidRDefault="00050EDB" w:rsidP="00A454D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PIC</w:t>
            </w:r>
          </w:p>
        </w:tc>
        <w:tc>
          <w:tcPr>
            <w:tcW w:w="5640" w:type="dxa"/>
            <w:shd w:val="clear" w:color="auto" w:fill="FFFFFF" w:themeFill="background1"/>
          </w:tcPr>
          <w:p w:rsidR="00050EDB" w:rsidRPr="005C0392"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p w:rsidR="00050EDB" w:rsidRPr="005C0392"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noticing </w:t>
            </w:r>
            <w:r>
              <w:rPr>
                <w:color w:val="auto"/>
                <w:sz w:val="18"/>
                <w:szCs w:val="18"/>
              </w:rPr>
              <w:t xml:space="preserve">/ being made aware of </w:t>
            </w:r>
            <w:r w:rsidRPr="005C0392">
              <w:rPr>
                <w:color w:val="auto"/>
                <w:sz w:val="18"/>
                <w:szCs w:val="18"/>
              </w:rPr>
              <w:t xml:space="preserve">an aircraft fire call </w:t>
            </w:r>
            <w:r>
              <w:rPr>
                <w:color w:val="auto"/>
                <w:sz w:val="18"/>
                <w:szCs w:val="18"/>
              </w:rPr>
              <w:t xml:space="preserve">/ confirm </w:t>
            </w:r>
            <w:r w:rsidRPr="00810CE7">
              <w:rPr>
                <w:i/>
                <w:color w:val="4F81BD" w:themeColor="accent1"/>
                <w:sz w:val="18"/>
                <w:szCs w:val="18"/>
              </w:rPr>
              <w:t>“</w:t>
            </w:r>
            <w:r w:rsidRPr="00810CE7">
              <w:rPr>
                <w:b/>
                <w:i/>
                <w:color w:val="4F81BD" w:themeColor="accent1"/>
                <w:sz w:val="18"/>
                <w:szCs w:val="18"/>
              </w:rPr>
              <w:t>Aircraft Fire”</w:t>
            </w:r>
          </w:p>
          <w:p w:rsidR="00050EDB"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Pr>
                <w:b/>
                <w:color w:val="auto"/>
                <w:sz w:val="18"/>
                <w:szCs w:val="18"/>
              </w:rPr>
              <w:t>I</w:t>
            </w:r>
            <w:r>
              <w:rPr>
                <w:color w:val="auto"/>
                <w:sz w:val="18"/>
                <w:szCs w:val="18"/>
              </w:rPr>
              <w:t>dentify nearest safe landing site (take advice from GSC if available)</w:t>
            </w:r>
            <w:r w:rsidRPr="005C0392">
              <w:rPr>
                <w:color w:val="auto"/>
                <w:sz w:val="18"/>
                <w:szCs w:val="18"/>
              </w:rPr>
              <w:t xml:space="preserve">. </w:t>
            </w:r>
          </w:p>
          <w:p w:rsidR="00050EDB" w:rsidRPr="005C0392"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P</w:t>
            </w:r>
            <w:r w:rsidRPr="005C0392">
              <w:rPr>
                <w:color w:val="auto"/>
                <w:sz w:val="18"/>
                <w:szCs w:val="18"/>
              </w:rPr>
              <w:t xml:space="preserve">roceed directly </w:t>
            </w:r>
            <w:r>
              <w:rPr>
                <w:color w:val="auto"/>
                <w:sz w:val="18"/>
                <w:szCs w:val="18"/>
              </w:rPr>
              <w:t xml:space="preserve">to nearest safe </w:t>
            </w:r>
            <w:r w:rsidRPr="005C0392">
              <w:rPr>
                <w:color w:val="auto"/>
                <w:sz w:val="18"/>
                <w:szCs w:val="18"/>
              </w:rPr>
              <w:t>landing point.</w:t>
            </w:r>
            <w:r>
              <w:rPr>
                <w:color w:val="auto"/>
                <w:sz w:val="18"/>
                <w:szCs w:val="18"/>
              </w:rPr>
              <w:t xml:space="preserve"> Call </w:t>
            </w:r>
            <w:r w:rsidRPr="00810CE7">
              <w:rPr>
                <w:b/>
                <w:i/>
                <w:color w:val="4F81BD" w:themeColor="accent1"/>
                <w:sz w:val="18"/>
                <w:szCs w:val="18"/>
              </w:rPr>
              <w:t>‘Emergency Landing’</w:t>
            </w:r>
            <w:r>
              <w:rPr>
                <w:color w:val="auto"/>
                <w:sz w:val="18"/>
                <w:szCs w:val="18"/>
              </w:rPr>
              <w:t xml:space="preserve">, </w:t>
            </w:r>
            <w:r w:rsidRPr="00810CE7">
              <w:rPr>
                <w:b/>
                <w:i/>
                <w:color w:val="4F81BD" w:themeColor="accent1"/>
                <w:sz w:val="18"/>
                <w:szCs w:val="18"/>
              </w:rPr>
              <w:t>‘Emergency Landing, Alternate’</w:t>
            </w:r>
            <w:r>
              <w:rPr>
                <w:color w:val="auto"/>
                <w:sz w:val="18"/>
                <w:szCs w:val="18"/>
              </w:rPr>
              <w:t xml:space="preserve">, or </w:t>
            </w:r>
            <w:r w:rsidRPr="00810CE7">
              <w:rPr>
                <w:b/>
                <w:i/>
                <w:color w:val="4F81BD" w:themeColor="accent1"/>
                <w:sz w:val="18"/>
                <w:szCs w:val="18"/>
              </w:rPr>
              <w:t>‘Emergency Landing NOW’</w:t>
            </w:r>
            <w:r>
              <w:rPr>
                <w:color w:val="auto"/>
                <w:sz w:val="18"/>
                <w:szCs w:val="18"/>
              </w:rPr>
              <w:t>, etc. as appropriate</w:t>
            </w:r>
          </w:p>
          <w:p w:rsidR="00050EDB"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landing shut down the motors. </w:t>
            </w:r>
          </w:p>
          <w:p w:rsidR="00050EDB" w:rsidRPr="005C0392"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Approach</w:t>
            </w:r>
            <w:r>
              <w:rPr>
                <w:color w:val="auto"/>
                <w:sz w:val="18"/>
                <w:szCs w:val="18"/>
              </w:rPr>
              <w:t xml:space="preserve"> </w:t>
            </w:r>
            <w:r w:rsidRPr="005C0392">
              <w:rPr>
                <w:color w:val="auto"/>
                <w:sz w:val="18"/>
                <w:szCs w:val="18"/>
              </w:rPr>
              <w:t xml:space="preserve">the aircraft </w:t>
            </w:r>
            <w:r>
              <w:rPr>
                <w:color w:val="auto"/>
                <w:sz w:val="18"/>
                <w:szCs w:val="18"/>
              </w:rPr>
              <w:t xml:space="preserve">(or instruct crew as appropriate) </w:t>
            </w:r>
            <w:r w:rsidRPr="005C0392">
              <w:rPr>
                <w:color w:val="auto"/>
                <w:sz w:val="18"/>
                <w:szCs w:val="18"/>
              </w:rPr>
              <w:t>with a fire extinguisher and continue as per the Fire (Ground Equipment) procedure</w:t>
            </w:r>
          </w:p>
          <w:p w:rsidR="00050EDB" w:rsidRPr="005C0392"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5C0392" w:rsidRDefault="00050EDB" w:rsidP="00A454DD">
            <w:pPr>
              <w:rPr>
                <w:b w:val="0"/>
                <w:color w:val="auto"/>
                <w:sz w:val="18"/>
                <w:szCs w:val="18"/>
              </w:rPr>
            </w:pPr>
          </w:p>
        </w:tc>
        <w:tc>
          <w:tcPr>
            <w:tcW w:w="1447" w:type="dxa"/>
            <w:shd w:val="clear" w:color="auto" w:fill="FFFFFF" w:themeFill="background1"/>
            <w:vAlign w:val="center"/>
          </w:tcPr>
          <w:p w:rsidR="00050EDB" w:rsidRPr="005C0392" w:rsidRDefault="00050EDB" w:rsidP="00A454D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C0392">
              <w:rPr>
                <w:color w:val="auto"/>
                <w:sz w:val="18"/>
                <w:szCs w:val="18"/>
              </w:rPr>
              <w:t>GSC</w:t>
            </w:r>
          </w:p>
        </w:tc>
        <w:tc>
          <w:tcPr>
            <w:tcW w:w="5640" w:type="dxa"/>
            <w:shd w:val="clear" w:color="auto" w:fill="FFFFFF" w:themeFill="background1"/>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auto"/>
                <w:sz w:val="18"/>
                <w:szCs w:val="18"/>
              </w:rPr>
            </w:pPr>
          </w:p>
          <w:p w:rsidR="00050EDB" w:rsidRDefault="00050EDB" w:rsidP="00A454DD">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auto"/>
                <w:sz w:val="18"/>
                <w:szCs w:val="18"/>
              </w:rPr>
            </w:pPr>
            <w:r w:rsidRPr="005C0392">
              <w:rPr>
                <w:color w:val="auto"/>
                <w:sz w:val="18"/>
                <w:szCs w:val="18"/>
              </w:rPr>
              <w:t xml:space="preserve">Upon identifying an aircraft fire call </w:t>
            </w:r>
            <w:r w:rsidRPr="00810CE7">
              <w:rPr>
                <w:i/>
                <w:color w:val="4F81BD" w:themeColor="accent1"/>
                <w:sz w:val="18"/>
                <w:szCs w:val="18"/>
              </w:rPr>
              <w:t>“</w:t>
            </w:r>
            <w:r w:rsidRPr="00810CE7">
              <w:rPr>
                <w:b/>
                <w:i/>
                <w:color w:val="4F81BD" w:themeColor="accent1"/>
                <w:sz w:val="18"/>
                <w:szCs w:val="18"/>
              </w:rPr>
              <w:t>Aircraft Fire”</w:t>
            </w:r>
            <w:r w:rsidRPr="005C0392">
              <w:rPr>
                <w:b/>
                <w:i/>
                <w:color w:val="auto"/>
                <w:sz w:val="18"/>
                <w:szCs w:val="18"/>
              </w:rPr>
              <w:t>.</w:t>
            </w:r>
            <w:r w:rsidRPr="005C0392">
              <w:rPr>
                <w:color w:val="auto"/>
                <w:sz w:val="18"/>
                <w:szCs w:val="18"/>
              </w:rPr>
              <w:t xml:space="preserve"> </w:t>
            </w:r>
          </w:p>
          <w:p w:rsidR="00050EDB" w:rsidRDefault="00050EDB" w:rsidP="00A454DD">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I</w:t>
            </w:r>
            <w:r w:rsidRPr="005C0392">
              <w:rPr>
                <w:color w:val="auto"/>
                <w:sz w:val="18"/>
                <w:szCs w:val="18"/>
              </w:rPr>
              <w:t xml:space="preserve">mmediately identify the nearest safe landing point and advise the </w:t>
            </w:r>
            <w:r>
              <w:rPr>
                <w:color w:val="auto"/>
                <w:sz w:val="18"/>
                <w:szCs w:val="18"/>
              </w:rPr>
              <w:t>PIC.</w:t>
            </w:r>
          </w:p>
          <w:p w:rsidR="00050EDB" w:rsidRDefault="00050EDB" w:rsidP="00A454DD">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Once landed, </w:t>
            </w:r>
            <w:r w:rsidRPr="005C0392">
              <w:rPr>
                <w:color w:val="auto"/>
                <w:sz w:val="18"/>
                <w:szCs w:val="18"/>
              </w:rPr>
              <w:t xml:space="preserve"> </w:t>
            </w:r>
            <w:r>
              <w:rPr>
                <w:color w:val="auto"/>
                <w:sz w:val="18"/>
                <w:szCs w:val="18"/>
              </w:rPr>
              <w:t>a</w:t>
            </w:r>
            <w:r w:rsidRPr="005C0392">
              <w:rPr>
                <w:color w:val="auto"/>
                <w:sz w:val="18"/>
                <w:szCs w:val="18"/>
              </w:rPr>
              <w:t>pproach the aircraft with a fire extinguisher and continue as per the Fire (Ground Equipment) procedure</w:t>
            </w:r>
          </w:p>
          <w:p w:rsidR="00050EDB" w:rsidRPr="005C0392"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5C0392" w:rsidRDefault="00050EDB" w:rsidP="00A454DD">
            <w:pPr>
              <w:rPr>
                <w:b w:val="0"/>
                <w:color w:val="auto"/>
                <w:sz w:val="18"/>
                <w:szCs w:val="18"/>
              </w:rPr>
            </w:pPr>
          </w:p>
        </w:tc>
        <w:tc>
          <w:tcPr>
            <w:tcW w:w="1447" w:type="dxa"/>
            <w:shd w:val="clear" w:color="auto" w:fill="FFFFFF" w:themeFill="background1"/>
            <w:vAlign w:val="center"/>
          </w:tcPr>
          <w:p w:rsidR="00050EDB" w:rsidRPr="005C0392" w:rsidRDefault="00050EDB" w:rsidP="00A454D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GEC / Spotters</w:t>
            </w: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p w:rsidR="00050EDB" w:rsidRDefault="00050EDB" w:rsidP="00A454D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identifying an aircraft fire call </w:t>
            </w:r>
            <w:r w:rsidRPr="00810CE7">
              <w:rPr>
                <w:i/>
                <w:color w:val="4F81BD" w:themeColor="accent1"/>
                <w:sz w:val="18"/>
                <w:szCs w:val="18"/>
              </w:rPr>
              <w:t>“</w:t>
            </w:r>
            <w:r w:rsidRPr="00810CE7">
              <w:rPr>
                <w:b/>
                <w:i/>
                <w:color w:val="4F81BD" w:themeColor="accent1"/>
                <w:sz w:val="18"/>
                <w:szCs w:val="18"/>
              </w:rPr>
              <w:t>Aircraft Fire”</w:t>
            </w:r>
            <w:r w:rsidRPr="005C0392">
              <w:rPr>
                <w:b/>
                <w:i/>
                <w:color w:val="auto"/>
                <w:sz w:val="18"/>
                <w:szCs w:val="18"/>
              </w:rPr>
              <w:t>.</w:t>
            </w:r>
            <w:r w:rsidRPr="005C0392">
              <w:rPr>
                <w:color w:val="auto"/>
                <w:sz w:val="18"/>
                <w:szCs w:val="18"/>
              </w:rPr>
              <w:t xml:space="preserve"> </w:t>
            </w:r>
          </w:p>
          <w:p w:rsidR="00050EDB" w:rsidRPr="005C0392" w:rsidRDefault="00050EDB" w:rsidP="00A454D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hearing </w:t>
            </w:r>
            <w:r w:rsidRPr="005C0392">
              <w:rPr>
                <w:i/>
                <w:color w:val="auto"/>
                <w:sz w:val="18"/>
                <w:szCs w:val="18"/>
              </w:rPr>
              <w:t>“</w:t>
            </w:r>
            <w:r w:rsidRPr="005C0392">
              <w:rPr>
                <w:b/>
                <w:i/>
                <w:color w:val="auto"/>
                <w:sz w:val="18"/>
                <w:szCs w:val="18"/>
              </w:rPr>
              <w:t>Aircraft Fire”</w:t>
            </w:r>
            <w:r w:rsidRPr="005C0392">
              <w:rPr>
                <w:i/>
                <w:color w:val="auto"/>
                <w:sz w:val="18"/>
                <w:szCs w:val="18"/>
              </w:rPr>
              <w:t xml:space="preserve"> </w:t>
            </w:r>
            <w:r>
              <w:rPr>
                <w:i/>
                <w:color w:val="auto"/>
                <w:sz w:val="18"/>
                <w:szCs w:val="18"/>
              </w:rPr>
              <w:t>c</w:t>
            </w:r>
            <w:r w:rsidRPr="005C0392">
              <w:rPr>
                <w:color w:val="auto"/>
                <w:sz w:val="18"/>
                <w:szCs w:val="18"/>
              </w:rPr>
              <w:t>heck landing areas are clear of persons (PIC will call where aircraft will be landed)</w:t>
            </w:r>
          </w:p>
          <w:p w:rsidR="00050EDB" w:rsidRDefault="00050EDB" w:rsidP="00A454D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Once landed</w:t>
            </w:r>
            <w:r w:rsidRPr="005C0392">
              <w:rPr>
                <w:color w:val="auto"/>
                <w:sz w:val="18"/>
                <w:szCs w:val="18"/>
              </w:rPr>
              <w:t xml:space="preserve"> treat the emergency as per the Fire (Ground Equipment) procedure.</w:t>
            </w:r>
          </w:p>
          <w:p w:rsidR="00050EDB" w:rsidRPr="005C0392"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050EDB" w:rsidRDefault="00050EDB" w:rsidP="00092163"/>
    <w:p w:rsidR="00050EDB" w:rsidRDefault="00050EDB" w:rsidP="00092163"/>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Default="00050EDB" w:rsidP="00A454DD">
            <w:pPr>
              <w:rPr>
                <w:color w:val="000000" w:themeColor="text1"/>
                <w:sz w:val="18"/>
                <w:szCs w:val="18"/>
              </w:rPr>
            </w:pPr>
            <w:r w:rsidRPr="00A605B3">
              <w:rPr>
                <w:color w:val="000000" w:themeColor="text1"/>
                <w:sz w:val="18"/>
                <w:szCs w:val="18"/>
              </w:rPr>
              <w:t>UA exhibits poor or limited control</w:t>
            </w:r>
          </w:p>
          <w:p w:rsidR="00050EDB" w:rsidRDefault="00050EDB" w:rsidP="00A454DD">
            <w:pPr>
              <w:rPr>
                <w:color w:val="000000" w:themeColor="text1"/>
                <w:sz w:val="18"/>
                <w:szCs w:val="18"/>
              </w:rPr>
            </w:pPr>
          </w:p>
          <w:p w:rsidR="00050EDB" w:rsidRPr="00967B9D" w:rsidRDefault="00050EDB" w:rsidP="00A454DD">
            <w:pPr>
              <w:rPr>
                <w:color w:val="auto"/>
                <w:sz w:val="18"/>
                <w:szCs w:val="18"/>
              </w:rPr>
            </w:pPr>
            <w:r w:rsidRPr="00967B9D">
              <w:rPr>
                <w:color w:val="auto"/>
                <w:sz w:val="18"/>
                <w:szCs w:val="18"/>
              </w:rPr>
              <w:t>UA appears ‘bouncy’ or high unexpected vertical thrust</w:t>
            </w:r>
          </w:p>
          <w:p w:rsidR="00050EDB" w:rsidRPr="00967B9D" w:rsidRDefault="00050EDB" w:rsidP="00A454DD">
            <w:pPr>
              <w:rPr>
                <w:color w:val="auto"/>
                <w:sz w:val="18"/>
                <w:szCs w:val="18"/>
              </w:rPr>
            </w:pPr>
          </w:p>
          <w:p w:rsidR="00050EDB" w:rsidRPr="00967B9D" w:rsidRDefault="00050EDB" w:rsidP="00A454DD">
            <w:pPr>
              <w:rPr>
                <w:color w:val="auto"/>
                <w:sz w:val="18"/>
                <w:szCs w:val="18"/>
              </w:rPr>
            </w:pPr>
            <w:r w:rsidRPr="00967B9D">
              <w:rPr>
                <w:color w:val="auto"/>
                <w:sz w:val="18"/>
                <w:szCs w:val="18"/>
              </w:rPr>
              <w:t>(Probable excessive vibration affecting accelerometers)</w:t>
            </w:r>
          </w:p>
          <w:p w:rsidR="00050EDB" w:rsidRPr="00A605B3" w:rsidRDefault="00050EDB" w:rsidP="00A454DD">
            <w:pPr>
              <w:rPr>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Set Flight Mode to STABILISE</w:t>
            </w:r>
          </w:p>
          <w:p w:rsidR="00050EDB" w:rsidRPr="00810CE7"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Pr>
                <w:color w:val="000000" w:themeColor="text1"/>
                <w:sz w:val="18"/>
                <w:szCs w:val="18"/>
              </w:rPr>
              <w:t xml:space="preserve">Call </w:t>
            </w:r>
            <w:r w:rsidRPr="00810CE7">
              <w:rPr>
                <w:b/>
                <w:i/>
                <w:color w:val="4F81BD" w:themeColor="accent1"/>
                <w:sz w:val="18"/>
                <w:szCs w:val="18"/>
              </w:rPr>
              <w:t>‘Limited Control’</w:t>
            </w:r>
          </w:p>
          <w:p w:rsidR="00050EDB"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Identify nearest safe landing site</w:t>
            </w:r>
          </w:p>
          <w:p w:rsidR="00050EDB"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‘Emergency landing’</w:t>
            </w:r>
            <w:r w:rsidRPr="00A605B3">
              <w:rPr>
                <w:b/>
                <w:i/>
                <w:color w:val="000000" w:themeColor="text1"/>
                <w:sz w:val="18"/>
                <w:szCs w:val="18"/>
              </w:rPr>
              <w:t xml:space="preserve">, </w:t>
            </w:r>
            <w:r w:rsidRPr="00810CE7">
              <w:rPr>
                <w:b/>
                <w:i/>
                <w:color w:val="4F81BD" w:themeColor="accent1"/>
                <w:sz w:val="18"/>
                <w:szCs w:val="18"/>
              </w:rPr>
              <w:t>‘Emergency landing, Alternate’</w:t>
            </w:r>
            <w:r>
              <w:rPr>
                <w:color w:val="000000" w:themeColor="text1"/>
                <w:sz w:val="18"/>
                <w:szCs w:val="18"/>
              </w:rPr>
              <w:t xml:space="preserve">, or </w:t>
            </w:r>
            <w:r w:rsidRPr="00810CE7">
              <w:rPr>
                <w:b/>
                <w:i/>
                <w:color w:val="4F81BD" w:themeColor="accent1"/>
                <w:sz w:val="18"/>
                <w:szCs w:val="18"/>
              </w:rPr>
              <w:t>‘Emergency Landing NOW’</w:t>
            </w:r>
            <w:r w:rsidRPr="00810CE7">
              <w:rPr>
                <w:color w:val="4F81BD" w:themeColor="accent1"/>
                <w:sz w:val="18"/>
                <w:szCs w:val="18"/>
              </w:rPr>
              <w:t xml:space="preserve"> </w:t>
            </w:r>
            <w:r>
              <w:rPr>
                <w:color w:val="000000" w:themeColor="text1"/>
                <w:sz w:val="18"/>
                <w:szCs w:val="18"/>
              </w:rPr>
              <w:t>as appropriate</w:t>
            </w:r>
          </w:p>
          <w:p w:rsidR="00050EDB" w:rsidRPr="00A623CA"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Proceed to land in STABILISE mode</w:t>
            </w:r>
          </w:p>
          <w:p w:rsidR="00050EDB" w:rsidRPr="00A623CA"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A605B3" w:rsidRDefault="00050EDB" w:rsidP="00A454DD">
            <w:pPr>
              <w:rPr>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GSC </w:t>
            </w:r>
          </w:p>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5640" w:type="dxa"/>
            <w:shd w:val="clear" w:color="auto" w:fill="FDE9D9" w:themeFill="accent6" w:themeFillTint="33"/>
          </w:tcPr>
          <w:p w:rsidR="00050EDB" w:rsidRPr="00A623CA"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w:t>
            </w:r>
            <w:r>
              <w:rPr>
                <w:color w:val="000000" w:themeColor="text1"/>
                <w:sz w:val="18"/>
                <w:szCs w:val="18"/>
              </w:rPr>
              <w:t xml:space="preserve">hearing call </w:t>
            </w:r>
            <w:r w:rsidRPr="00810CE7">
              <w:rPr>
                <w:i/>
                <w:color w:val="000000" w:themeColor="text1"/>
                <w:sz w:val="18"/>
                <w:szCs w:val="18"/>
              </w:rPr>
              <w:t xml:space="preserve">‘Limited Control’ </w:t>
            </w:r>
            <w:r>
              <w:rPr>
                <w:color w:val="000000" w:themeColor="text1"/>
                <w:sz w:val="18"/>
                <w:szCs w:val="18"/>
              </w:rPr>
              <w:t>check nearest safe landing site; advise PIC.</w:t>
            </w:r>
          </w:p>
          <w:p w:rsidR="00050EDB" w:rsidRDefault="00050EDB" w:rsidP="00A454D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Pr="00A623CA"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A605B3" w:rsidRDefault="00050EDB" w:rsidP="00A454DD">
            <w:pPr>
              <w:rPr>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 / Spotters</w:t>
            </w: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shd w:val="clear" w:color="auto" w:fill="FDE9D9" w:themeFill="accent6" w:themeFillTint="33"/>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Pr="00A623CA" w:rsidRDefault="00050EDB" w:rsidP="00A454D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Assist PIC / GSC as instructed</w:t>
            </w:r>
          </w:p>
          <w:p w:rsidR="00050EDB" w:rsidRPr="00A623CA"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Default="00050EDB" w:rsidP="00A454DD">
            <w:pPr>
              <w:rPr>
                <w:color w:val="000000" w:themeColor="text1"/>
                <w:sz w:val="18"/>
                <w:szCs w:val="18"/>
              </w:rPr>
            </w:pPr>
            <w:r w:rsidRPr="00A605B3">
              <w:rPr>
                <w:color w:val="000000" w:themeColor="text1"/>
                <w:sz w:val="18"/>
                <w:szCs w:val="18"/>
              </w:rPr>
              <w:t>UA ‘toilet bowling’ around waypoints or in LOITER</w:t>
            </w:r>
          </w:p>
          <w:p w:rsidR="00050EDB" w:rsidRPr="00A605B3" w:rsidRDefault="00050EDB" w:rsidP="00A454DD">
            <w:pPr>
              <w:rPr>
                <w:color w:val="000000" w:themeColor="text1"/>
                <w:sz w:val="18"/>
                <w:szCs w:val="18"/>
              </w:rPr>
            </w:pPr>
          </w:p>
          <w:p w:rsidR="00050EDB" w:rsidRPr="00A605B3" w:rsidRDefault="00050EDB" w:rsidP="00A454DD">
            <w:pPr>
              <w:rPr>
                <w:color w:val="000000" w:themeColor="text1"/>
                <w:sz w:val="18"/>
                <w:szCs w:val="18"/>
              </w:rPr>
            </w:pPr>
            <w:r w:rsidRPr="00A605B3">
              <w:rPr>
                <w:color w:val="000000" w:themeColor="text1"/>
                <w:sz w:val="18"/>
                <w:szCs w:val="18"/>
              </w:rPr>
              <w:t>(probable magnetometer failure / interference)</w:t>
            </w:r>
          </w:p>
        </w:tc>
        <w:tc>
          <w:tcPr>
            <w:tcW w:w="1447" w:type="dxa"/>
            <w:shd w:val="clear" w:color="auto" w:fill="FFFFFF" w:themeFill="background1"/>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A605B3"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05B3">
              <w:rPr>
                <w:color w:val="000000" w:themeColor="text1"/>
                <w:sz w:val="18"/>
                <w:szCs w:val="18"/>
              </w:rPr>
              <w:t xml:space="preserve">Set Flight Mode ALT HOLD </w:t>
            </w:r>
          </w:p>
          <w:p w:rsidR="00050EDB" w:rsidRPr="00810CE7"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b/>
                <w:i/>
                <w:color w:val="4F81BD" w:themeColor="accent1"/>
                <w:sz w:val="18"/>
                <w:szCs w:val="18"/>
              </w:rPr>
            </w:pPr>
            <w:r w:rsidRPr="00A605B3">
              <w:rPr>
                <w:color w:val="000000" w:themeColor="text1"/>
                <w:sz w:val="18"/>
                <w:szCs w:val="18"/>
              </w:rPr>
              <w:t xml:space="preserve">Call </w:t>
            </w:r>
            <w:r w:rsidRPr="00810CE7">
              <w:rPr>
                <w:b/>
                <w:i/>
                <w:color w:val="4F81BD" w:themeColor="accent1"/>
                <w:sz w:val="18"/>
                <w:szCs w:val="18"/>
              </w:rPr>
              <w:t>‘Navigation Failure’</w:t>
            </w:r>
          </w:p>
          <w:p w:rsidR="00050EDB" w:rsidRPr="00A605B3"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Identify </w:t>
            </w:r>
            <w:r w:rsidRPr="00A605B3">
              <w:rPr>
                <w:color w:val="000000" w:themeColor="text1"/>
                <w:sz w:val="18"/>
                <w:szCs w:val="18"/>
              </w:rPr>
              <w:t xml:space="preserve">safe landing </w:t>
            </w:r>
            <w:r>
              <w:rPr>
                <w:color w:val="000000" w:themeColor="text1"/>
                <w:sz w:val="18"/>
                <w:szCs w:val="18"/>
              </w:rPr>
              <w:t>site (</w:t>
            </w:r>
            <w:r w:rsidRPr="00A605B3">
              <w:rPr>
                <w:color w:val="000000" w:themeColor="text1"/>
                <w:sz w:val="18"/>
                <w:szCs w:val="18"/>
              </w:rPr>
              <w:t>consult GSC if applicable)</w:t>
            </w:r>
          </w:p>
          <w:p w:rsidR="00810CE7" w:rsidRDefault="00810CE7"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‘Emergency landing’</w:t>
            </w:r>
            <w:r w:rsidRPr="00A605B3">
              <w:rPr>
                <w:b/>
                <w:i/>
                <w:color w:val="000000" w:themeColor="text1"/>
                <w:sz w:val="18"/>
                <w:szCs w:val="18"/>
              </w:rPr>
              <w:t xml:space="preserve">, </w:t>
            </w:r>
            <w:r w:rsidRPr="00810CE7">
              <w:rPr>
                <w:b/>
                <w:i/>
                <w:color w:val="4F81BD" w:themeColor="accent1"/>
                <w:sz w:val="18"/>
                <w:szCs w:val="18"/>
              </w:rPr>
              <w:t>‘Emergency landing, Alternate’</w:t>
            </w:r>
            <w:r>
              <w:rPr>
                <w:color w:val="000000" w:themeColor="text1"/>
                <w:sz w:val="18"/>
                <w:szCs w:val="18"/>
              </w:rPr>
              <w:t xml:space="preserve">, or </w:t>
            </w:r>
            <w:r w:rsidRPr="00810CE7">
              <w:rPr>
                <w:b/>
                <w:i/>
                <w:color w:val="4F81BD" w:themeColor="accent1"/>
                <w:sz w:val="18"/>
                <w:szCs w:val="18"/>
              </w:rPr>
              <w:t>‘Emergency Landing NOW’</w:t>
            </w:r>
            <w:r w:rsidRPr="00810CE7">
              <w:rPr>
                <w:color w:val="4F81BD" w:themeColor="accent1"/>
                <w:sz w:val="18"/>
                <w:szCs w:val="18"/>
              </w:rPr>
              <w:t xml:space="preserve"> </w:t>
            </w:r>
            <w:r>
              <w:rPr>
                <w:color w:val="000000" w:themeColor="text1"/>
                <w:sz w:val="18"/>
                <w:szCs w:val="18"/>
              </w:rPr>
              <w:t>as appropriate</w:t>
            </w:r>
          </w:p>
          <w:p w:rsidR="00050EDB" w:rsidRPr="00A605B3"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05B3">
              <w:rPr>
                <w:color w:val="000000" w:themeColor="text1"/>
                <w:sz w:val="18"/>
                <w:szCs w:val="18"/>
              </w:rPr>
              <w:t>Proceed to land in STABILISE mode</w:t>
            </w:r>
          </w:p>
          <w:p w:rsidR="00050EDB" w:rsidRPr="00A605B3"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GSC </w:t>
            </w: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w:t>
            </w:r>
            <w:r>
              <w:rPr>
                <w:color w:val="000000" w:themeColor="text1"/>
                <w:sz w:val="18"/>
                <w:szCs w:val="18"/>
              </w:rPr>
              <w:t xml:space="preserve">hearing call </w:t>
            </w:r>
            <w:r w:rsidRPr="00810CE7">
              <w:rPr>
                <w:i/>
                <w:color w:val="000000" w:themeColor="text1"/>
                <w:sz w:val="18"/>
                <w:szCs w:val="18"/>
              </w:rPr>
              <w:t>‘Navigation failure’</w:t>
            </w:r>
            <w:r>
              <w:rPr>
                <w:color w:val="000000" w:themeColor="text1"/>
                <w:sz w:val="18"/>
                <w:szCs w:val="18"/>
              </w:rPr>
              <w:t xml:space="preserve"> check nearest safe landing site; advise PIC.</w:t>
            </w:r>
          </w:p>
          <w:p w:rsidR="00050EDB" w:rsidRDefault="00050EDB" w:rsidP="00A454DD">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5C0392" w:rsidRDefault="00050EDB" w:rsidP="00A454DD">
            <w:pPr>
              <w:rPr>
                <w:b w:val="0"/>
                <w:sz w:val="18"/>
                <w:szCs w:val="18"/>
              </w:rPr>
            </w:pPr>
          </w:p>
        </w:tc>
        <w:tc>
          <w:tcPr>
            <w:tcW w:w="1447" w:type="dxa"/>
            <w:shd w:val="clear" w:color="auto" w:fill="FFFFFF" w:themeFill="background1"/>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 / Spotters</w:t>
            </w:r>
          </w:p>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5640" w:type="dxa"/>
            <w:shd w:val="clear" w:color="auto" w:fill="FFFFFF" w:themeFill="background1"/>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Pr="00A623CA" w:rsidRDefault="00050EDB" w:rsidP="00A454D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Assist PIC / GSC as instructed</w:t>
            </w:r>
          </w:p>
          <w:p w:rsidR="00050EDB" w:rsidRPr="00A623CA"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bl>
    <w:p w:rsidR="00050EDB" w:rsidRDefault="00050EDB" w:rsidP="00092163"/>
    <w:p w:rsidR="00050EDB" w:rsidRDefault="00050EDB" w:rsidP="00092163"/>
    <w:p w:rsidR="00050EDB" w:rsidRDefault="00050EDB" w:rsidP="00092163"/>
    <w:p w:rsidR="00050EDB" w:rsidRDefault="00050EDB" w:rsidP="00092163"/>
    <w:p w:rsidR="00050EDB" w:rsidRDefault="00050EDB" w:rsidP="00092163"/>
    <w:sectPr w:rsidR="00050EDB" w:rsidSect="00380135">
      <w:type w:val="continuous"/>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38" w:rsidRDefault="00A64E38" w:rsidP="00B823F4">
      <w:r>
        <w:separator/>
      </w:r>
    </w:p>
  </w:endnote>
  <w:endnote w:type="continuationSeparator" w:id="0">
    <w:p w:rsidR="00A64E38" w:rsidRDefault="00A64E38" w:rsidP="00B8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91476"/>
      <w:docPartObj>
        <w:docPartGallery w:val="Page Numbers (Bottom of Page)"/>
        <w:docPartUnique/>
      </w:docPartObj>
    </w:sdtPr>
    <w:sdtEndPr>
      <w:rPr>
        <w:noProof/>
      </w:rPr>
    </w:sdtEndPr>
    <w:sdtContent>
      <w:p w:rsidR="00240BB3" w:rsidRDefault="00240BB3">
        <w:pPr>
          <w:pStyle w:val="Footer"/>
          <w:jc w:val="center"/>
        </w:pPr>
        <w:r>
          <w:fldChar w:fldCharType="begin"/>
        </w:r>
        <w:r>
          <w:instrText xml:space="preserve"> PAGE   \* MERGEFORMAT </w:instrText>
        </w:r>
        <w:r>
          <w:fldChar w:fldCharType="separate"/>
        </w:r>
        <w:r w:rsidR="00CA26AA">
          <w:rPr>
            <w:noProof/>
          </w:rPr>
          <w:t>20</w:t>
        </w:r>
        <w:r>
          <w:rPr>
            <w:noProof/>
          </w:rPr>
          <w:fldChar w:fldCharType="end"/>
        </w:r>
      </w:p>
    </w:sdtContent>
  </w:sdt>
  <w:p w:rsidR="00240BB3" w:rsidRDefault="00240BB3" w:rsidP="00B823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38" w:rsidRDefault="00A64E38" w:rsidP="00B823F4">
      <w:r>
        <w:separator/>
      </w:r>
    </w:p>
  </w:footnote>
  <w:footnote w:type="continuationSeparator" w:id="0">
    <w:p w:rsidR="00A64E38" w:rsidRDefault="00A64E38" w:rsidP="00B8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B3" w:rsidRPr="000808C2" w:rsidRDefault="00240BB3" w:rsidP="00603ED2">
    <w:pPr>
      <w:autoSpaceDE w:val="0"/>
      <w:autoSpaceDN w:val="0"/>
      <w:adjustRightInd w:val="0"/>
      <w:rPr>
        <w:rFonts w:ascii="Book Antiqua" w:hAnsi="Book Antiqua" w:cs="Arial"/>
        <w:sz w:val="16"/>
        <w:szCs w:val="16"/>
      </w:rPr>
    </w:pPr>
    <w:r>
      <w:rPr>
        <w:noProof/>
        <w:lang w:eastAsia="en-GB"/>
      </w:rPr>
      <w:drawing>
        <wp:anchor distT="0" distB="0" distL="114300" distR="114300" simplePos="0" relativeHeight="251661312" behindDoc="0" locked="0" layoutInCell="1" allowOverlap="1" wp14:anchorId="5EF9EE63" wp14:editId="353B438D">
          <wp:simplePos x="0" y="0"/>
          <wp:positionH relativeFrom="column">
            <wp:posOffset>5481320</wp:posOffset>
          </wp:positionH>
          <wp:positionV relativeFrom="paragraph">
            <wp:posOffset>-250190</wp:posOffset>
          </wp:positionV>
          <wp:extent cx="742950" cy="639445"/>
          <wp:effectExtent l="0" t="0" r="0" b="8255"/>
          <wp:wrapNone/>
          <wp:docPr id="224" name="Picture 224" descr="http://www.ed.ac.uk/polopoly_fs/1.106761%21/fileManager/Edinburgh%20University%20logo%20151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ac.uk/polopoly_fs/1.106761%21/fileManager/Edinburgh%20University%20logo%20151x1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91">
      <w:rPr>
        <w:rFonts w:ascii="Book Antiqua" w:hAnsi="Book Antiqua" w:cs="Arial"/>
        <w:b/>
        <w:bCs/>
        <w:sz w:val="18"/>
        <w:szCs w:val="18"/>
      </w:rPr>
      <w:t>The University of Edinburgh</w:t>
    </w:r>
    <w:r>
      <w:rPr>
        <w:rFonts w:ascii="Book Antiqua" w:hAnsi="Book Antiqua" w:cs="Arial"/>
        <w:b/>
        <w:bCs/>
        <w:sz w:val="18"/>
        <w:szCs w:val="18"/>
      </w:rPr>
      <w:tab/>
    </w:r>
    <w:r>
      <w:rPr>
        <w:rFonts w:ascii="Book Antiqua" w:hAnsi="Book Antiqua" w:cs="Arial"/>
        <w:b/>
        <w:bCs/>
        <w:sz w:val="18"/>
        <w:szCs w:val="18"/>
      </w:rPr>
      <w:tab/>
    </w:r>
    <w:r>
      <w:rPr>
        <w:rFonts w:ascii="Book Antiqua" w:hAnsi="Book Antiqua" w:cs="Arial"/>
        <w:sz w:val="16"/>
        <w:szCs w:val="16"/>
      </w:rPr>
      <w:t>OM-RPAS-Appendix 6</w:t>
    </w:r>
    <w:r w:rsidR="006352BC">
      <w:rPr>
        <w:rFonts w:ascii="Book Antiqua" w:hAnsi="Book Antiqua" w:cs="Arial"/>
        <w:sz w:val="16"/>
        <w:szCs w:val="16"/>
      </w:rPr>
      <w:t>a</w:t>
    </w:r>
    <w:r>
      <w:rPr>
        <w:rFonts w:ascii="Book Antiqua" w:hAnsi="Book Antiqua" w:cs="Arial"/>
        <w:sz w:val="16"/>
        <w:szCs w:val="16"/>
      </w:rPr>
      <w:t xml:space="preserve"> FRC Tarot 680 Pro–R1-1</w:t>
    </w:r>
    <w:r w:rsidRPr="000808C2">
      <w:t xml:space="preserve"> </w:t>
    </w:r>
  </w:p>
  <w:p w:rsidR="00240BB3" w:rsidRDefault="00240BB3" w:rsidP="000808C2">
    <w:pPr>
      <w:autoSpaceDE w:val="0"/>
      <w:autoSpaceDN w:val="0"/>
      <w:adjustRightInd w:val="0"/>
      <w:rPr>
        <w:rFonts w:ascii="Book Antiqua" w:hAnsi="Book Antiqua" w:cs="Arial"/>
        <w:b/>
        <w:bCs/>
        <w:i/>
        <w:sz w:val="18"/>
        <w:szCs w:val="18"/>
      </w:rPr>
    </w:pPr>
    <w:r>
      <w:rPr>
        <w:rFonts w:ascii="Book Antiqua" w:hAnsi="Book Antiqua" w:cs="Arial"/>
        <w:b/>
        <w:bCs/>
        <w:sz w:val="18"/>
        <w:szCs w:val="18"/>
      </w:rPr>
      <w:t>(</w:t>
    </w:r>
    <w:r w:rsidRPr="009A4D91">
      <w:rPr>
        <w:rFonts w:ascii="Book Antiqua" w:hAnsi="Book Antiqua" w:cs="Arial"/>
        <w:b/>
        <w:bCs/>
        <w:sz w:val="18"/>
        <w:szCs w:val="18"/>
      </w:rPr>
      <w:t xml:space="preserve">School </w:t>
    </w:r>
    <w:r w:rsidRPr="009A4D91">
      <w:rPr>
        <w:rFonts w:ascii="Book Antiqua" w:hAnsi="Book Antiqua" w:cs="Arial"/>
        <w:b/>
        <w:bCs/>
        <w:i/>
        <w:sz w:val="18"/>
        <w:szCs w:val="18"/>
      </w:rPr>
      <w:t>of</w:t>
    </w:r>
    <w:r w:rsidRPr="009A4D91">
      <w:rPr>
        <w:rFonts w:ascii="Book Antiqua" w:hAnsi="Book Antiqua" w:cs="Arial"/>
        <w:b/>
        <w:bCs/>
        <w:sz w:val="18"/>
        <w:szCs w:val="18"/>
      </w:rPr>
      <w:t xml:space="preserve"> GeoSciences</w:t>
    </w:r>
    <w:r>
      <w:rPr>
        <w:rFonts w:ascii="Book Antiqua" w:hAnsi="Book Antiqua" w:cs="Arial"/>
        <w:b/>
        <w:bCs/>
        <w:sz w:val="18"/>
        <w:szCs w:val="18"/>
      </w:rPr>
      <w:t>)</w:t>
    </w:r>
  </w:p>
  <w:p w:rsidR="00240BB3" w:rsidRDefault="00240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319"/>
    <w:multiLevelType w:val="hybridMultilevel"/>
    <w:tmpl w:val="B5DAD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15DC"/>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A6FE5"/>
    <w:multiLevelType w:val="hybridMultilevel"/>
    <w:tmpl w:val="6710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57C88"/>
    <w:multiLevelType w:val="hybridMultilevel"/>
    <w:tmpl w:val="134C8C20"/>
    <w:lvl w:ilvl="0" w:tplc="E1A4F2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223A8"/>
    <w:multiLevelType w:val="hybridMultilevel"/>
    <w:tmpl w:val="EEA6E3BC"/>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E19AC"/>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E099D"/>
    <w:multiLevelType w:val="hybridMultilevel"/>
    <w:tmpl w:val="130879B6"/>
    <w:lvl w:ilvl="0" w:tplc="0F98BD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6E7"/>
    <w:multiLevelType w:val="hybridMultilevel"/>
    <w:tmpl w:val="517A0526"/>
    <w:lvl w:ilvl="0" w:tplc="08090001">
      <w:start w:val="1"/>
      <w:numFmt w:val="bullet"/>
      <w:lvlText w:val=""/>
      <w:lvlJc w:val="left"/>
      <w:pPr>
        <w:ind w:left="720" w:hanging="360"/>
      </w:pPr>
      <w:rPr>
        <w:rFonts w:ascii="Symbol" w:hAnsi="Symbol" w:hint="default"/>
      </w:rPr>
    </w:lvl>
    <w:lvl w:ilvl="1" w:tplc="A3324BC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254E0"/>
    <w:multiLevelType w:val="hybridMultilevel"/>
    <w:tmpl w:val="66F4FD40"/>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0308A"/>
    <w:multiLevelType w:val="hybridMultilevel"/>
    <w:tmpl w:val="B55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1B4D2A"/>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CE1400"/>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8F7ED3"/>
    <w:multiLevelType w:val="hybridMultilevel"/>
    <w:tmpl w:val="130879B6"/>
    <w:lvl w:ilvl="0" w:tplc="0F98BD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D72ACE"/>
    <w:multiLevelType w:val="hybridMultilevel"/>
    <w:tmpl w:val="BFC8F09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A36E0C"/>
    <w:multiLevelType w:val="hybridMultilevel"/>
    <w:tmpl w:val="328CA1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A7A7B"/>
    <w:multiLevelType w:val="hybridMultilevel"/>
    <w:tmpl w:val="130879B6"/>
    <w:lvl w:ilvl="0" w:tplc="0F98BD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CC2054"/>
    <w:multiLevelType w:val="hybridMultilevel"/>
    <w:tmpl w:val="C32C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DB370D"/>
    <w:multiLevelType w:val="hybridMultilevel"/>
    <w:tmpl w:val="25A0EC34"/>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F46333"/>
    <w:multiLevelType w:val="hybridMultilevel"/>
    <w:tmpl w:val="ECB0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D3BE3"/>
    <w:multiLevelType w:val="hybridMultilevel"/>
    <w:tmpl w:val="105CDD5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AB03BD"/>
    <w:multiLevelType w:val="hybridMultilevel"/>
    <w:tmpl w:val="43FA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517C7"/>
    <w:multiLevelType w:val="hybridMultilevel"/>
    <w:tmpl w:val="C1E6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A2418"/>
    <w:multiLevelType w:val="hybridMultilevel"/>
    <w:tmpl w:val="D7D2237E"/>
    <w:lvl w:ilvl="0" w:tplc="1756A0C4">
      <w:start w:val="1"/>
      <w:numFmt w:val="decimal"/>
      <w:lvlText w:val="%1."/>
      <w:lvlJc w:val="left"/>
      <w:pPr>
        <w:ind w:left="720"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2469D2"/>
    <w:multiLevelType w:val="hybridMultilevel"/>
    <w:tmpl w:val="ED78C78E"/>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AD5DA7"/>
    <w:multiLevelType w:val="hybridMultilevel"/>
    <w:tmpl w:val="6C06969A"/>
    <w:lvl w:ilvl="0" w:tplc="2BE6979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FB2EDC"/>
    <w:multiLevelType w:val="hybridMultilevel"/>
    <w:tmpl w:val="DD72E79E"/>
    <w:lvl w:ilvl="0" w:tplc="695EA84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457954"/>
    <w:multiLevelType w:val="hybridMultilevel"/>
    <w:tmpl w:val="D9286368"/>
    <w:lvl w:ilvl="0" w:tplc="1AC0C228">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DB7946"/>
    <w:multiLevelType w:val="hybridMultilevel"/>
    <w:tmpl w:val="86D07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1C24C5"/>
    <w:multiLevelType w:val="hybridMultilevel"/>
    <w:tmpl w:val="930807D4"/>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0156D9"/>
    <w:multiLevelType w:val="hybridMultilevel"/>
    <w:tmpl w:val="CA6AD79E"/>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3B00F3"/>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85278B"/>
    <w:multiLevelType w:val="hybridMultilevel"/>
    <w:tmpl w:val="AB822A06"/>
    <w:lvl w:ilvl="0" w:tplc="90C8C79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934194"/>
    <w:multiLevelType w:val="hybridMultilevel"/>
    <w:tmpl w:val="C64E512A"/>
    <w:lvl w:ilvl="0" w:tplc="3222A468">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51323"/>
    <w:multiLevelType w:val="hybridMultilevel"/>
    <w:tmpl w:val="CCCC2C3E"/>
    <w:lvl w:ilvl="0" w:tplc="BB38C8D0">
      <w:start w:val="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860672"/>
    <w:multiLevelType w:val="hybridMultilevel"/>
    <w:tmpl w:val="E834CA24"/>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C75AC5"/>
    <w:multiLevelType w:val="hybridMultilevel"/>
    <w:tmpl w:val="9E303A90"/>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303683"/>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520EC5"/>
    <w:multiLevelType w:val="hybridMultilevel"/>
    <w:tmpl w:val="64243332"/>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2175A4"/>
    <w:multiLevelType w:val="hybridMultilevel"/>
    <w:tmpl w:val="297C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3E18C8"/>
    <w:multiLevelType w:val="hybridMultilevel"/>
    <w:tmpl w:val="C688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504E5"/>
    <w:multiLevelType w:val="hybridMultilevel"/>
    <w:tmpl w:val="105CDD5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765260"/>
    <w:multiLevelType w:val="hybridMultilevel"/>
    <w:tmpl w:val="F232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C652E"/>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A02396"/>
    <w:multiLevelType w:val="hybridMultilevel"/>
    <w:tmpl w:val="64243332"/>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3F4794"/>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31681C"/>
    <w:multiLevelType w:val="hybridMultilevel"/>
    <w:tmpl w:val="9E78CF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701ECB"/>
    <w:multiLevelType w:val="hybridMultilevel"/>
    <w:tmpl w:val="105CDD5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A15F5C"/>
    <w:multiLevelType w:val="hybridMultilevel"/>
    <w:tmpl w:val="DCBEF91E"/>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C2611"/>
    <w:multiLevelType w:val="hybridMultilevel"/>
    <w:tmpl w:val="82348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E856B4"/>
    <w:multiLevelType w:val="hybridMultilevel"/>
    <w:tmpl w:val="F2FE7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B05F56"/>
    <w:multiLevelType w:val="hybridMultilevel"/>
    <w:tmpl w:val="FF4A4982"/>
    <w:lvl w:ilvl="0" w:tplc="08090001">
      <w:start w:val="1"/>
      <w:numFmt w:val="bullet"/>
      <w:lvlText w:val=""/>
      <w:lvlJc w:val="left"/>
      <w:pPr>
        <w:ind w:left="720" w:hanging="360"/>
      </w:pPr>
      <w:rPr>
        <w:rFonts w:ascii="Symbol" w:hAnsi="Symbol" w:hint="default"/>
      </w:rPr>
    </w:lvl>
    <w:lvl w:ilvl="1" w:tplc="A3324BC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E41E53"/>
    <w:multiLevelType w:val="hybridMultilevel"/>
    <w:tmpl w:val="33D4DC16"/>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075B9A"/>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EA57E2"/>
    <w:multiLevelType w:val="hybridMultilevel"/>
    <w:tmpl w:val="82348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B71DCD"/>
    <w:multiLevelType w:val="hybridMultilevel"/>
    <w:tmpl w:val="F1969BA2"/>
    <w:lvl w:ilvl="0" w:tplc="395AB31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FA5999"/>
    <w:multiLevelType w:val="hybridMultilevel"/>
    <w:tmpl w:val="49D62CC4"/>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04426C"/>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7E33DF"/>
    <w:multiLevelType w:val="multilevel"/>
    <w:tmpl w:val="132607EC"/>
    <w:lvl w:ilvl="0">
      <w:start w:val="1"/>
      <w:numFmt w:val="decimal"/>
      <w:pStyle w:val="Heading1"/>
      <w:lvlText w:val="FRC Section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b/>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8" w15:restartNumberingAfterBreak="0">
    <w:nsid w:val="7A613B86"/>
    <w:multiLevelType w:val="multilevel"/>
    <w:tmpl w:val="64C8C180"/>
    <w:styleLink w:val="ButkickerAlph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9" w15:restartNumberingAfterBreak="0">
    <w:nsid w:val="7ECF1662"/>
    <w:multiLevelType w:val="hybridMultilevel"/>
    <w:tmpl w:val="C75A6BBA"/>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8"/>
  </w:num>
  <w:num w:numId="2">
    <w:abstractNumId w:val="57"/>
  </w:num>
  <w:num w:numId="3">
    <w:abstractNumId w:val="32"/>
  </w:num>
  <w:num w:numId="4">
    <w:abstractNumId w:val="3"/>
  </w:num>
  <w:num w:numId="5">
    <w:abstractNumId w:val="29"/>
  </w:num>
  <w:num w:numId="6">
    <w:abstractNumId w:val="24"/>
  </w:num>
  <w:num w:numId="7">
    <w:abstractNumId w:val="55"/>
  </w:num>
  <w:num w:numId="8">
    <w:abstractNumId w:val="59"/>
  </w:num>
  <w:num w:numId="9">
    <w:abstractNumId w:val="51"/>
  </w:num>
  <w:num w:numId="10">
    <w:abstractNumId w:val="19"/>
  </w:num>
  <w:num w:numId="11">
    <w:abstractNumId w:val="46"/>
  </w:num>
  <w:num w:numId="12">
    <w:abstractNumId w:val="40"/>
  </w:num>
  <w:num w:numId="13">
    <w:abstractNumId w:val="43"/>
  </w:num>
  <w:num w:numId="14">
    <w:abstractNumId w:val="37"/>
  </w:num>
  <w:num w:numId="15">
    <w:abstractNumId w:val="28"/>
  </w:num>
  <w:num w:numId="16">
    <w:abstractNumId w:val="13"/>
  </w:num>
  <w:num w:numId="17">
    <w:abstractNumId w:val="34"/>
  </w:num>
  <w:num w:numId="18">
    <w:abstractNumId w:val="31"/>
  </w:num>
  <w:num w:numId="19">
    <w:abstractNumId w:val="26"/>
  </w:num>
  <w:num w:numId="20">
    <w:abstractNumId w:val="49"/>
  </w:num>
  <w:num w:numId="21">
    <w:abstractNumId w:val="27"/>
  </w:num>
  <w:num w:numId="22">
    <w:abstractNumId w:val="16"/>
  </w:num>
  <w:num w:numId="23">
    <w:abstractNumId w:val="53"/>
  </w:num>
  <w:num w:numId="24">
    <w:abstractNumId w:val="10"/>
  </w:num>
  <w:num w:numId="25">
    <w:abstractNumId w:val="42"/>
  </w:num>
  <w:num w:numId="26">
    <w:abstractNumId w:val="1"/>
  </w:num>
  <w:num w:numId="27">
    <w:abstractNumId w:val="11"/>
  </w:num>
  <w:num w:numId="28">
    <w:abstractNumId w:val="36"/>
  </w:num>
  <w:num w:numId="29">
    <w:abstractNumId w:val="56"/>
  </w:num>
  <w:num w:numId="30">
    <w:abstractNumId w:val="48"/>
  </w:num>
  <w:num w:numId="31">
    <w:abstractNumId w:val="44"/>
  </w:num>
  <w:num w:numId="32">
    <w:abstractNumId w:val="52"/>
  </w:num>
  <w:num w:numId="33">
    <w:abstractNumId w:val="22"/>
  </w:num>
  <w:num w:numId="34">
    <w:abstractNumId w:val="5"/>
  </w:num>
  <w:num w:numId="35">
    <w:abstractNumId w:val="30"/>
  </w:num>
  <w:num w:numId="36">
    <w:abstractNumId w:val="23"/>
  </w:num>
  <w:num w:numId="37">
    <w:abstractNumId w:val="6"/>
  </w:num>
  <w:num w:numId="38">
    <w:abstractNumId w:val="12"/>
  </w:num>
  <w:num w:numId="39">
    <w:abstractNumId w:val="15"/>
  </w:num>
  <w:num w:numId="40">
    <w:abstractNumId w:val="35"/>
  </w:num>
  <w:num w:numId="41">
    <w:abstractNumId w:val="47"/>
  </w:num>
  <w:num w:numId="42">
    <w:abstractNumId w:val="4"/>
  </w:num>
  <w:num w:numId="43">
    <w:abstractNumId w:val="20"/>
  </w:num>
  <w:num w:numId="44">
    <w:abstractNumId w:val="17"/>
  </w:num>
  <w:num w:numId="45">
    <w:abstractNumId w:val="8"/>
  </w:num>
  <w:num w:numId="46">
    <w:abstractNumId w:val="39"/>
  </w:num>
  <w:num w:numId="47">
    <w:abstractNumId w:val="18"/>
  </w:num>
  <w:num w:numId="48">
    <w:abstractNumId w:val="38"/>
  </w:num>
  <w:num w:numId="49">
    <w:abstractNumId w:val="50"/>
  </w:num>
  <w:num w:numId="50">
    <w:abstractNumId w:val="7"/>
  </w:num>
  <w:num w:numId="51">
    <w:abstractNumId w:val="41"/>
  </w:num>
  <w:num w:numId="52">
    <w:abstractNumId w:val="9"/>
  </w:num>
  <w:num w:numId="53">
    <w:abstractNumId w:val="33"/>
  </w:num>
  <w:num w:numId="54">
    <w:abstractNumId w:val="54"/>
  </w:num>
  <w:num w:numId="55">
    <w:abstractNumId w:val="25"/>
  </w:num>
  <w:num w:numId="56">
    <w:abstractNumId w:val="0"/>
  </w:num>
  <w:num w:numId="57">
    <w:abstractNumId w:val="14"/>
  </w:num>
  <w:num w:numId="58">
    <w:abstractNumId w:val="45"/>
  </w:num>
  <w:num w:numId="59">
    <w:abstractNumId w:val="21"/>
  </w:num>
  <w:num w:numId="60">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F"/>
    <w:rsid w:val="0000239D"/>
    <w:rsid w:val="000026FD"/>
    <w:rsid w:val="000027A3"/>
    <w:rsid w:val="00003950"/>
    <w:rsid w:val="00004075"/>
    <w:rsid w:val="000041BE"/>
    <w:rsid w:val="000041D9"/>
    <w:rsid w:val="0000507B"/>
    <w:rsid w:val="000050A0"/>
    <w:rsid w:val="000053A4"/>
    <w:rsid w:val="00007787"/>
    <w:rsid w:val="00011FED"/>
    <w:rsid w:val="000121D0"/>
    <w:rsid w:val="0001313A"/>
    <w:rsid w:val="00014973"/>
    <w:rsid w:val="00014F59"/>
    <w:rsid w:val="00015E49"/>
    <w:rsid w:val="00015EAC"/>
    <w:rsid w:val="000177C7"/>
    <w:rsid w:val="00021612"/>
    <w:rsid w:val="00021641"/>
    <w:rsid w:val="0002363B"/>
    <w:rsid w:val="00024C93"/>
    <w:rsid w:val="00030979"/>
    <w:rsid w:val="000333DA"/>
    <w:rsid w:val="0003451D"/>
    <w:rsid w:val="00034EA0"/>
    <w:rsid w:val="000352B5"/>
    <w:rsid w:val="000354B0"/>
    <w:rsid w:val="0003550A"/>
    <w:rsid w:val="00035774"/>
    <w:rsid w:val="00036E52"/>
    <w:rsid w:val="000373EB"/>
    <w:rsid w:val="00037E0C"/>
    <w:rsid w:val="000407E8"/>
    <w:rsid w:val="00042517"/>
    <w:rsid w:val="000425A7"/>
    <w:rsid w:val="00042FD4"/>
    <w:rsid w:val="0004344F"/>
    <w:rsid w:val="00045E9B"/>
    <w:rsid w:val="00045F4D"/>
    <w:rsid w:val="00046003"/>
    <w:rsid w:val="0004645D"/>
    <w:rsid w:val="00046A9E"/>
    <w:rsid w:val="000471E1"/>
    <w:rsid w:val="00050EDB"/>
    <w:rsid w:val="000540C9"/>
    <w:rsid w:val="00054428"/>
    <w:rsid w:val="00055956"/>
    <w:rsid w:val="00055B1C"/>
    <w:rsid w:val="000561CB"/>
    <w:rsid w:val="00057178"/>
    <w:rsid w:val="00057CC7"/>
    <w:rsid w:val="00060449"/>
    <w:rsid w:val="00060DCF"/>
    <w:rsid w:val="000618EE"/>
    <w:rsid w:val="00063C78"/>
    <w:rsid w:val="000642F7"/>
    <w:rsid w:val="000643AC"/>
    <w:rsid w:val="00064576"/>
    <w:rsid w:val="00064B06"/>
    <w:rsid w:val="00064DE7"/>
    <w:rsid w:val="00065151"/>
    <w:rsid w:val="00066D43"/>
    <w:rsid w:val="000670F3"/>
    <w:rsid w:val="0007075A"/>
    <w:rsid w:val="00070843"/>
    <w:rsid w:val="00071EBB"/>
    <w:rsid w:val="00072F89"/>
    <w:rsid w:val="000735FB"/>
    <w:rsid w:val="00074D41"/>
    <w:rsid w:val="00076934"/>
    <w:rsid w:val="00076DB8"/>
    <w:rsid w:val="00076EE2"/>
    <w:rsid w:val="0007703A"/>
    <w:rsid w:val="00077B9B"/>
    <w:rsid w:val="000808C2"/>
    <w:rsid w:val="00081104"/>
    <w:rsid w:val="00083138"/>
    <w:rsid w:val="00084CE4"/>
    <w:rsid w:val="00084EEC"/>
    <w:rsid w:val="00085BBA"/>
    <w:rsid w:val="000864B6"/>
    <w:rsid w:val="00086712"/>
    <w:rsid w:val="000876F5"/>
    <w:rsid w:val="00087F2E"/>
    <w:rsid w:val="00090CB3"/>
    <w:rsid w:val="00092163"/>
    <w:rsid w:val="00092EEE"/>
    <w:rsid w:val="00092EF2"/>
    <w:rsid w:val="00094832"/>
    <w:rsid w:val="00094F28"/>
    <w:rsid w:val="00095280"/>
    <w:rsid w:val="000956DC"/>
    <w:rsid w:val="0009603E"/>
    <w:rsid w:val="000961B6"/>
    <w:rsid w:val="00096583"/>
    <w:rsid w:val="00097100"/>
    <w:rsid w:val="000975CE"/>
    <w:rsid w:val="000A0257"/>
    <w:rsid w:val="000A13E2"/>
    <w:rsid w:val="000A2280"/>
    <w:rsid w:val="000A2478"/>
    <w:rsid w:val="000A2E23"/>
    <w:rsid w:val="000A3872"/>
    <w:rsid w:val="000A3ACB"/>
    <w:rsid w:val="000A42A5"/>
    <w:rsid w:val="000A6404"/>
    <w:rsid w:val="000A6C50"/>
    <w:rsid w:val="000A6F6E"/>
    <w:rsid w:val="000A76A6"/>
    <w:rsid w:val="000B0D25"/>
    <w:rsid w:val="000B14BB"/>
    <w:rsid w:val="000B14F9"/>
    <w:rsid w:val="000B2F05"/>
    <w:rsid w:val="000B3331"/>
    <w:rsid w:val="000B67E8"/>
    <w:rsid w:val="000B6C64"/>
    <w:rsid w:val="000B6E3E"/>
    <w:rsid w:val="000B7801"/>
    <w:rsid w:val="000C06C7"/>
    <w:rsid w:val="000C2438"/>
    <w:rsid w:val="000C328E"/>
    <w:rsid w:val="000C550B"/>
    <w:rsid w:val="000C557E"/>
    <w:rsid w:val="000C5D22"/>
    <w:rsid w:val="000C65EE"/>
    <w:rsid w:val="000C79A1"/>
    <w:rsid w:val="000D00C3"/>
    <w:rsid w:val="000D081C"/>
    <w:rsid w:val="000D17DC"/>
    <w:rsid w:val="000D1B0F"/>
    <w:rsid w:val="000D232C"/>
    <w:rsid w:val="000D287F"/>
    <w:rsid w:val="000D2A47"/>
    <w:rsid w:val="000D4570"/>
    <w:rsid w:val="000D49F7"/>
    <w:rsid w:val="000D5420"/>
    <w:rsid w:val="000D620F"/>
    <w:rsid w:val="000D7093"/>
    <w:rsid w:val="000E054B"/>
    <w:rsid w:val="000E095D"/>
    <w:rsid w:val="000E127C"/>
    <w:rsid w:val="000E277F"/>
    <w:rsid w:val="000E2B6C"/>
    <w:rsid w:val="000E3B29"/>
    <w:rsid w:val="000E4834"/>
    <w:rsid w:val="000E652D"/>
    <w:rsid w:val="000E65AC"/>
    <w:rsid w:val="000E68AE"/>
    <w:rsid w:val="000E6957"/>
    <w:rsid w:val="000E6C2C"/>
    <w:rsid w:val="000E7EBB"/>
    <w:rsid w:val="000F170E"/>
    <w:rsid w:val="000F1D57"/>
    <w:rsid w:val="000F2B85"/>
    <w:rsid w:val="000F2BB0"/>
    <w:rsid w:val="000F7890"/>
    <w:rsid w:val="000F7A0D"/>
    <w:rsid w:val="000F7D52"/>
    <w:rsid w:val="0010165E"/>
    <w:rsid w:val="00101DB0"/>
    <w:rsid w:val="0010239D"/>
    <w:rsid w:val="00102B19"/>
    <w:rsid w:val="00103BD8"/>
    <w:rsid w:val="00104400"/>
    <w:rsid w:val="00104481"/>
    <w:rsid w:val="001069AD"/>
    <w:rsid w:val="001124EC"/>
    <w:rsid w:val="0011289E"/>
    <w:rsid w:val="00114FF3"/>
    <w:rsid w:val="001153AF"/>
    <w:rsid w:val="00115B3A"/>
    <w:rsid w:val="00115DA4"/>
    <w:rsid w:val="001173DC"/>
    <w:rsid w:val="00117772"/>
    <w:rsid w:val="001204DF"/>
    <w:rsid w:val="00120B8A"/>
    <w:rsid w:val="0012163C"/>
    <w:rsid w:val="001219BE"/>
    <w:rsid w:val="0012267A"/>
    <w:rsid w:val="00122A78"/>
    <w:rsid w:val="00122FC9"/>
    <w:rsid w:val="00127648"/>
    <w:rsid w:val="00130B5F"/>
    <w:rsid w:val="00130EC5"/>
    <w:rsid w:val="00130F55"/>
    <w:rsid w:val="0013158E"/>
    <w:rsid w:val="00131C0E"/>
    <w:rsid w:val="00131FC6"/>
    <w:rsid w:val="00133666"/>
    <w:rsid w:val="001339F5"/>
    <w:rsid w:val="00133B34"/>
    <w:rsid w:val="00134A8A"/>
    <w:rsid w:val="00136941"/>
    <w:rsid w:val="00136DEC"/>
    <w:rsid w:val="0013754B"/>
    <w:rsid w:val="00140330"/>
    <w:rsid w:val="0014087C"/>
    <w:rsid w:val="00140F9A"/>
    <w:rsid w:val="001415DD"/>
    <w:rsid w:val="001419AF"/>
    <w:rsid w:val="00141C0A"/>
    <w:rsid w:val="00141C9D"/>
    <w:rsid w:val="00142386"/>
    <w:rsid w:val="0014250C"/>
    <w:rsid w:val="00142B41"/>
    <w:rsid w:val="00142BAC"/>
    <w:rsid w:val="00144E2A"/>
    <w:rsid w:val="00145608"/>
    <w:rsid w:val="00145E94"/>
    <w:rsid w:val="001464F3"/>
    <w:rsid w:val="00146783"/>
    <w:rsid w:val="00146A4C"/>
    <w:rsid w:val="00146AB2"/>
    <w:rsid w:val="00146B21"/>
    <w:rsid w:val="001474FA"/>
    <w:rsid w:val="001507E1"/>
    <w:rsid w:val="00150A70"/>
    <w:rsid w:val="00150EDF"/>
    <w:rsid w:val="00151427"/>
    <w:rsid w:val="0015341D"/>
    <w:rsid w:val="0015379F"/>
    <w:rsid w:val="00153967"/>
    <w:rsid w:val="001543BE"/>
    <w:rsid w:val="00154F11"/>
    <w:rsid w:val="00160E17"/>
    <w:rsid w:val="00163F23"/>
    <w:rsid w:val="00165A79"/>
    <w:rsid w:val="00170A68"/>
    <w:rsid w:val="00171033"/>
    <w:rsid w:val="00171E69"/>
    <w:rsid w:val="00171FB2"/>
    <w:rsid w:val="00172A56"/>
    <w:rsid w:val="00174A67"/>
    <w:rsid w:val="0017703A"/>
    <w:rsid w:val="00180482"/>
    <w:rsid w:val="00181E9E"/>
    <w:rsid w:val="001822F1"/>
    <w:rsid w:val="00183DD7"/>
    <w:rsid w:val="001856FB"/>
    <w:rsid w:val="00185860"/>
    <w:rsid w:val="00185E16"/>
    <w:rsid w:val="00186263"/>
    <w:rsid w:val="00187317"/>
    <w:rsid w:val="001874D6"/>
    <w:rsid w:val="001907E8"/>
    <w:rsid w:val="001920A4"/>
    <w:rsid w:val="00192DCE"/>
    <w:rsid w:val="00193DBD"/>
    <w:rsid w:val="00193FB3"/>
    <w:rsid w:val="0019418F"/>
    <w:rsid w:val="001941C4"/>
    <w:rsid w:val="0019692E"/>
    <w:rsid w:val="00197D57"/>
    <w:rsid w:val="001A01AF"/>
    <w:rsid w:val="001A208D"/>
    <w:rsid w:val="001A34FA"/>
    <w:rsid w:val="001A359A"/>
    <w:rsid w:val="001A4589"/>
    <w:rsid w:val="001A7339"/>
    <w:rsid w:val="001B0232"/>
    <w:rsid w:val="001B0B21"/>
    <w:rsid w:val="001B0B71"/>
    <w:rsid w:val="001B1C96"/>
    <w:rsid w:val="001B1F24"/>
    <w:rsid w:val="001B2147"/>
    <w:rsid w:val="001B3A9C"/>
    <w:rsid w:val="001B423D"/>
    <w:rsid w:val="001B4288"/>
    <w:rsid w:val="001B46C6"/>
    <w:rsid w:val="001B488C"/>
    <w:rsid w:val="001B518C"/>
    <w:rsid w:val="001B596A"/>
    <w:rsid w:val="001B6036"/>
    <w:rsid w:val="001B629D"/>
    <w:rsid w:val="001B6376"/>
    <w:rsid w:val="001B747D"/>
    <w:rsid w:val="001B7D86"/>
    <w:rsid w:val="001C0212"/>
    <w:rsid w:val="001C08F5"/>
    <w:rsid w:val="001C0D54"/>
    <w:rsid w:val="001C109B"/>
    <w:rsid w:val="001C1846"/>
    <w:rsid w:val="001C290A"/>
    <w:rsid w:val="001C2C16"/>
    <w:rsid w:val="001C427B"/>
    <w:rsid w:val="001C4852"/>
    <w:rsid w:val="001C4B23"/>
    <w:rsid w:val="001C4CE9"/>
    <w:rsid w:val="001C617D"/>
    <w:rsid w:val="001C6F58"/>
    <w:rsid w:val="001D05AF"/>
    <w:rsid w:val="001D0EF1"/>
    <w:rsid w:val="001D1CB4"/>
    <w:rsid w:val="001D36C6"/>
    <w:rsid w:val="001D40D2"/>
    <w:rsid w:val="001D4AD9"/>
    <w:rsid w:val="001D5E10"/>
    <w:rsid w:val="001E166B"/>
    <w:rsid w:val="001E1D15"/>
    <w:rsid w:val="001E3790"/>
    <w:rsid w:val="001E44B2"/>
    <w:rsid w:val="001E71FE"/>
    <w:rsid w:val="001F1067"/>
    <w:rsid w:val="001F21C5"/>
    <w:rsid w:val="001F39D7"/>
    <w:rsid w:val="001F5F25"/>
    <w:rsid w:val="002000A9"/>
    <w:rsid w:val="00200F21"/>
    <w:rsid w:val="002010D2"/>
    <w:rsid w:val="0020161E"/>
    <w:rsid w:val="00201C71"/>
    <w:rsid w:val="00202D41"/>
    <w:rsid w:val="00202ECE"/>
    <w:rsid w:val="00203445"/>
    <w:rsid w:val="002043AE"/>
    <w:rsid w:val="00204DE1"/>
    <w:rsid w:val="00206617"/>
    <w:rsid w:val="0021098B"/>
    <w:rsid w:val="0021158A"/>
    <w:rsid w:val="00211ADE"/>
    <w:rsid w:val="00211B04"/>
    <w:rsid w:val="00211E65"/>
    <w:rsid w:val="00211F4B"/>
    <w:rsid w:val="0021498A"/>
    <w:rsid w:val="00214F5F"/>
    <w:rsid w:val="002168D5"/>
    <w:rsid w:val="0021737E"/>
    <w:rsid w:val="0022296F"/>
    <w:rsid w:val="00224BF6"/>
    <w:rsid w:val="00224D0A"/>
    <w:rsid w:val="002251F1"/>
    <w:rsid w:val="00225B80"/>
    <w:rsid w:val="00227B15"/>
    <w:rsid w:val="0023024E"/>
    <w:rsid w:val="00230AED"/>
    <w:rsid w:val="00230E0E"/>
    <w:rsid w:val="00231FC2"/>
    <w:rsid w:val="00231FF0"/>
    <w:rsid w:val="00232020"/>
    <w:rsid w:val="0023288A"/>
    <w:rsid w:val="00234A0C"/>
    <w:rsid w:val="00234DC1"/>
    <w:rsid w:val="00235F0A"/>
    <w:rsid w:val="00235F43"/>
    <w:rsid w:val="002375B0"/>
    <w:rsid w:val="00237AAE"/>
    <w:rsid w:val="00237B72"/>
    <w:rsid w:val="00237C80"/>
    <w:rsid w:val="002402B8"/>
    <w:rsid w:val="0024038A"/>
    <w:rsid w:val="00240BB3"/>
    <w:rsid w:val="00241378"/>
    <w:rsid w:val="0024317B"/>
    <w:rsid w:val="00243768"/>
    <w:rsid w:val="0024407B"/>
    <w:rsid w:val="00245E88"/>
    <w:rsid w:val="00246E42"/>
    <w:rsid w:val="00247D52"/>
    <w:rsid w:val="00250E8D"/>
    <w:rsid w:val="002518F5"/>
    <w:rsid w:val="00252293"/>
    <w:rsid w:val="002525D5"/>
    <w:rsid w:val="00252B85"/>
    <w:rsid w:val="00253D66"/>
    <w:rsid w:val="00253E8E"/>
    <w:rsid w:val="00253F2B"/>
    <w:rsid w:val="002541BA"/>
    <w:rsid w:val="0025423A"/>
    <w:rsid w:val="00255C2D"/>
    <w:rsid w:val="00256F1E"/>
    <w:rsid w:val="00257306"/>
    <w:rsid w:val="002616FD"/>
    <w:rsid w:val="002629C2"/>
    <w:rsid w:val="00262AEE"/>
    <w:rsid w:val="0026330C"/>
    <w:rsid w:val="00263C7A"/>
    <w:rsid w:val="00263FCC"/>
    <w:rsid w:val="00265779"/>
    <w:rsid w:val="00267A74"/>
    <w:rsid w:val="00270050"/>
    <w:rsid w:val="002718BA"/>
    <w:rsid w:val="00272278"/>
    <w:rsid w:val="00272BC5"/>
    <w:rsid w:val="00273DA0"/>
    <w:rsid w:val="00274C90"/>
    <w:rsid w:val="00274D87"/>
    <w:rsid w:val="002751BB"/>
    <w:rsid w:val="00275EA2"/>
    <w:rsid w:val="00277650"/>
    <w:rsid w:val="002802A2"/>
    <w:rsid w:val="002802C2"/>
    <w:rsid w:val="0028090B"/>
    <w:rsid w:val="00281DAF"/>
    <w:rsid w:val="00282EB5"/>
    <w:rsid w:val="002838BB"/>
    <w:rsid w:val="002849ED"/>
    <w:rsid w:val="00284D56"/>
    <w:rsid w:val="00285E93"/>
    <w:rsid w:val="002906E8"/>
    <w:rsid w:val="002909AB"/>
    <w:rsid w:val="002918F0"/>
    <w:rsid w:val="00291B34"/>
    <w:rsid w:val="00291F11"/>
    <w:rsid w:val="00292313"/>
    <w:rsid w:val="002923D1"/>
    <w:rsid w:val="002941B8"/>
    <w:rsid w:val="00296341"/>
    <w:rsid w:val="00297049"/>
    <w:rsid w:val="00297B03"/>
    <w:rsid w:val="00297CCA"/>
    <w:rsid w:val="00297E59"/>
    <w:rsid w:val="002A01A5"/>
    <w:rsid w:val="002A02A8"/>
    <w:rsid w:val="002A08ED"/>
    <w:rsid w:val="002A20C7"/>
    <w:rsid w:val="002A367D"/>
    <w:rsid w:val="002A752F"/>
    <w:rsid w:val="002A78D1"/>
    <w:rsid w:val="002B10A1"/>
    <w:rsid w:val="002B13EA"/>
    <w:rsid w:val="002B4744"/>
    <w:rsid w:val="002B5C6B"/>
    <w:rsid w:val="002B5F2C"/>
    <w:rsid w:val="002B5FC5"/>
    <w:rsid w:val="002B6083"/>
    <w:rsid w:val="002B68A9"/>
    <w:rsid w:val="002C0584"/>
    <w:rsid w:val="002C0612"/>
    <w:rsid w:val="002C16A0"/>
    <w:rsid w:val="002C1C1B"/>
    <w:rsid w:val="002C218E"/>
    <w:rsid w:val="002C2F1A"/>
    <w:rsid w:val="002C41B5"/>
    <w:rsid w:val="002C46CA"/>
    <w:rsid w:val="002C7B6E"/>
    <w:rsid w:val="002D0AB5"/>
    <w:rsid w:val="002D17A3"/>
    <w:rsid w:val="002D270B"/>
    <w:rsid w:val="002D40D6"/>
    <w:rsid w:val="002D5820"/>
    <w:rsid w:val="002E08EB"/>
    <w:rsid w:val="002E261E"/>
    <w:rsid w:val="002E2BEC"/>
    <w:rsid w:val="002E4CD1"/>
    <w:rsid w:val="002E53B9"/>
    <w:rsid w:val="002E6952"/>
    <w:rsid w:val="002E6CD6"/>
    <w:rsid w:val="002E6E23"/>
    <w:rsid w:val="002E735A"/>
    <w:rsid w:val="002E7A2F"/>
    <w:rsid w:val="002E7A96"/>
    <w:rsid w:val="002E7DBF"/>
    <w:rsid w:val="002F1940"/>
    <w:rsid w:val="002F53B8"/>
    <w:rsid w:val="002F736A"/>
    <w:rsid w:val="002F750E"/>
    <w:rsid w:val="002F7977"/>
    <w:rsid w:val="002F7B44"/>
    <w:rsid w:val="0030221C"/>
    <w:rsid w:val="00302593"/>
    <w:rsid w:val="003028BD"/>
    <w:rsid w:val="00306050"/>
    <w:rsid w:val="00306095"/>
    <w:rsid w:val="003060F8"/>
    <w:rsid w:val="0030611A"/>
    <w:rsid w:val="003078B0"/>
    <w:rsid w:val="00310167"/>
    <w:rsid w:val="00310C02"/>
    <w:rsid w:val="00310C1C"/>
    <w:rsid w:val="0031374C"/>
    <w:rsid w:val="00313918"/>
    <w:rsid w:val="00315742"/>
    <w:rsid w:val="00316CEF"/>
    <w:rsid w:val="00317530"/>
    <w:rsid w:val="00321CAE"/>
    <w:rsid w:val="00322AEA"/>
    <w:rsid w:val="00322B61"/>
    <w:rsid w:val="00323012"/>
    <w:rsid w:val="00324080"/>
    <w:rsid w:val="00324198"/>
    <w:rsid w:val="003249F8"/>
    <w:rsid w:val="00324F85"/>
    <w:rsid w:val="00327DD0"/>
    <w:rsid w:val="00331113"/>
    <w:rsid w:val="003312BC"/>
    <w:rsid w:val="0033203F"/>
    <w:rsid w:val="00332339"/>
    <w:rsid w:val="00332D9D"/>
    <w:rsid w:val="0033359F"/>
    <w:rsid w:val="00335B15"/>
    <w:rsid w:val="0033669C"/>
    <w:rsid w:val="00336C74"/>
    <w:rsid w:val="00337E0C"/>
    <w:rsid w:val="0034083C"/>
    <w:rsid w:val="00340923"/>
    <w:rsid w:val="00340C25"/>
    <w:rsid w:val="00341064"/>
    <w:rsid w:val="00342215"/>
    <w:rsid w:val="003423FE"/>
    <w:rsid w:val="003429FC"/>
    <w:rsid w:val="00343B60"/>
    <w:rsid w:val="00343CF3"/>
    <w:rsid w:val="00344812"/>
    <w:rsid w:val="00344874"/>
    <w:rsid w:val="00345668"/>
    <w:rsid w:val="0034755E"/>
    <w:rsid w:val="00347A11"/>
    <w:rsid w:val="00347E05"/>
    <w:rsid w:val="0035016D"/>
    <w:rsid w:val="0035289C"/>
    <w:rsid w:val="00352B9A"/>
    <w:rsid w:val="00352BCB"/>
    <w:rsid w:val="003552F8"/>
    <w:rsid w:val="003559C5"/>
    <w:rsid w:val="00355DCD"/>
    <w:rsid w:val="003565F8"/>
    <w:rsid w:val="00356749"/>
    <w:rsid w:val="00360086"/>
    <w:rsid w:val="00360E5F"/>
    <w:rsid w:val="00360E8A"/>
    <w:rsid w:val="00361504"/>
    <w:rsid w:val="003618C0"/>
    <w:rsid w:val="00361B2D"/>
    <w:rsid w:val="00361CA0"/>
    <w:rsid w:val="00362AFA"/>
    <w:rsid w:val="00367474"/>
    <w:rsid w:val="0037203F"/>
    <w:rsid w:val="00372C41"/>
    <w:rsid w:val="00373B5A"/>
    <w:rsid w:val="003752A3"/>
    <w:rsid w:val="00375AC0"/>
    <w:rsid w:val="00375DFF"/>
    <w:rsid w:val="003771DB"/>
    <w:rsid w:val="00377C78"/>
    <w:rsid w:val="00380135"/>
    <w:rsid w:val="00381482"/>
    <w:rsid w:val="00381CAD"/>
    <w:rsid w:val="0038237B"/>
    <w:rsid w:val="0038320E"/>
    <w:rsid w:val="00383947"/>
    <w:rsid w:val="00384219"/>
    <w:rsid w:val="00384826"/>
    <w:rsid w:val="00385484"/>
    <w:rsid w:val="00386803"/>
    <w:rsid w:val="00386B7E"/>
    <w:rsid w:val="00386D37"/>
    <w:rsid w:val="00386EA2"/>
    <w:rsid w:val="0038701B"/>
    <w:rsid w:val="00392BF5"/>
    <w:rsid w:val="00394092"/>
    <w:rsid w:val="00395C8E"/>
    <w:rsid w:val="00395F5A"/>
    <w:rsid w:val="00396870"/>
    <w:rsid w:val="00396E8C"/>
    <w:rsid w:val="0039737D"/>
    <w:rsid w:val="003975A4"/>
    <w:rsid w:val="003A0DCD"/>
    <w:rsid w:val="003A1A74"/>
    <w:rsid w:val="003A373F"/>
    <w:rsid w:val="003A51A7"/>
    <w:rsid w:val="003A5831"/>
    <w:rsid w:val="003A5DF3"/>
    <w:rsid w:val="003A6753"/>
    <w:rsid w:val="003B4264"/>
    <w:rsid w:val="003B56E8"/>
    <w:rsid w:val="003B65C2"/>
    <w:rsid w:val="003C15EF"/>
    <w:rsid w:val="003C3C30"/>
    <w:rsid w:val="003C5A4C"/>
    <w:rsid w:val="003C66A5"/>
    <w:rsid w:val="003D3BDF"/>
    <w:rsid w:val="003D4535"/>
    <w:rsid w:val="003D5798"/>
    <w:rsid w:val="003D6860"/>
    <w:rsid w:val="003D69F7"/>
    <w:rsid w:val="003D6C1A"/>
    <w:rsid w:val="003E0247"/>
    <w:rsid w:val="003E1059"/>
    <w:rsid w:val="003E2375"/>
    <w:rsid w:val="003E2635"/>
    <w:rsid w:val="003E272B"/>
    <w:rsid w:val="003E50B6"/>
    <w:rsid w:val="003E555D"/>
    <w:rsid w:val="003E74E6"/>
    <w:rsid w:val="003F0D9E"/>
    <w:rsid w:val="003F2E3F"/>
    <w:rsid w:val="003F5505"/>
    <w:rsid w:val="003F603C"/>
    <w:rsid w:val="003F64F7"/>
    <w:rsid w:val="003F6B5B"/>
    <w:rsid w:val="003F7119"/>
    <w:rsid w:val="00400572"/>
    <w:rsid w:val="00401AB0"/>
    <w:rsid w:val="00401B8B"/>
    <w:rsid w:val="004022CA"/>
    <w:rsid w:val="00403B6B"/>
    <w:rsid w:val="00404AC5"/>
    <w:rsid w:val="004055F3"/>
    <w:rsid w:val="004058AA"/>
    <w:rsid w:val="00405C30"/>
    <w:rsid w:val="0040685A"/>
    <w:rsid w:val="00406F3F"/>
    <w:rsid w:val="004076B5"/>
    <w:rsid w:val="004104BD"/>
    <w:rsid w:val="00410B3F"/>
    <w:rsid w:val="00410EE9"/>
    <w:rsid w:val="00411031"/>
    <w:rsid w:val="004112D2"/>
    <w:rsid w:val="004115B6"/>
    <w:rsid w:val="00411AF9"/>
    <w:rsid w:val="00412D55"/>
    <w:rsid w:val="004146E9"/>
    <w:rsid w:val="00414AC8"/>
    <w:rsid w:val="00415CDB"/>
    <w:rsid w:val="00415EB6"/>
    <w:rsid w:val="00416A6D"/>
    <w:rsid w:val="00417AC9"/>
    <w:rsid w:val="00420B85"/>
    <w:rsid w:val="00420E06"/>
    <w:rsid w:val="0042165E"/>
    <w:rsid w:val="00422AFC"/>
    <w:rsid w:val="00422D68"/>
    <w:rsid w:val="0042370E"/>
    <w:rsid w:val="0042467A"/>
    <w:rsid w:val="00425021"/>
    <w:rsid w:val="004268F4"/>
    <w:rsid w:val="00426A14"/>
    <w:rsid w:val="00427211"/>
    <w:rsid w:val="00430056"/>
    <w:rsid w:val="00430499"/>
    <w:rsid w:val="00430CDF"/>
    <w:rsid w:val="00431A7C"/>
    <w:rsid w:val="00432795"/>
    <w:rsid w:val="00433AF4"/>
    <w:rsid w:val="004349B3"/>
    <w:rsid w:val="00435C34"/>
    <w:rsid w:val="00436B0B"/>
    <w:rsid w:val="00437117"/>
    <w:rsid w:val="00437C81"/>
    <w:rsid w:val="00440170"/>
    <w:rsid w:val="004403D2"/>
    <w:rsid w:val="004405E0"/>
    <w:rsid w:val="004410CB"/>
    <w:rsid w:val="004416FD"/>
    <w:rsid w:val="004427AE"/>
    <w:rsid w:val="0044392A"/>
    <w:rsid w:val="0044469E"/>
    <w:rsid w:val="00446E66"/>
    <w:rsid w:val="004478CA"/>
    <w:rsid w:val="00452D63"/>
    <w:rsid w:val="004538DA"/>
    <w:rsid w:val="00454044"/>
    <w:rsid w:val="004543B9"/>
    <w:rsid w:val="0045467B"/>
    <w:rsid w:val="00454803"/>
    <w:rsid w:val="00456421"/>
    <w:rsid w:val="0045705C"/>
    <w:rsid w:val="004576CB"/>
    <w:rsid w:val="00461038"/>
    <w:rsid w:val="0046133F"/>
    <w:rsid w:val="00461436"/>
    <w:rsid w:val="00463BF8"/>
    <w:rsid w:val="00463E18"/>
    <w:rsid w:val="0046473F"/>
    <w:rsid w:val="00465B5F"/>
    <w:rsid w:val="00466C21"/>
    <w:rsid w:val="00467CD6"/>
    <w:rsid w:val="00470122"/>
    <w:rsid w:val="00472730"/>
    <w:rsid w:val="004727F2"/>
    <w:rsid w:val="00472D20"/>
    <w:rsid w:val="00472E93"/>
    <w:rsid w:val="00473053"/>
    <w:rsid w:val="00473B9E"/>
    <w:rsid w:val="00473BC9"/>
    <w:rsid w:val="00473DB5"/>
    <w:rsid w:val="00473EAE"/>
    <w:rsid w:val="004758F8"/>
    <w:rsid w:val="004770C9"/>
    <w:rsid w:val="0048083B"/>
    <w:rsid w:val="00481092"/>
    <w:rsid w:val="004826B8"/>
    <w:rsid w:val="004827E9"/>
    <w:rsid w:val="004828A3"/>
    <w:rsid w:val="004833D3"/>
    <w:rsid w:val="004867EE"/>
    <w:rsid w:val="004872E3"/>
    <w:rsid w:val="00490466"/>
    <w:rsid w:val="0049050C"/>
    <w:rsid w:val="00491471"/>
    <w:rsid w:val="00491C36"/>
    <w:rsid w:val="00493372"/>
    <w:rsid w:val="004936B7"/>
    <w:rsid w:val="00495ABC"/>
    <w:rsid w:val="004968ED"/>
    <w:rsid w:val="004A0939"/>
    <w:rsid w:val="004A0F20"/>
    <w:rsid w:val="004A10C5"/>
    <w:rsid w:val="004A1708"/>
    <w:rsid w:val="004A1F93"/>
    <w:rsid w:val="004A4B20"/>
    <w:rsid w:val="004A50E2"/>
    <w:rsid w:val="004A5F7B"/>
    <w:rsid w:val="004A6198"/>
    <w:rsid w:val="004A6AF4"/>
    <w:rsid w:val="004B07E1"/>
    <w:rsid w:val="004B12ED"/>
    <w:rsid w:val="004B2733"/>
    <w:rsid w:val="004B4381"/>
    <w:rsid w:val="004B45E8"/>
    <w:rsid w:val="004B5BE0"/>
    <w:rsid w:val="004B6E19"/>
    <w:rsid w:val="004B7B0B"/>
    <w:rsid w:val="004B7D70"/>
    <w:rsid w:val="004C09B9"/>
    <w:rsid w:val="004C1214"/>
    <w:rsid w:val="004C17C3"/>
    <w:rsid w:val="004C1B6F"/>
    <w:rsid w:val="004C1DBD"/>
    <w:rsid w:val="004C2AE1"/>
    <w:rsid w:val="004C493A"/>
    <w:rsid w:val="004C4E93"/>
    <w:rsid w:val="004C51E9"/>
    <w:rsid w:val="004C75D0"/>
    <w:rsid w:val="004D0E6D"/>
    <w:rsid w:val="004D1416"/>
    <w:rsid w:val="004D2B96"/>
    <w:rsid w:val="004D3028"/>
    <w:rsid w:val="004D35C0"/>
    <w:rsid w:val="004D375E"/>
    <w:rsid w:val="004D3EF4"/>
    <w:rsid w:val="004D5334"/>
    <w:rsid w:val="004D6CF8"/>
    <w:rsid w:val="004D6F35"/>
    <w:rsid w:val="004E10B5"/>
    <w:rsid w:val="004E1EEC"/>
    <w:rsid w:val="004E3175"/>
    <w:rsid w:val="004E3DB9"/>
    <w:rsid w:val="004E3DDE"/>
    <w:rsid w:val="004E4A6D"/>
    <w:rsid w:val="004E4E9C"/>
    <w:rsid w:val="004E4EF1"/>
    <w:rsid w:val="004E59E5"/>
    <w:rsid w:val="004E5FDB"/>
    <w:rsid w:val="004E61D5"/>
    <w:rsid w:val="004E6AE5"/>
    <w:rsid w:val="004E7C29"/>
    <w:rsid w:val="004E7E35"/>
    <w:rsid w:val="004E7ED1"/>
    <w:rsid w:val="004F01B5"/>
    <w:rsid w:val="004F0D7C"/>
    <w:rsid w:val="004F1782"/>
    <w:rsid w:val="004F425C"/>
    <w:rsid w:val="004F46F6"/>
    <w:rsid w:val="004F7D85"/>
    <w:rsid w:val="00500BB8"/>
    <w:rsid w:val="005027F8"/>
    <w:rsid w:val="00503C58"/>
    <w:rsid w:val="00504536"/>
    <w:rsid w:val="005046EB"/>
    <w:rsid w:val="00504DB1"/>
    <w:rsid w:val="0050697F"/>
    <w:rsid w:val="0050770F"/>
    <w:rsid w:val="0051154D"/>
    <w:rsid w:val="00511C2C"/>
    <w:rsid w:val="0051561E"/>
    <w:rsid w:val="005156A0"/>
    <w:rsid w:val="00515D3F"/>
    <w:rsid w:val="00516045"/>
    <w:rsid w:val="0051695B"/>
    <w:rsid w:val="00517D74"/>
    <w:rsid w:val="005223B2"/>
    <w:rsid w:val="0052720E"/>
    <w:rsid w:val="005274A1"/>
    <w:rsid w:val="00527C21"/>
    <w:rsid w:val="00530A05"/>
    <w:rsid w:val="00530F1E"/>
    <w:rsid w:val="0053195A"/>
    <w:rsid w:val="00531B53"/>
    <w:rsid w:val="00531E85"/>
    <w:rsid w:val="0053217A"/>
    <w:rsid w:val="005324C2"/>
    <w:rsid w:val="0053507F"/>
    <w:rsid w:val="0053633D"/>
    <w:rsid w:val="00536630"/>
    <w:rsid w:val="00536D54"/>
    <w:rsid w:val="00537819"/>
    <w:rsid w:val="005379E9"/>
    <w:rsid w:val="00540133"/>
    <w:rsid w:val="00541056"/>
    <w:rsid w:val="005433BF"/>
    <w:rsid w:val="0054355C"/>
    <w:rsid w:val="00543CB1"/>
    <w:rsid w:val="00544736"/>
    <w:rsid w:val="00545E6F"/>
    <w:rsid w:val="00547488"/>
    <w:rsid w:val="00547CAA"/>
    <w:rsid w:val="0055049A"/>
    <w:rsid w:val="005512F1"/>
    <w:rsid w:val="005517E9"/>
    <w:rsid w:val="005526EC"/>
    <w:rsid w:val="005532EA"/>
    <w:rsid w:val="00553EA0"/>
    <w:rsid w:val="00554801"/>
    <w:rsid w:val="005559B0"/>
    <w:rsid w:val="0055729E"/>
    <w:rsid w:val="00557B2C"/>
    <w:rsid w:val="00560629"/>
    <w:rsid w:val="00560867"/>
    <w:rsid w:val="00561F97"/>
    <w:rsid w:val="00563D3D"/>
    <w:rsid w:val="005647A9"/>
    <w:rsid w:val="00565A95"/>
    <w:rsid w:val="0056629F"/>
    <w:rsid w:val="005706C0"/>
    <w:rsid w:val="00570AF8"/>
    <w:rsid w:val="00571450"/>
    <w:rsid w:val="005723FA"/>
    <w:rsid w:val="00573407"/>
    <w:rsid w:val="005750BE"/>
    <w:rsid w:val="00575716"/>
    <w:rsid w:val="00577FC7"/>
    <w:rsid w:val="00582116"/>
    <w:rsid w:val="00583270"/>
    <w:rsid w:val="005845AE"/>
    <w:rsid w:val="0058585A"/>
    <w:rsid w:val="0058586F"/>
    <w:rsid w:val="00585CE7"/>
    <w:rsid w:val="00585FD4"/>
    <w:rsid w:val="0058761D"/>
    <w:rsid w:val="00587AEB"/>
    <w:rsid w:val="00590431"/>
    <w:rsid w:val="005929A9"/>
    <w:rsid w:val="00593F33"/>
    <w:rsid w:val="00594605"/>
    <w:rsid w:val="00596D75"/>
    <w:rsid w:val="00596DD2"/>
    <w:rsid w:val="005A1E48"/>
    <w:rsid w:val="005A2220"/>
    <w:rsid w:val="005A3444"/>
    <w:rsid w:val="005A36D4"/>
    <w:rsid w:val="005A38EB"/>
    <w:rsid w:val="005A462F"/>
    <w:rsid w:val="005A674B"/>
    <w:rsid w:val="005A73F6"/>
    <w:rsid w:val="005A74B6"/>
    <w:rsid w:val="005B18C8"/>
    <w:rsid w:val="005B4362"/>
    <w:rsid w:val="005B4C09"/>
    <w:rsid w:val="005B63E2"/>
    <w:rsid w:val="005B6CB0"/>
    <w:rsid w:val="005B7C90"/>
    <w:rsid w:val="005C0359"/>
    <w:rsid w:val="005C0379"/>
    <w:rsid w:val="005C0392"/>
    <w:rsid w:val="005C0861"/>
    <w:rsid w:val="005C3A65"/>
    <w:rsid w:val="005C3C31"/>
    <w:rsid w:val="005C4DF9"/>
    <w:rsid w:val="005C7AF9"/>
    <w:rsid w:val="005D1656"/>
    <w:rsid w:val="005D1850"/>
    <w:rsid w:val="005D2E05"/>
    <w:rsid w:val="005D3394"/>
    <w:rsid w:val="005D73BE"/>
    <w:rsid w:val="005D7956"/>
    <w:rsid w:val="005D7B57"/>
    <w:rsid w:val="005E3794"/>
    <w:rsid w:val="005E4A71"/>
    <w:rsid w:val="005E6DC1"/>
    <w:rsid w:val="005E770A"/>
    <w:rsid w:val="005F09A4"/>
    <w:rsid w:val="005F0F58"/>
    <w:rsid w:val="005F1705"/>
    <w:rsid w:val="005F230B"/>
    <w:rsid w:val="005F2741"/>
    <w:rsid w:val="005F2E9A"/>
    <w:rsid w:val="005F4B69"/>
    <w:rsid w:val="005F4DE3"/>
    <w:rsid w:val="005F54C9"/>
    <w:rsid w:val="005F5F13"/>
    <w:rsid w:val="005F5F68"/>
    <w:rsid w:val="00600874"/>
    <w:rsid w:val="00600FCC"/>
    <w:rsid w:val="00601211"/>
    <w:rsid w:val="00601659"/>
    <w:rsid w:val="00601FAC"/>
    <w:rsid w:val="00602EEE"/>
    <w:rsid w:val="00603ED2"/>
    <w:rsid w:val="00604BD5"/>
    <w:rsid w:val="00604D73"/>
    <w:rsid w:val="006051FF"/>
    <w:rsid w:val="00605B4C"/>
    <w:rsid w:val="006061F7"/>
    <w:rsid w:val="006069F4"/>
    <w:rsid w:val="00607C76"/>
    <w:rsid w:val="00607D4F"/>
    <w:rsid w:val="00610CF7"/>
    <w:rsid w:val="00610DC1"/>
    <w:rsid w:val="00612269"/>
    <w:rsid w:val="00612568"/>
    <w:rsid w:val="00612E6E"/>
    <w:rsid w:val="0061329F"/>
    <w:rsid w:val="0061411F"/>
    <w:rsid w:val="00614BF1"/>
    <w:rsid w:val="00615577"/>
    <w:rsid w:val="00617433"/>
    <w:rsid w:val="00620F88"/>
    <w:rsid w:val="00621BAE"/>
    <w:rsid w:val="00621D8C"/>
    <w:rsid w:val="00622435"/>
    <w:rsid w:val="0062319E"/>
    <w:rsid w:val="006239C9"/>
    <w:rsid w:val="00623ABF"/>
    <w:rsid w:val="00623ED9"/>
    <w:rsid w:val="006276D1"/>
    <w:rsid w:val="0063032C"/>
    <w:rsid w:val="0063079C"/>
    <w:rsid w:val="00630C55"/>
    <w:rsid w:val="006313C7"/>
    <w:rsid w:val="006326BA"/>
    <w:rsid w:val="00632BC1"/>
    <w:rsid w:val="00632DC1"/>
    <w:rsid w:val="006352BC"/>
    <w:rsid w:val="00635C1A"/>
    <w:rsid w:val="006361A2"/>
    <w:rsid w:val="00636274"/>
    <w:rsid w:val="00637D57"/>
    <w:rsid w:val="006411C4"/>
    <w:rsid w:val="0064424F"/>
    <w:rsid w:val="00644E40"/>
    <w:rsid w:val="006454C7"/>
    <w:rsid w:val="0064570E"/>
    <w:rsid w:val="00646CD1"/>
    <w:rsid w:val="006471D5"/>
    <w:rsid w:val="0065095E"/>
    <w:rsid w:val="00651736"/>
    <w:rsid w:val="00652A52"/>
    <w:rsid w:val="00652C70"/>
    <w:rsid w:val="00654526"/>
    <w:rsid w:val="00656F17"/>
    <w:rsid w:val="006578D9"/>
    <w:rsid w:val="00660FFD"/>
    <w:rsid w:val="00661204"/>
    <w:rsid w:val="006622B1"/>
    <w:rsid w:val="006622B8"/>
    <w:rsid w:val="00662E52"/>
    <w:rsid w:val="00663664"/>
    <w:rsid w:val="00663992"/>
    <w:rsid w:val="00664265"/>
    <w:rsid w:val="00666C1D"/>
    <w:rsid w:val="0066706B"/>
    <w:rsid w:val="006673D2"/>
    <w:rsid w:val="00670977"/>
    <w:rsid w:val="00670B51"/>
    <w:rsid w:val="006711E2"/>
    <w:rsid w:val="00672BF4"/>
    <w:rsid w:val="00672E70"/>
    <w:rsid w:val="00673D82"/>
    <w:rsid w:val="006746B5"/>
    <w:rsid w:val="006747FC"/>
    <w:rsid w:val="0067590F"/>
    <w:rsid w:val="00675D99"/>
    <w:rsid w:val="00676641"/>
    <w:rsid w:val="00677664"/>
    <w:rsid w:val="00680190"/>
    <w:rsid w:val="00681162"/>
    <w:rsid w:val="00681309"/>
    <w:rsid w:val="00681DD3"/>
    <w:rsid w:val="00682703"/>
    <w:rsid w:val="006827C8"/>
    <w:rsid w:val="00684BF7"/>
    <w:rsid w:val="00685481"/>
    <w:rsid w:val="006871FD"/>
    <w:rsid w:val="006913D0"/>
    <w:rsid w:val="006926C1"/>
    <w:rsid w:val="0069322C"/>
    <w:rsid w:val="00693C3F"/>
    <w:rsid w:val="00693F3D"/>
    <w:rsid w:val="00694A69"/>
    <w:rsid w:val="0069656D"/>
    <w:rsid w:val="006966A8"/>
    <w:rsid w:val="00697550"/>
    <w:rsid w:val="00697657"/>
    <w:rsid w:val="006A17E5"/>
    <w:rsid w:val="006A1F32"/>
    <w:rsid w:val="006A2176"/>
    <w:rsid w:val="006A285D"/>
    <w:rsid w:val="006A2F3E"/>
    <w:rsid w:val="006A3796"/>
    <w:rsid w:val="006A4595"/>
    <w:rsid w:val="006A63DA"/>
    <w:rsid w:val="006A63EF"/>
    <w:rsid w:val="006A642A"/>
    <w:rsid w:val="006A6E01"/>
    <w:rsid w:val="006A73FD"/>
    <w:rsid w:val="006B1042"/>
    <w:rsid w:val="006B155B"/>
    <w:rsid w:val="006B1998"/>
    <w:rsid w:val="006B2586"/>
    <w:rsid w:val="006B2F33"/>
    <w:rsid w:val="006B3204"/>
    <w:rsid w:val="006B35BC"/>
    <w:rsid w:val="006B4D97"/>
    <w:rsid w:val="006B52A9"/>
    <w:rsid w:val="006B603D"/>
    <w:rsid w:val="006B6137"/>
    <w:rsid w:val="006B65E5"/>
    <w:rsid w:val="006B7B15"/>
    <w:rsid w:val="006C14C3"/>
    <w:rsid w:val="006C2E60"/>
    <w:rsid w:val="006C4DE0"/>
    <w:rsid w:val="006C59F6"/>
    <w:rsid w:val="006C5DD4"/>
    <w:rsid w:val="006C6B8D"/>
    <w:rsid w:val="006D001A"/>
    <w:rsid w:val="006D0FFC"/>
    <w:rsid w:val="006D22D4"/>
    <w:rsid w:val="006D3CA2"/>
    <w:rsid w:val="006D56BB"/>
    <w:rsid w:val="006D6224"/>
    <w:rsid w:val="006D6251"/>
    <w:rsid w:val="006D75C9"/>
    <w:rsid w:val="006E10E1"/>
    <w:rsid w:val="006E1638"/>
    <w:rsid w:val="006E42E4"/>
    <w:rsid w:val="006E509F"/>
    <w:rsid w:val="006E632E"/>
    <w:rsid w:val="006E6F83"/>
    <w:rsid w:val="006E7093"/>
    <w:rsid w:val="006F0613"/>
    <w:rsid w:val="006F0FA4"/>
    <w:rsid w:val="006F2D6F"/>
    <w:rsid w:val="006F310F"/>
    <w:rsid w:val="006F3260"/>
    <w:rsid w:val="006F5FD5"/>
    <w:rsid w:val="006F6EB6"/>
    <w:rsid w:val="006F6F6D"/>
    <w:rsid w:val="006F7450"/>
    <w:rsid w:val="00701316"/>
    <w:rsid w:val="007021CB"/>
    <w:rsid w:val="0070437E"/>
    <w:rsid w:val="0070500D"/>
    <w:rsid w:val="00705398"/>
    <w:rsid w:val="0070553C"/>
    <w:rsid w:val="00706135"/>
    <w:rsid w:val="00706DA2"/>
    <w:rsid w:val="00710DEC"/>
    <w:rsid w:val="00711381"/>
    <w:rsid w:val="0071370E"/>
    <w:rsid w:val="00715898"/>
    <w:rsid w:val="007159A0"/>
    <w:rsid w:val="00715B37"/>
    <w:rsid w:val="007168D1"/>
    <w:rsid w:val="00716AAE"/>
    <w:rsid w:val="00716BB4"/>
    <w:rsid w:val="00717DC4"/>
    <w:rsid w:val="00717E12"/>
    <w:rsid w:val="007212BE"/>
    <w:rsid w:val="00724B1C"/>
    <w:rsid w:val="007255CD"/>
    <w:rsid w:val="00725EFF"/>
    <w:rsid w:val="00726AF9"/>
    <w:rsid w:val="00727A1B"/>
    <w:rsid w:val="00727E55"/>
    <w:rsid w:val="0073154A"/>
    <w:rsid w:val="00731F6C"/>
    <w:rsid w:val="007321EF"/>
    <w:rsid w:val="00732428"/>
    <w:rsid w:val="00732AA0"/>
    <w:rsid w:val="007341A0"/>
    <w:rsid w:val="00735420"/>
    <w:rsid w:val="00736043"/>
    <w:rsid w:val="00740791"/>
    <w:rsid w:val="00740A91"/>
    <w:rsid w:val="0074236F"/>
    <w:rsid w:val="0074317C"/>
    <w:rsid w:val="00743CE3"/>
    <w:rsid w:val="0074487A"/>
    <w:rsid w:val="00744FDE"/>
    <w:rsid w:val="0074563E"/>
    <w:rsid w:val="0074624E"/>
    <w:rsid w:val="0074671C"/>
    <w:rsid w:val="00746A94"/>
    <w:rsid w:val="00746ACB"/>
    <w:rsid w:val="00747E67"/>
    <w:rsid w:val="007500CA"/>
    <w:rsid w:val="00750A85"/>
    <w:rsid w:val="00751FF2"/>
    <w:rsid w:val="007525FD"/>
    <w:rsid w:val="00753353"/>
    <w:rsid w:val="00754339"/>
    <w:rsid w:val="00754F6B"/>
    <w:rsid w:val="00755D4F"/>
    <w:rsid w:val="00755F3F"/>
    <w:rsid w:val="00756214"/>
    <w:rsid w:val="00756FBE"/>
    <w:rsid w:val="007579EC"/>
    <w:rsid w:val="00757B63"/>
    <w:rsid w:val="00760B3E"/>
    <w:rsid w:val="007610B6"/>
    <w:rsid w:val="00761E77"/>
    <w:rsid w:val="00761F79"/>
    <w:rsid w:val="0076294B"/>
    <w:rsid w:val="00763AF9"/>
    <w:rsid w:val="00763C56"/>
    <w:rsid w:val="007660E8"/>
    <w:rsid w:val="00766EB3"/>
    <w:rsid w:val="00771B35"/>
    <w:rsid w:val="0077593D"/>
    <w:rsid w:val="00775B6D"/>
    <w:rsid w:val="00776716"/>
    <w:rsid w:val="00776B46"/>
    <w:rsid w:val="00776EE0"/>
    <w:rsid w:val="00781C20"/>
    <w:rsid w:val="007851BD"/>
    <w:rsid w:val="007851F6"/>
    <w:rsid w:val="00786247"/>
    <w:rsid w:val="00787345"/>
    <w:rsid w:val="00791F20"/>
    <w:rsid w:val="00792560"/>
    <w:rsid w:val="00793034"/>
    <w:rsid w:val="00794C03"/>
    <w:rsid w:val="007957DB"/>
    <w:rsid w:val="00797897"/>
    <w:rsid w:val="007A0215"/>
    <w:rsid w:val="007A0CB7"/>
    <w:rsid w:val="007A1B81"/>
    <w:rsid w:val="007A2CF0"/>
    <w:rsid w:val="007A2FB9"/>
    <w:rsid w:val="007A3B30"/>
    <w:rsid w:val="007A51CD"/>
    <w:rsid w:val="007A6502"/>
    <w:rsid w:val="007A6930"/>
    <w:rsid w:val="007A705C"/>
    <w:rsid w:val="007B0F24"/>
    <w:rsid w:val="007B4F11"/>
    <w:rsid w:val="007B5B5C"/>
    <w:rsid w:val="007C0303"/>
    <w:rsid w:val="007C0BD2"/>
    <w:rsid w:val="007C0F56"/>
    <w:rsid w:val="007C1FC5"/>
    <w:rsid w:val="007C53A3"/>
    <w:rsid w:val="007C5CB0"/>
    <w:rsid w:val="007C673A"/>
    <w:rsid w:val="007C6CED"/>
    <w:rsid w:val="007D058B"/>
    <w:rsid w:val="007D11D2"/>
    <w:rsid w:val="007D1753"/>
    <w:rsid w:val="007D194C"/>
    <w:rsid w:val="007D1A12"/>
    <w:rsid w:val="007D2699"/>
    <w:rsid w:val="007D2A97"/>
    <w:rsid w:val="007D30FC"/>
    <w:rsid w:val="007D4153"/>
    <w:rsid w:val="007D643D"/>
    <w:rsid w:val="007D7C7A"/>
    <w:rsid w:val="007E02C7"/>
    <w:rsid w:val="007E02FA"/>
    <w:rsid w:val="007E0CFA"/>
    <w:rsid w:val="007E271C"/>
    <w:rsid w:val="007E2C4E"/>
    <w:rsid w:val="007E2FE7"/>
    <w:rsid w:val="007E37E2"/>
    <w:rsid w:val="007E49BE"/>
    <w:rsid w:val="007E623B"/>
    <w:rsid w:val="007E701C"/>
    <w:rsid w:val="007E7688"/>
    <w:rsid w:val="007E7A6C"/>
    <w:rsid w:val="007F0A58"/>
    <w:rsid w:val="007F16DD"/>
    <w:rsid w:val="007F1A8B"/>
    <w:rsid w:val="007F211D"/>
    <w:rsid w:val="007F2220"/>
    <w:rsid w:val="007F3A21"/>
    <w:rsid w:val="007F44BD"/>
    <w:rsid w:val="007F4E76"/>
    <w:rsid w:val="007F5B26"/>
    <w:rsid w:val="007F652E"/>
    <w:rsid w:val="007F7805"/>
    <w:rsid w:val="007F7E6A"/>
    <w:rsid w:val="00800BC2"/>
    <w:rsid w:val="0080117A"/>
    <w:rsid w:val="008015D4"/>
    <w:rsid w:val="00803625"/>
    <w:rsid w:val="00804008"/>
    <w:rsid w:val="008042D4"/>
    <w:rsid w:val="00804702"/>
    <w:rsid w:val="0080576F"/>
    <w:rsid w:val="00806FEF"/>
    <w:rsid w:val="0080760B"/>
    <w:rsid w:val="0080772D"/>
    <w:rsid w:val="00810CE7"/>
    <w:rsid w:val="00810E84"/>
    <w:rsid w:val="00810F6D"/>
    <w:rsid w:val="00811CD2"/>
    <w:rsid w:val="00812416"/>
    <w:rsid w:val="00812803"/>
    <w:rsid w:val="00813398"/>
    <w:rsid w:val="00813C16"/>
    <w:rsid w:val="008140A6"/>
    <w:rsid w:val="00814780"/>
    <w:rsid w:val="00814930"/>
    <w:rsid w:val="00815029"/>
    <w:rsid w:val="00815144"/>
    <w:rsid w:val="00815409"/>
    <w:rsid w:val="00815A71"/>
    <w:rsid w:val="00815C46"/>
    <w:rsid w:val="00816AE4"/>
    <w:rsid w:val="00816BFC"/>
    <w:rsid w:val="008172BA"/>
    <w:rsid w:val="0082292A"/>
    <w:rsid w:val="00824974"/>
    <w:rsid w:val="0082715D"/>
    <w:rsid w:val="008275E8"/>
    <w:rsid w:val="00827E6E"/>
    <w:rsid w:val="00830973"/>
    <w:rsid w:val="008313B3"/>
    <w:rsid w:val="00834284"/>
    <w:rsid w:val="00835C1E"/>
    <w:rsid w:val="00835D4F"/>
    <w:rsid w:val="00836725"/>
    <w:rsid w:val="0083699D"/>
    <w:rsid w:val="0083736D"/>
    <w:rsid w:val="00837639"/>
    <w:rsid w:val="008376F2"/>
    <w:rsid w:val="008412D6"/>
    <w:rsid w:val="008416D5"/>
    <w:rsid w:val="00842006"/>
    <w:rsid w:val="00842946"/>
    <w:rsid w:val="00843439"/>
    <w:rsid w:val="00845B40"/>
    <w:rsid w:val="008465F7"/>
    <w:rsid w:val="0084755A"/>
    <w:rsid w:val="00850E4F"/>
    <w:rsid w:val="0085185A"/>
    <w:rsid w:val="00851998"/>
    <w:rsid w:val="00855CC2"/>
    <w:rsid w:val="008564CC"/>
    <w:rsid w:val="00856A03"/>
    <w:rsid w:val="008574EC"/>
    <w:rsid w:val="00862ECF"/>
    <w:rsid w:val="00863770"/>
    <w:rsid w:val="00864150"/>
    <w:rsid w:val="0086463D"/>
    <w:rsid w:val="008647B8"/>
    <w:rsid w:val="00865325"/>
    <w:rsid w:val="00866BA3"/>
    <w:rsid w:val="00870379"/>
    <w:rsid w:val="008705C6"/>
    <w:rsid w:val="00870A40"/>
    <w:rsid w:val="00870F86"/>
    <w:rsid w:val="00871879"/>
    <w:rsid w:val="008719D0"/>
    <w:rsid w:val="00871D9D"/>
    <w:rsid w:val="00871FC9"/>
    <w:rsid w:val="0087213C"/>
    <w:rsid w:val="008737AF"/>
    <w:rsid w:val="00873D37"/>
    <w:rsid w:val="008742AF"/>
    <w:rsid w:val="0087512C"/>
    <w:rsid w:val="00877EA4"/>
    <w:rsid w:val="00881661"/>
    <w:rsid w:val="00883E41"/>
    <w:rsid w:val="00884777"/>
    <w:rsid w:val="00884AD8"/>
    <w:rsid w:val="00885879"/>
    <w:rsid w:val="008863A3"/>
    <w:rsid w:val="008868F4"/>
    <w:rsid w:val="00887E93"/>
    <w:rsid w:val="00892E29"/>
    <w:rsid w:val="00894A74"/>
    <w:rsid w:val="00896D53"/>
    <w:rsid w:val="00897C7F"/>
    <w:rsid w:val="008A1F3D"/>
    <w:rsid w:val="008A23B5"/>
    <w:rsid w:val="008A2A8C"/>
    <w:rsid w:val="008A51B6"/>
    <w:rsid w:val="008A5C10"/>
    <w:rsid w:val="008A6648"/>
    <w:rsid w:val="008A75A6"/>
    <w:rsid w:val="008A7BF4"/>
    <w:rsid w:val="008B0195"/>
    <w:rsid w:val="008B13E5"/>
    <w:rsid w:val="008B1958"/>
    <w:rsid w:val="008B542F"/>
    <w:rsid w:val="008B583A"/>
    <w:rsid w:val="008B6D61"/>
    <w:rsid w:val="008B6E5A"/>
    <w:rsid w:val="008B7670"/>
    <w:rsid w:val="008C04D2"/>
    <w:rsid w:val="008C1B06"/>
    <w:rsid w:val="008C1EFC"/>
    <w:rsid w:val="008C2288"/>
    <w:rsid w:val="008C2AE2"/>
    <w:rsid w:val="008C30A8"/>
    <w:rsid w:val="008C34CA"/>
    <w:rsid w:val="008C42AC"/>
    <w:rsid w:val="008C4C42"/>
    <w:rsid w:val="008D1F43"/>
    <w:rsid w:val="008D349D"/>
    <w:rsid w:val="008D3C98"/>
    <w:rsid w:val="008D434B"/>
    <w:rsid w:val="008D472C"/>
    <w:rsid w:val="008D4A19"/>
    <w:rsid w:val="008D67D5"/>
    <w:rsid w:val="008D748C"/>
    <w:rsid w:val="008D7E3F"/>
    <w:rsid w:val="008D7F99"/>
    <w:rsid w:val="008E1A6C"/>
    <w:rsid w:val="008E3697"/>
    <w:rsid w:val="008E37A2"/>
    <w:rsid w:val="008E47EC"/>
    <w:rsid w:val="008E49E3"/>
    <w:rsid w:val="008E57E1"/>
    <w:rsid w:val="008E5991"/>
    <w:rsid w:val="008E79E7"/>
    <w:rsid w:val="008F0730"/>
    <w:rsid w:val="008F3037"/>
    <w:rsid w:val="008F51FF"/>
    <w:rsid w:val="008F61CF"/>
    <w:rsid w:val="008F7CB3"/>
    <w:rsid w:val="00900386"/>
    <w:rsid w:val="009015A7"/>
    <w:rsid w:val="009029BE"/>
    <w:rsid w:val="00902BB6"/>
    <w:rsid w:val="00903AC3"/>
    <w:rsid w:val="009045EB"/>
    <w:rsid w:val="00907D88"/>
    <w:rsid w:val="0091016F"/>
    <w:rsid w:val="009103F7"/>
    <w:rsid w:val="00910621"/>
    <w:rsid w:val="00912051"/>
    <w:rsid w:val="009121EA"/>
    <w:rsid w:val="00913ABD"/>
    <w:rsid w:val="00915A28"/>
    <w:rsid w:val="00916318"/>
    <w:rsid w:val="009166E5"/>
    <w:rsid w:val="00916894"/>
    <w:rsid w:val="0091708A"/>
    <w:rsid w:val="009177FF"/>
    <w:rsid w:val="00917E25"/>
    <w:rsid w:val="009206AB"/>
    <w:rsid w:val="00920914"/>
    <w:rsid w:val="00923F13"/>
    <w:rsid w:val="00925105"/>
    <w:rsid w:val="00925BE9"/>
    <w:rsid w:val="00927C44"/>
    <w:rsid w:val="00931C73"/>
    <w:rsid w:val="00932909"/>
    <w:rsid w:val="00932A98"/>
    <w:rsid w:val="00933264"/>
    <w:rsid w:val="00933B2C"/>
    <w:rsid w:val="009352F9"/>
    <w:rsid w:val="0093664A"/>
    <w:rsid w:val="00941B74"/>
    <w:rsid w:val="009429FB"/>
    <w:rsid w:val="00942E97"/>
    <w:rsid w:val="00943704"/>
    <w:rsid w:val="009439BD"/>
    <w:rsid w:val="00943CE4"/>
    <w:rsid w:val="00944109"/>
    <w:rsid w:val="00944230"/>
    <w:rsid w:val="00945CFA"/>
    <w:rsid w:val="0094674C"/>
    <w:rsid w:val="00947B7F"/>
    <w:rsid w:val="00950076"/>
    <w:rsid w:val="00950AB7"/>
    <w:rsid w:val="00950DA6"/>
    <w:rsid w:val="00951C4A"/>
    <w:rsid w:val="00951F4B"/>
    <w:rsid w:val="00952DA7"/>
    <w:rsid w:val="00952E0C"/>
    <w:rsid w:val="0095445C"/>
    <w:rsid w:val="00955480"/>
    <w:rsid w:val="00955B4B"/>
    <w:rsid w:val="00956557"/>
    <w:rsid w:val="00957F5D"/>
    <w:rsid w:val="00963B65"/>
    <w:rsid w:val="009641A3"/>
    <w:rsid w:val="0096435B"/>
    <w:rsid w:val="00965C3D"/>
    <w:rsid w:val="009667B5"/>
    <w:rsid w:val="00966C82"/>
    <w:rsid w:val="009674EF"/>
    <w:rsid w:val="00967B9D"/>
    <w:rsid w:val="00967BBB"/>
    <w:rsid w:val="00972947"/>
    <w:rsid w:val="00974EB0"/>
    <w:rsid w:val="00976437"/>
    <w:rsid w:val="009809FF"/>
    <w:rsid w:val="00980C23"/>
    <w:rsid w:val="00980CD9"/>
    <w:rsid w:val="00980DDA"/>
    <w:rsid w:val="009813A7"/>
    <w:rsid w:val="00983B9B"/>
    <w:rsid w:val="00985C22"/>
    <w:rsid w:val="00985D16"/>
    <w:rsid w:val="009860FF"/>
    <w:rsid w:val="009861FA"/>
    <w:rsid w:val="0099122C"/>
    <w:rsid w:val="0099140E"/>
    <w:rsid w:val="00992696"/>
    <w:rsid w:val="00992FEC"/>
    <w:rsid w:val="009930C4"/>
    <w:rsid w:val="00993260"/>
    <w:rsid w:val="00994BF8"/>
    <w:rsid w:val="00995609"/>
    <w:rsid w:val="00995B11"/>
    <w:rsid w:val="00996042"/>
    <w:rsid w:val="009975CB"/>
    <w:rsid w:val="009A0508"/>
    <w:rsid w:val="009A2EF8"/>
    <w:rsid w:val="009A2F87"/>
    <w:rsid w:val="009A3A84"/>
    <w:rsid w:val="009A4192"/>
    <w:rsid w:val="009A4997"/>
    <w:rsid w:val="009A54B9"/>
    <w:rsid w:val="009A5AAC"/>
    <w:rsid w:val="009A6529"/>
    <w:rsid w:val="009A696B"/>
    <w:rsid w:val="009B0C00"/>
    <w:rsid w:val="009B0D20"/>
    <w:rsid w:val="009B174B"/>
    <w:rsid w:val="009B278F"/>
    <w:rsid w:val="009B2866"/>
    <w:rsid w:val="009B2E21"/>
    <w:rsid w:val="009B5740"/>
    <w:rsid w:val="009B5E96"/>
    <w:rsid w:val="009B61F2"/>
    <w:rsid w:val="009B6836"/>
    <w:rsid w:val="009B76E5"/>
    <w:rsid w:val="009C2198"/>
    <w:rsid w:val="009C2928"/>
    <w:rsid w:val="009C2A1C"/>
    <w:rsid w:val="009C2D06"/>
    <w:rsid w:val="009C328D"/>
    <w:rsid w:val="009C47E5"/>
    <w:rsid w:val="009C4B38"/>
    <w:rsid w:val="009C5380"/>
    <w:rsid w:val="009C5C8C"/>
    <w:rsid w:val="009C5CC1"/>
    <w:rsid w:val="009D0A5D"/>
    <w:rsid w:val="009D3A85"/>
    <w:rsid w:val="009D4167"/>
    <w:rsid w:val="009D6684"/>
    <w:rsid w:val="009D6CCB"/>
    <w:rsid w:val="009D7A56"/>
    <w:rsid w:val="009E1887"/>
    <w:rsid w:val="009E1D23"/>
    <w:rsid w:val="009E2717"/>
    <w:rsid w:val="009E3025"/>
    <w:rsid w:val="009E3352"/>
    <w:rsid w:val="009E3D99"/>
    <w:rsid w:val="009E58AD"/>
    <w:rsid w:val="009E6B3E"/>
    <w:rsid w:val="009E6F09"/>
    <w:rsid w:val="009E6F9B"/>
    <w:rsid w:val="009F0125"/>
    <w:rsid w:val="009F02A2"/>
    <w:rsid w:val="009F050A"/>
    <w:rsid w:val="009F0F0B"/>
    <w:rsid w:val="009F19B3"/>
    <w:rsid w:val="009F1B08"/>
    <w:rsid w:val="009F30F1"/>
    <w:rsid w:val="009F34D7"/>
    <w:rsid w:val="009F3F20"/>
    <w:rsid w:val="009F4147"/>
    <w:rsid w:val="009F4461"/>
    <w:rsid w:val="009F4697"/>
    <w:rsid w:val="009F46E8"/>
    <w:rsid w:val="009F5AD5"/>
    <w:rsid w:val="009F709B"/>
    <w:rsid w:val="009F7C41"/>
    <w:rsid w:val="009F7E71"/>
    <w:rsid w:val="00A014BF"/>
    <w:rsid w:val="00A01887"/>
    <w:rsid w:val="00A03F77"/>
    <w:rsid w:val="00A040EA"/>
    <w:rsid w:val="00A044F6"/>
    <w:rsid w:val="00A045F4"/>
    <w:rsid w:val="00A04FB8"/>
    <w:rsid w:val="00A050FA"/>
    <w:rsid w:val="00A05E96"/>
    <w:rsid w:val="00A10DA3"/>
    <w:rsid w:val="00A11090"/>
    <w:rsid w:val="00A11902"/>
    <w:rsid w:val="00A126AC"/>
    <w:rsid w:val="00A13CE6"/>
    <w:rsid w:val="00A16119"/>
    <w:rsid w:val="00A17913"/>
    <w:rsid w:val="00A221B4"/>
    <w:rsid w:val="00A2417C"/>
    <w:rsid w:val="00A24B4C"/>
    <w:rsid w:val="00A254FE"/>
    <w:rsid w:val="00A263DD"/>
    <w:rsid w:val="00A273DA"/>
    <w:rsid w:val="00A27E41"/>
    <w:rsid w:val="00A3219D"/>
    <w:rsid w:val="00A3297F"/>
    <w:rsid w:val="00A3592C"/>
    <w:rsid w:val="00A36699"/>
    <w:rsid w:val="00A36796"/>
    <w:rsid w:val="00A36DB8"/>
    <w:rsid w:val="00A37E2D"/>
    <w:rsid w:val="00A401E3"/>
    <w:rsid w:val="00A4086F"/>
    <w:rsid w:val="00A41849"/>
    <w:rsid w:val="00A421BB"/>
    <w:rsid w:val="00A43F1B"/>
    <w:rsid w:val="00A4432A"/>
    <w:rsid w:val="00A449F3"/>
    <w:rsid w:val="00A454DD"/>
    <w:rsid w:val="00A45DA1"/>
    <w:rsid w:val="00A4667F"/>
    <w:rsid w:val="00A47198"/>
    <w:rsid w:val="00A47E29"/>
    <w:rsid w:val="00A529A4"/>
    <w:rsid w:val="00A53A1C"/>
    <w:rsid w:val="00A54398"/>
    <w:rsid w:val="00A55EC5"/>
    <w:rsid w:val="00A56296"/>
    <w:rsid w:val="00A567FD"/>
    <w:rsid w:val="00A56A67"/>
    <w:rsid w:val="00A56FD6"/>
    <w:rsid w:val="00A57790"/>
    <w:rsid w:val="00A57D84"/>
    <w:rsid w:val="00A57E98"/>
    <w:rsid w:val="00A605B3"/>
    <w:rsid w:val="00A6065D"/>
    <w:rsid w:val="00A61401"/>
    <w:rsid w:val="00A623CA"/>
    <w:rsid w:val="00A64412"/>
    <w:rsid w:val="00A64E38"/>
    <w:rsid w:val="00A672B2"/>
    <w:rsid w:val="00A67E92"/>
    <w:rsid w:val="00A70280"/>
    <w:rsid w:val="00A70875"/>
    <w:rsid w:val="00A717D6"/>
    <w:rsid w:val="00A728E9"/>
    <w:rsid w:val="00A738D7"/>
    <w:rsid w:val="00A74485"/>
    <w:rsid w:val="00A747EA"/>
    <w:rsid w:val="00A75654"/>
    <w:rsid w:val="00A76A51"/>
    <w:rsid w:val="00A80353"/>
    <w:rsid w:val="00A80476"/>
    <w:rsid w:val="00A8094F"/>
    <w:rsid w:val="00A82494"/>
    <w:rsid w:val="00A82C45"/>
    <w:rsid w:val="00A83D48"/>
    <w:rsid w:val="00A85986"/>
    <w:rsid w:val="00A863C9"/>
    <w:rsid w:val="00A87188"/>
    <w:rsid w:val="00A90654"/>
    <w:rsid w:val="00A91A9E"/>
    <w:rsid w:val="00A920F8"/>
    <w:rsid w:val="00A92533"/>
    <w:rsid w:val="00A93471"/>
    <w:rsid w:val="00A94BDC"/>
    <w:rsid w:val="00A95CEB"/>
    <w:rsid w:val="00A960C8"/>
    <w:rsid w:val="00A97C4F"/>
    <w:rsid w:val="00AA1236"/>
    <w:rsid w:val="00AA2457"/>
    <w:rsid w:val="00AA2617"/>
    <w:rsid w:val="00AA2FC5"/>
    <w:rsid w:val="00AA3B0A"/>
    <w:rsid w:val="00AA4A44"/>
    <w:rsid w:val="00AA658B"/>
    <w:rsid w:val="00AA6C52"/>
    <w:rsid w:val="00AA7006"/>
    <w:rsid w:val="00AA78D2"/>
    <w:rsid w:val="00AB26BF"/>
    <w:rsid w:val="00AB26C2"/>
    <w:rsid w:val="00AB39F7"/>
    <w:rsid w:val="00AB4499"/>
    <w:rsid w:val="00AB49E8"/>
    <w:rsid w:val="00AB726E"/>
    <w:rsid w:val="00AB7670"/>
    <w:rsid w:val="00AB7DC2"/>
    <w:rsid w:val="00AC0B59"/>
    <w:rsid w:val="00AC0C05"/>
    <w:rsid w:val="00AC0EBF"/>
    <w:rsid w:val="00AC31D7"/>
    <w:rsid w:val="00AC3DB9"/>
    <w:rsid w:val="00AC5767"/>
    <w:rsid w:val="00AC60DA"/>
    <w:rsid w:val="00AC6EAF"/>
    <w:rsid w:val="00AC6EB7"/>
    <w:rsid w:val="00AC7A1B"/>
    <w:rsid w:val="00AD0029"/>
    <w:rsid w:val="00AD1283"/>
    <w:rsid w:val="00AD4230"/>
    <w:rsid w:val="00AD4A2A"/>
    <w:rsid w:val="00AD4BEF"/>
    <w:rsid w:val="00AD4EBC"/>
    <w:rsid w:val="00AD7C91"/>
    <w:rsid w:val="00AE01B5"/>
    <w:rsid w:val="00AE1C2E"/>
    <w:rsid w:val="00AE4FE7"/>
    <w:rsid w:val="00AE540D"/>
    <w:rsid w:val="00AE56AC"/>
    <w:rsid w:val="00AE56D0"/>
    <w:rsid w:val="00AE5FA7"/>
    <w:rsid w:val="00AE6246"/>
    <w:rsid w:val="00AE673D"/>
    <w:rsid w:val="00AE74B6"/>
    <w:rsid w:val="00AE7897"/>
    <w:rsid w:val="00AF01B1"/>
    <w:rsid w:val="00AF25F6"/>
    <w:rsid w:val="00AF2FFD"/>
    <w:rsid w:val="00AF31ED"/>
    <w:rsid w:val="00AF34ED"/>
    <w:rsid w:val="00AF53A6"/>
    <w:rsid w:val="00AF5BF1"/>
    <w:rsid w:val="00AF7280"/>
    <w:rsid w:val="00B00A2D"/>
    <w:rsid w:val="00B01727"/>
    <w:rsid w:val="00B024EC"/>
    <w:rsid w:val="00B0269D"/>
    <w:rsid w:val="00B02BFF"/>
    <w:rsid w:val="00B03BB6"/>
    <w:rsid w:val="00B055EC"/>
    <w:rsid w:val="00B05DD5"/>
    <w:rsid w:val="00B07497"/>
    <w:rsid w:val="00B1159E"/>
    <w:rsid w:val="00B11C16"/>
    <w:rsid w:val="00B12065"/>
    <w:rsid w:val="00B129E6"/>
    <w:rsid w:val="00B12D6B"/>
    <w:rsid w:val="00B12FAC"/>
    <w:rsid w:val="00B1435D"/>
    <w:rsid w:val="00B15F16"/>
    <w:rsid w:val="00B16ED6"/>
    <w:rsid w:val="00B17311"/>
    <w:rsid w:val="00B213B9"/>
    <w:rsid w:val="00B21723"/>
    <w:rsid w:val="00B21E9D"/>
    <w:rsid w:val="00B22559"/>
    <w:rsid w:val="00B22F3B"/>
    <w:rsid w:val="00B23089"/>
    <w:rsid w:val="00B2369A"/>
    <w:rsid w:val="00B23D46"/>
    <w:rsid w:val="00B249A8"/>
    <w:rsid w:val="00B24A19"/>
    <w:rsid w:val="00B24FD0"/>
    <w:rsid w:val="00B25E0F"/>
    <w:rsid w:val="00B26755"/>
    <w:rsid w:val="00B31401"/>
    <w:rsid w:val="00B33BB3"/>
    <w:rsid w:val="00B345DB"/>
    <w:rsid w:val="00B35330"/>
    <w:rsid w:val="00B359E5"/>
    <w:rsid w:val="00B35FF1"/>
    <w:rsid w:val="00B365E2"/>
    <w:rsid w:val="00B37487"/>
    <w:rsid w:val="00B416E6"/>
    <w:rsid w:val="00B419F9"/>
    <w:rsid w:val="00B43ECB"/>
    <w:rsid w:val="00B43EF5"/>
    <w:rsid w:val="00B449B4"/>
    <w:rsid w:val="00B4511C"/>
    <w:rsid w:val="00B45AA1"/>
    <w:rsid w:val="00B46598"/>
    <w:rsid w:val="00B473B3"/>
    <w:rsid w:val="00B50E4D"/>
    <w:rsid w:val="00B51158"/>
    <w:rsid w:val="00B519FD"/>
    <w:rsid w:val="00B524E6"/>
    <w:rsid w:val="00B525C0"/>
    <w:rsid w:val="00B52B22"/>
    <w:rsid w:val="00B533D6"/>
    <w:rsid w:val="00B536A1"/>
    <w:rsid w:val="00B53A22"/>
    <w:rsid w:val="00B53CEB"/>
    <w:rsid w:val="00B53FB2"/>
    <w:rsid w:val="00B54784"/>
    <w:rsid w:val="00B54EAE"/>
    <w:rsid w:val="00B55B05"/>
    <w:rsid w:val="00B55BEE"/>
    <w:rsid w:val="00B56EF3"/>
    <w:rsid w:val="00B57B86"/>
    <w:rsid w:val="00B60C2C"/>
    <w:rsid w:val="00B66B3A"/>
    <w:rsid w:val="00B7065A"/>
    <w:rsid w:val="00B71D0F"/>
    <w:rsid w:val="00B7205D"/>
    <w:rsid w:val="00B722D5"/>
    <w:rsid w:val="00B73534"/>
    <w:rsid w:val="00B741BB"/>
    <w:rsid w:val="00B74C6A"/>
    <w:rsid w:val="00B7535E"/>
    <w:rsid w:val="00B75600"/>
    <w:rsid w:val="00B7592C"/>
    <w:rsid w:val="00B766E4"/>
    <w:rsid w:val="00B7707E"/>
    <w:rsid w:val="00B802D6"/>
    <w:rsid w:val="00B823F4"/>
    <w:rsid w:val="00B829A2"/>
    <w:rsid w:val="00B8303F"/>
    <w:rsid w:val="00B86218"/>
    <w:rsid w:val="00B86281"/>
    <w:rsid w:val="00B866B5"/>
    <w:rsid w:val="00B86E25"/>
    <w:rsid w:val="00B87052"/>
    <w:rsid w:val="00B878BF"/>
    <w:rsid w:val="00B90DCA"/>
    <w:rsid w:val="00B91B74"/>
    <w:rsid w:val="00B91B7E"/>
    <w:rsid w:val="00B92094"/>
    <w:rsid w:val="00B9220C"/>
    <w:rsid w:val="00B9291C"/>
    <w:rsid w:val="00B93112"/>
    <w:rsid w:val="00B93493"/>
    <w:rsid w:val="00B93CFA"/>
    <w:rsid w:val="00B95A8E"/>
    <w:rsid w:val="00B97510"/>
    <w:rsid w:val="00B97DC0"/>
    <w:rsid w:val="00BA008A"/>
    <w:rsid w:val="00BA155F"/>
    <w:rsid w:val="00BA2514"/>
    <w:rsid w:val="00BA33F4"/>
    <w:rsid w:val="00BA5A0E"/>
    <w:rsid w:val="00BA6BB0"/>
    <w:rsid w:val="00BA7001"/>
    <w:rsid w:val="00BA7464"/>
    <w:rsid w:val="00BA7E23"/>
    <w:rsid w:val="00BB0396"/>
    <w:rsid w:val="00BB0CCF"/>
    <w:rsid w:val="00BB180A"/>
    <w:rsid w:val="00BB2133"/>
    <w:rsid w:val="00BB2153"/>
    <w:rsid w:val="00BB2657"/>
    <w:rsid w:val="00BB5CF5"/>
    <w:rsid w:val="00BB717B"/>
    <w:rsid w:val="00BB7659"/>
    <w:rsid w:val="00BC0033"/>
    <w:rsid w:val="00BC0C4E"/>
    <w:rsid w:val="00BC0D78"/>
    <w:rsid w:val="00BC19C9"/>
    <w:rsid w:val="00BC1D78"/>
    <w:rsid w:val="00BC24F8"/>
    <w:rsid w:val="00BC2547"/>
    <w:rsid w:val="00BC6255"/>
    <w:rsid w:val="00BC6A5F"/>
    <w:rsid w:val="00BD0266"/>
    <w:rsid w:val="00BD1CF2"/>
    <w:rsid w:val="00BD2C8C"/>
    <w:rsid w:val="00BD3CA5"/>
    <w:rsid w:val="00BD3E38"/>
    <w:rsid w:val="00BD565E"/>
    <w:rsid w:val="00BD6ABB"/>
    <w:rsid w:val="00BE0DD7"/>
    <w:rsid w:val="00BE2113"/>
    <w:rsid w:val="00BE3069"/>
    <w:rsid w:val="00BE3610"/>
    <w:rsid w:val="00BE4446"/>
    <w:rsid w:val="00BE57A0"/>
    <w:rsid w:val="00BE7276"/>
    <w:rsid w:val="00BF0922"/>
    <w:rsid w:val="00BF0E31"/>
    <w:rsid w:val="00BF4193"/>
    <w:rsid w:val="00BF4393"/>
    <w:rsid w:val="00BF6C0A"/>
    <w:rsid w:val="00BF7719"/>
    <w:rsid w:val="00C002F5"/>
    <w:rsid w:val="00C0073A"/>
    <w:rsid w:val="00C00B9D"/>
    <w:rsid w:val="00C03A20"/>
    <w:rsid w:val="00C03C64"/>
    <w:rsid w:val="00C04373"/>
    <w:rsid w:val="00C04E6D"/>
    <w:rsid w:val="00C06C93"/>
    <w:rsid w:val="00C0776E"/>
    <w:rsid w:val="00C119AE"/>
    <w:rsid w:val="00C12C35"/>
    <w:rsid w:val="00C13054"/>
    <w:rsid w:val="00C13F03"/>
    <w:rsid w:val="00C14512"/>
    <w:rsid w:val="00C14B38"/>
    <w:rsid w:val="00C14DA2"/>
    <w:rsid w:val="00C15304"/>
    <w:rsid w:val="00C158D5"/>
    <w:rsid w:val="00C17584"/>
    <w:rsid w:val="00C17C27"/>
    <w:rsid w:val="00C2028F"/>
    <w:rsid w:val="00C21A51"/>
    <w:rsid w:val="00C2257C"/>
    <w:rsid w:val="00C22709"/>
    <w:rsid w:val="00C23019"/>
    <w:rsid w:val="00C235F7"/>
    <w:rsid w:val="00C23FEB"/>
    <w:rsid w:val="00C241FB"/>
    <w:rsid w:val="00C242E1"/>
    <w:rsid w:val="00C2533E"/>
    <w:rsid w:val="00C26C42"/>
    <w:rsid w:val="00C27C37"/>
    <w:rsid w:val="00C27E45"/>
    <w:rsid w:val="00C31B5E"/>
    <w:rsid w:val="00C31D2E"/>
    <w:rsid w:val="00C320F5"/>
    <w:rsid w:val="00C3217B"/>
    <w:rsid w:val="00C3289F"/>
    <w:rsid w:val="00C32E7D"/>
    <w:rsid w:val="00C3389B"/>
    <w:rsid w:val="00C34549"/>
    <w:rsid w:val="00C34DCD"/>
    <w:rsid w:val="00C354B3"/>
    <w:rsid w:val="00C3637A"/>
    <w:rsid w:val="00C3748C"/>
    <w:rsid w:val="00C375CE"/>
    <w:rsid w:val="00C40132"/>
    <w:rsid w:val="00C427F5"/>
    <w:rsid w:val="00C43D4F"/>
    <w:rsid w:val="00C44368"/>
    <w:rsid w:val="00C4527B"/>
    <w:rsid w:val="00C4539B"/>
    <w:rsid w:val="00C45E41"/>
    <w:rsid w:val="00C505CB"/>
    <w:rsid w:val="00C506C7"/>
    <w:rsid w:val="00C50A26"/>
    <w:rsid w:val="00C5129A"/>
    <w:rsid w:val="00C51CBB"/>
    <w:rsid w:val="00C5203F"/>
    <w:rsid w:val="00C549FD"/>
    <w:rsid w:val="00C54B87"/>
    <w:rsid w:val="00C54F57"/>
    <w:rsid w:val="00C56947"/>
    <w:rsid w:val="00C56EC9"/>
    <w:rsid w:val="00C56FD8"/>
    <w:rsid w:val="00C57F13"/>
    <w:rsid w:val="00C60934"/>
    <w:rsid w:val="00C61A79"/>
    <w:rsid w:val="00C62391"/>
    <w:rsid w:val="00C631AE"/>
    <w:rsid w:val="00C63283"/>
    <w:rsid w:val="00C64613"/>
    <w:rsid w:val="00C704D4"/>
    <w:rsid w:val="00C71654"/>
    <w:rsid w:val="00C7291A"/>
    <w:rsid w:val="00C7300F"/>
    <w:rsid w:val="00C74621"/>
    <w:rsid w:val="00C74C56"/>
    <w:rsid w:val="00C7543C"/>
    <w:rsid w:val="00C77A9C"/>
    <w:rsid w:val="00C77EB8"/>
    <w:rsid w:val="00C819E2"/>
    <w:rsid w:val="00C8264C"/>
    <w:rsid w:val="00C83334"/>
    <w:rsid w:val="00C834EE"/>
    <w:rsid w:val="00C835EC"/>
    <w:rsid w:val="00C83C6E"/>
    <w:rsid w:val="00C83D75"/>
    <w:rsid w:val="00C8562C"/>
    <w:rsid w:val="00C862BB"/>
    <w:rsid w:val="00C87874"/>
    <w:rsid w:val="00C913A6"/>
    <w:rsid w:val="00C91868"/>
    <w:rsid w:val="00C91C01"/>
    <w:rsid w:val="00C92573"/>
    <w:rsid w:val="00C92875"/>
    <w:rsid w:val="00C92F3C"/>
    <w:rsid w:val="00C93977"/>
    <w:rsid w:val="00C9399F"/>
    <w:rsid w:val="00C945BF"/>
    <w:rsid w:val="00C95020"/>
    <w:rsid w:val="00C95084"/>
    <w:rsid w:val="00C971D4"/>
    <w:rsid w:val="00CA01C6"/>
    <w:rsid w:val="00CA09B4"/>
    <w:rsid w:val="00CA26AA"/>
    <w:rsid w:val="00CA2AA2"/>
    <w:rsid w:val="00CA2CC6"/>
    <w:rsid w:val="00CA347F"/>
    <w:rsid w:val="00CA4F3D"/>
    <w:rsid w:val="00CA590F"/>
    <w:rsid w:val="00CA653E"/>
    <w:rsid w:val="00CA7BF0"/>
    <w:rsid w:val="00CB051C"/>
    <w:rsid w:val="00CB0D28"/>
    <w:rsid w:val="00CB12AD"/>
    <w:rsid w:val="00CB1CE7"/>
    <w:rsid w:val="00CB2F4C"/>
    <w:rsid w:val="00CB3AE5"/>
    <w:rsid w:val="00CB45BE"/>
    <w:rsid w:val="00CB4DC4"/>
    <w:rsid w:val="00CB558C"/>
    <w:rsid w:val="00CB57A0"/>
    <w:rsid w:val="00CB6880"/>
    <w:rsid w:val="00CB6DC5"/>
    <w:rsid w:val="00CB6F1F"/>
    <w:rsid w:val="00CB751F"/>
    <w:rsid w:val="00CB7E95"/>
    <w:rsid w:val="00CC2D7A"/>
    <w:rsid w:val="00CC423A"/>
    <w:rsid w:val="00CC56E7"/>
    <w:rsid w:val="00CC70E6"/>
    <w:rsid w:val="00CD0025"/>
    <w:rsid w:val="00CD0928"/>
    <w:rsid w:val="00CD1EAD"/>
    <w:rsid w:val="00CD208B"/>
    <w:rsid w:val="00CD2AFD"/>
    <w:rsid w:val="00CD2D41"/>
    <w:rsid w:val="00CD2D9C"/>
    <w:rsid w:val="00CD34DB"/>
    <w:rsid w:val="00CD3AFE"/>
    <w:rsid w:val="00CD4D26"/>
    <w:rsid w:val="00CD5FDC"/>
    <w:rsid w:val="00CD70C1"/>
    <w:rsid w:val="00CD7C49"/>
    <w:rsid w:val="00CD7E3A"/>
    <w:rsid w:val="00CE04E6"/>
    <w:rsid w:val="00CE073E"/>
    <w:rsid w:val="00CE0963"/>
    <w:rsid w:val="00CE0F4D"/>
    <w:rsid w:val="00CE239B"/>
    <w:rsid w:val="00CE2436"/>
    <w:rsid w:val="00CE27F6"/>
    <w:rsid w:val="00CE40E5"/>
    <w:rsid w:val="00CE451E"/>
    <w:rsid w:val="00CE49F0"/>
    <w:rsid w:val="00CE5592"/>
    <w:rsid w:val="00CE5929"/>
    <w:rsid w:val="00CE5DA3"/>
    <w:rsid w:val="00CE797C"/>
    <w:rsid w:val="00CF00BD"/>
    <w:rsid w:val="00CF1210"/>
    <w:rsid w:val="00CF3142"/>
    <w:rsid w:val="00CF3D95"/>
    <w:rsid w:val="00CF5211"/>
    <w:rsid w:val="00CF5B45"/>
    <w:rsid w:val="00CF5D75"/>
    <w:rsid w:val="00CF7193"/>
    <w:rsid w:val="00CF7945"/>
    <w:rsid w:val="00CF7D2D"/>
    <w:rsid w:val="00D00470"/>
    <w:rsid w:val="00D006C5"/>
    <w:rsid w:val="00D01CFE"/>
    <w:rsid w:val="00D02867"/>
    <w:rsid w:val="00D04465"/>
    <w:rsid w:val="00D04AB1"/>
    <w:rsid w:val="00D04FF0"/>
    <w:rsid w:val="00D05A3E"/>
    <w:rsid w:val="00D06560"/>
    <w:rsid w:val="00D0713F"/>
    <w:rsid w:val="00D10DD5"/>
    <w:rsid w:val="00D1119B"/>
    <w:rsid w:val="00D12F90"/>
    <w:rsid w:val="00D142A1"/>
    <w:rsid w:val="00D14402"/>
    <w:rsid w:val="00D14506"/>
    <w:rsid w:val="00D154B6"/>
    <w:rsid w:val="00D16E64"/>
    <w:rsid w:val="00D201A5"/>
    <w:rsid w:val="00D2133A"/>
    <w:rsid w:val="00D21D2C"/>
    <w:rsid w:val="00D232C9"/>
    <w:rsid w:val="00D24D08"/>
    <w:rsid w:val="00D24F48"/>
    <w:rsid w:val="00D25CD8"/>
    <w:rsid w:val="00D261F7"/>
    <w:rsid w:val="00D31C36"/>
    <w:rsid w:val="00D31EB2"/>
    <w:rsid w:val="00D320B2"/>
    <w:rsid w:val="00D3277C"/>
    <w:rsid w:val="00D32D8D"/>
    <w:rsid w:val="00D3361D"/>
    <w:rsid w:val="00D336D2"/>
    <w:rsid w:val="00D35588"/>
    <w:rsid w:val="00D35D2E"/>
    <w:rsid w:val="00D37902"/>
    <w:rsid w:val="00D4115D"/>
    <w:rsid w:val="00D42B61"/>
    <w:rsid w:val="00D43A8A"/>
    <w:rsid w:val="00D43CD4"/>
    <w:rsid w:val="00D4449A"/>
    <w:rsid w:val="00D44D6E"/>
    <w:rsid w:val="00D45151"/>
    <w:rsid w:val="00D45657"/>
    <w:rsid w:val="00D4593B"/>
    <w:rsid w:val="00D45DD0"/>
    <w:rsid w:val="00D46748"/>
    <w:rsid w:val="00D46790"/>
    <w:rsid w:val="00D4683F"/>
    <w:rsid w:val="00D46BAC"/>
    <w:rsid w:val="00D4728D"/>
    <w:rsid w:val="00D510A7"/>
    <w:rsid w:val="00D5197C"/>
    <w:rsid w:val="00D51B5E"/>
    <w:rsid w:val="00D53351"/>
    <w:rsid w:val="00D5386F"/>
    <w:rsid w:val="00D541F2"/>
    <w:rsid w:val="00D54FA5"/>
    <w:rsid w:val="00D56185"/>
    <w:rsid w:val="00D561D6"/>
    <w:rsid w:val="00D608C5"/>
    <w:rsid w:val="00D611A8"/>
    <w:rsid w:val="00D6202E"/>
    <w:rsid w:val="00D63D3C"/>
    <w:rsid w:val="00D64CCA"/>
    <w:rsid w:val="00D65026"/>
    <w:rsid w:val="00D65273"/>
    <w:rsid w:val="00D65C73"/>
    <w:rsid w:val="00D66CC2"/>
    <w:rsid w:val="00D70164"/>
    <w:rsid w:val="00D708DC"/>
    <w:rsid w:val="00D70CCE"/>
    <w:rsid w:val="00D76247"/>
    <w:rsid w:val="00D80A2F"/>
    <w:rsid w:val="00D8145F"/>
    <w:rsid w:val="00D817F1"/>
    <w:rsid w:val="00D81E6B"/>
    <w:rsid w:val="00D81FA7"/>
    <w:rsid w:val="00D837AE"/>
    <w:rsid w:val="00D83A8C"/>
    <w:rsid w:val="00D8404E"/>
    <w:rsid w:val="00D8506B"/>
    <w:rsid w:val="00D852E5"/>
    <w:rsid w:val="00D8593C"/>
    <w:rsid w:val="00D85A87"/>
    <w:rsid w:val="00D869E1"/>
    <w:rsid w:val="00D86A7C"/>
    <w:rsid w:val="00D87DAC"/>
    <w:rsid w:val="00D92B9C"/>
    <w:rsid w:val="00DA0A66"/>
    <w:rsid w:val="00DA2D34"/>
    <w:rsid w:val="00DA2E94"/>
    <w:rsid w:val="00DA32F3"/>
    <w:rsid w:val="00DA358F"/>
    <w:rsid w:val="00DA3B78"/>
    <w:rsid w:val="00DA425D"/>
    <w:rsid w:val="00DA4298"/>
    <w:rsid w:val="00DA4CBA"/>
    <w:rsid w:val="00DA5368"/>
    <w:rsid w:val="00DA6B46"/>
    <w:rsid w:val="00DA6CE2"/>
    <w:rsid w:val="00DA736E"/>
    <w:rsid w:val="00DA7AEF"/>
    <w:rsid w:val="00DB3149"/>
    <w:rsid w:val="00DB3E6F"/>
    <w:rsid w:val="00DB4615"/>
    <w:rsid w:val="00DB6F65"/>
    <w:rsid w:val="00DB7C65"/>
    <w:rsid w:val="00DC0BEF"/>
    <w:rsid w:val="00DC2618"/>
    <w:rsid w:val="00DC2CBF"/>
    <w:rsid w:val="00DC2E82"/>
    <w:rsid w:val="00DC4801"/>
    <w:rsid w:val="00DC4BBA"/>
    <w:rsid w:val="00DC58F1"/>
    <w:rsid w:val="00DD095E"/>
    <w:rsid w:val="00DD29ED"/>
    <w:rsid w:val="00DD3260"/>
    <w:rsid w:val="00DD34FE"/>
    <w:rsid w:val="00DD3A50"/>
    <w:rsid w:val="00DD47DF"/>
    <w:rsid w:val="00DD54B3"/>
    <w:rsid w:val="00DD57EE"/>
    <w:rsid w:val="00DD63D5"/>
    <w:rsid w:val="00DD67F3"/>
    <w:rsid w:val="00DD73FF"/>
    <w:rsid w:val="00DD789F"/>
    <w:rsid w:val="00DE051E"/>
    <w:rsid w:val="00DE1019"/>
    <w:rsid w:val="00DE1729"/>
    <w:rsid w:val="00DE2289"/>
    <w:rsid w:val="00DE3450"/>
    <w:rsid w:val="00DE39AC"/>
    <w:rsid w:val="00DE780D"/>
    <w:rsid w:val="00DF17EA"/>
    <w:rsid w:val="00DF1FE6"/>
    <w:rsid w:val="00DF358F"/>
    <w:rsid w:val="00DF4DA2"/>
    <w:rsid w:val="00DF502B"/>
    <w:rsid w:val="00DF5809"/>
    <w:rsid w:val="00DF6754"/>
    <w:rsid w:val="00DF6B96"/>
    <w:rsid w:val="00DF6D4C"/>
    <w:rsid w:val="00DF7416"/>
    <w:rsid w:val="00DF7B1B"/>
    <w:rsid w:val="00E00263"/>
    <w:rsid w:val="00E06D3E"/>
    <w:rsid w:val="00E07473"/>
    <w:rsid w:val="00E07F85"/>
    <w:rsid w:val="00E1046D"/>
    <w:rsid w:val="00E104A0"/>
    <w:rsid w:val="00E12CF9"/>
    <w:rsid w:val="00E1329C"/>
    <w:rsid w:val="00E1410D"/>
    <w:rsid w:val="00E15D49"/>
    <w:rsid w:val="00E17349"/>
    <w:rsid w:val="00E17DBB"/>
    <w:rsid w:val="00E20C85"/>
    <w:rsid w:val="00E22AE4"/>
    <w:rsid w:val="00E22AE9"/>
    <w:rsid w:val="00E24C24"/>
    <w:rsid w:val="00E25A9A"/>
    <w:rsid w:val="00E26819"/>
    <w:rsid w:val="00E269A0"/>
    <w:rsid w:val="00E26D6E"/>
    <w:rsid w:val="00E274A6"/>
    <w:rsid w:val="00E327E4"/>
    <w:rsid w:val="00E34BAE"/>
    <w:rsid w:val="00E34E54"/>
    <w:rsid w:val="00E361BA"/>
    <w:rsid w:val="00E36FB0"/>
    <w:rsid w:val="00E3731E"/>
    <w:rsid w:val="00E410F1"/>
    <w:rsid w:val="00E42C28"/>
    <w:rsid w:val="00E43844"/>
    <w:rsid w:val="00E43C17"/>
    <w:rsid w:val="00E43E67"/>
    <w:rsid w:val="00E445C2"/>
    <w:rsid w:val="00E456F3"/>
    <w:rsid w:val="00E465E4"/>
    <w:rsid w:val="00E473E9"/>
    <w:rsid w:val="00E5324C"/>
    <w:rsid w:val="00E5470E"/>
    <w:rsid w:val="00E547FC"/>
    <w:rsid w:val="00E578E4"/>
    <w:rsid w:val="00E60FE9"/>
    <w:rsid w:val="00E6222F"/>
    <w:rsid w:val="00E63BC6"/>
    <w:rsid w:val="00E664D6"/>
    <w:rsid w:val="00E714B6"/>
    <w:rsid w:val="00E716F1"/>
    <w:rsid w:val="00E73CBD"/>
    <w:rsid w:val="00E74E18"/>
    <w:rsid w:val="00E757F4"/>
    <w:rsid w:val="00E76B3E"/>
    <w:rsid w:val="00E770A4"/>
    <w:rsid w:val="00E7777F"/>
    <w:rsid w:val="00E777D4"/>
    <w:rsid w:val="00E81073"/>
    <w:rsid w:val="00E8144F"/>
    <w:rsid w:val="00E81658"/>
    <w:rsid w:val="00E81E48"/>
    <w:rsid w:val="00E821DA"/>
    <w:rsid w:val="00E844F9"/>
    <w:rsid w:val="00E85092"/>
    <w:rsid w:val="00E85EA1"/>
    <w:rsid w:val="00E8766F"/>
    <w:rsid w:val="00E90522"/>
    <w:rsid w:val="00E91222"/>
    <w:rsid w:val="00E91823"/>
    <w:rsid w:val="00E91B7B"/>
    <w:rsid w:val="00E91D35"/>
    <w:rsid w:val="00E92CE8"/>
    <w:rsid w:val="00E944C3"/>
    <w:rsid w:val="00E94BE1"/>
    <w:rsid w:val="00E95DD5"/>
    <w:rsid w:val="00EA0C71"/>
    <w:rsid w:val="00EA328A"/>
    <w:rsid w:val="00EA3674"/>
    <w:rsid w:val="00EA6679"/>
    <w:rsid w:val="00EB0586"/>
    <w:rsid w:val="00EB0912"/>
    <w:rsid w:val="00EB0A79"/>
    <w:rsid w:val="00EB2CD3"/>
    <w:rsid w:val="00EB317C"/>
    <w:rsid w:val="00EB50C0"/>
    <w:rsid w:val="00EB6300"/>
    <w:rsid w:val="00EB72E4"/>
    <w:rsid w:val="00EB7761"/>
    <w:rsid w:val="00EB7CE0"/>
    <w:rsid w:val="00EB7DC1"/>
    <w:rsid w:val="00EC070B"/>
    <w:rsid w:val="00EC0E01"/>
    <w:rsid w:val="00EC13F5"/>
    <w:rsid w:val="00EC1559"/>
    <w:rsid w:val="00EC20D3"/>
    <w:rsid w:val="00EC2279"/>
    <w:rsid w:val="00EC33B7"/>
    <w:rsid w:val="00EC530C"/>
    <w:rsid w:val="00EC5386"/>
    <w:rsid w:val="00EC5825"/>
    <w:rsid w:val="00EC6801"/>
    <w:rsid w:val="00EC7676"/>
    <w:rsid w:val="00EC767B"/>
    <w:rsid w:val="00ED169D"/>
    <w:rsid w:val="00ED1A58"/>
    <w:rsid w:val="00ED2AB4"/>
    <w:rsid w:val="00ED2D3C"/>
    <w:rsid w:val="00ED3EA3"/>
    <w:rsid w:val="00ED5791"/>
    <w:rsid w:val="00ED5FFA"/>
    <w:rsid w:val="00ED6221"/>
    <w:rsid w:val="00EE02B4"/>
    <w:rsid w:val="00EE04D3"/>
    <w:rsid w:val="00EE05DE"/>
    <w:rsid w:val="00EE09C6"/>
    <w:rsid w:val="00EE1ADB"/>
    <w:rsid w:val="00EE50C7"/>
    <w:rsid w:val="00EE5957"/>
    <w:rsid w:val="00EE5D91"/>
    <w:rsid w:val="00EE6903"/>
    <w:rsid w:val="00EE6B2A"/>
    <w:rsid w:val="00EF0D85"/>
    <w:rsid w:val="00EF2916"/>
    <w:rsid w:val="00EF2C06"/>
    <w:rsid w:val="00EF3DD7"/>
    <w:rsid w:val="00EF5142"/>
    <w:rsid w:val="00F00D2F"/>
    <w:rsid w:val="00F0114E"/>
    <w:rsid w:val="00F02ABE"/>
    <w:rsid w:val="00F030AD"/>
    <w:rsid w:val="00F0393F"/>
    <w:rsid w:val="00F04025"/>
    <w:rsid w:val="00F04A37"/>
    <w:rsid w:val="00F05B3D"/>
    <w:rsid w:val="00F05DFD"/>
    <w:rsid w:val="00F060DE"/>
    <w:rsid w:val="00F0664D"/>
    <w:rsid w:val="00F071DB"/>
    <w:rsid w:val="00F07246"/>
    <w:rsid w:val="00F0774B"/>
    <w:rsid w:val="00F07C11"/>
    <w:rsid w:val="00F10E85"/>
    <w:rsid w:val="00F111CA"/>
    <w:rsid w:val="00F12C43"/>
    <w:rsid w:val="00F12EC7"/>
    <w:rsid w:val="00F131FD"/>
    <w:rsid w:val="00F13592"/>
    <w:rsid w:val="00F13594"/>
    <w:rsid w:val="00F14C05"/>
    <w:rsid w:val="00F152BD"/>
    <w:rsid w:val="00F15472"/>
    <w:rsid w:val="00F15963"/>
    <w:rsid w:val="00F16241"/>
    <w:rsid w:val="00F16DB3"/>
    <w:rsid w:val="00F17E31"/>
    <w:rsid w:val="00F200A2"/>
    <w:rsid w:val="00F205ED"/>
    <w:rsid w:val="00F21098"/>
    <w:rsid w:val="00F2124B"/>
    <w:rsid w:val="00F2170E"/>
    <w:rsid w:val="00F24E42"/>
    <w:rsid w:val="00F24FDB"/>
    <w:rsid w:val="00F2502C"/>
    <w:rsid w:val="00F25D91"/>
    <w:rsid w:val="00F25E96"/>
    <w:rsid w:val="00F267EE"/>
    <w:rsid w:val="00F274AD"/>
    <w:rsid w:val="00F27EC6"/>
    <w:rsid w:val="00F3002E"/>
    <w:rsid w:val="00F30693"/>
    <w:rsid w:val="00F34205"/>
    <w:rsid w:val="00F34213"/>
    <w:rsid w:val="00F342A3"/>
    <w:rsid w:val="00F34EDF"/>
    <w:rsid w:val="00F374AF"/>
    <w:rsid w:val="00F37CB3"/>
    <w:rsid w:val="00F40D32"/>
    <w:rsid w:val="00F414E2"/>
    <w:rsid w:val="00F44968"/>
    <w:rsid w:val="00F45E96"/>
    <w:rsid w:val="00F46FB3"/>
    <w:rsid w:val="00F505CB"/>
    <w:rsid w:val="00F50713"/>
    <w:rsid w:val="00F50B69"/>
    <w:rsid w:val="00F50DAD"/>
    <w:rsid w:val="00F51198"/>
    <w:rsid w:val="00F51B0A"/>
    <w:rsid w:val="00F5326B"/>
    <w:rsid w:val="00F549C1"/>
    <w:rsid w:val="00F5587E"/>
    <w:rsid w:val="00F55C36"/>
    <w:rsid w:val="00F55C7A"/>
    <w:rsid w:val="00F5629B"/>
    <w:rsid w:val="00F57828"/>
    <w:rsid w:val="00F578E5"/>
    <w:rsid w:val="00F57947"/>
    <w:rsid w:val="00F57BDC"/>
    <w:rsid w:val="00F601EC"/>
    <w:rsid w:val="00F60357"/>
    <w:rsid w:val="00F608CC"/>
    <w:rsid w:val="00F62199"/>
    <w:rsid w:val="00F62AD0"/>
    <w:rsid w:val="00F62C73"/>
    <w:rsid w:val="00F6380D"/>
    <w:rsid w:val="00F63C7C"/>
    <w:rsid w:val="00F63E61"/>
    <w:rsid w:val="00F644A1"/>
    <w:rsid w:val="00F64505"/>
    <w:rsid w:val="00F645F8"/>
    <w:rsid w:val="00F65114"/>
    <w:rsid w:val="00F652BF"/>
    <w:rsid w:val="00F66274"/>
    <w:rsid w:val="00F6656E"/>
    <w:rsid w:val="00F67A6B"/>
    <w:rsid w:val="00F67EFC"/>
    <w:rsid w:val="00F71AA8"/>
    <w:rsid w:val="00F71F8D"/>
    <w:rsid w:val="00F7252F"/>
    <w:rsid w:val="00F73994"/>
    <w:rsid w:val="00F747F2"/>
    <w:rsid w:val="00F76997"/>
    <w:rsid w:val="00F76D22"/>
    <w:rsid w:val="00F770DF"/>
    <w:rsid w:val="00F77B6A"/>
    <w:rsid w:val="00F80FA8"/>
    <w:rsid w:val="00F812E6"/>
    <w:rsid w:val="00F827CC"/>
    <w:rsid w:val="00F83021"/>
    <w:rsid w:val="00F8473C"/>
    <w:rsid w:val="00F84746"/>
    <w:rsid w:val="00F84E79"/>
    <w:rsid w:val="00F85B81"/>
    <w:rsid w:val="00F86556"/>
    <w:rsid w:val="00F86B30"/>
    <w:rsid w:val="00F87442"/>
    <w:rsid w:val="00F87CE3"/>
    <w:rsid w:val="00F87E57"/>
    <w:rsid w:val="00F9025A"/>
    <w:rsid w:val="00F91602"/>
    <w:rsid w:val="00F91FBE"/>
    <w:rsid w:val="00F930A7"/>
    <w:rsid w:val="00F931DE"/>
    <w:rsid w:val="00F93702"/>
    <w:rsid w:val="00F939F4"/>
    <w:rsid w:val="00F94ED3"/>
    <w:rsid w:val="00F95574"/>
    <w:rsid w:val="00F96343"/>
    <w:rsid w:val="00F965E3"/>
    <w:rsid w:val="00F96ECA"/>
    <w:rsid w:val="00F97462"/>
    <w:rsid w:val="00F97B06"/>
    <w:rsid w:val="00F97FD8"/>
    <w:rsid w:val="00FA211F"/>
    <w:rsid w:val="00FA2634"/>
    <w:rsid w:val="00FA2CBF"/>
    <w:rsid w:val="00FA45A6"/>
    <w:rsid w:val="00FA516F"/>
    <w:rsid w:val="00FA753E"/>
    <w:rsid w:val="00FA7A26"/>
    <w:rsid w:val="00FB07C7"/>
    <w:rsid w:val="00FB0CC9"/>
    <w:rsid w:val="00FB1455"/>
    <w:rsid w:val="00FB1774"/>
    <w:rsid w:val="00FB2124"/>
    <w:rsid w:val="00FB39E9"/>
    <w:rsid w:val="00FB3BF3"/>
    <w:rsid w:val="00FB56AA"/>
    <w:rsid w:val="00FB60E8"/>
    <w:rsid w:val="00FB6361"/>
    <w:rsid w:val="00FB6681"/>
    <w:rsid w:val="00FB6A75"/>
    <w:rsid w:val="00FC16E5"/>
    <w:rsid w:val="00FC1C0F"/>
    <w:rsid w:val="00FC2251"/>
    <w:rsid w:val="00FC2A05"/>
    <w:rsid w:val="00FC2F0F"/>
    <w:rsid w:val="00FC3032"/>
    <w:rsid w:val="00FC4220"/>
    <w:rsid w:val="00FC4AC0"/>
    <w:rsid w:val="00FC5248"/>
    <w:rsid w:val="00FC5296"/>
    <w:rsid w:val="00FC7198"/>
    <w:rsid w:val="00FC71EE"/>
    <w:rsid w:val="00FC7DC1"/>
    <w:rsid w:val="00FD0CA1"/>
    <w:rsid w:val="00FD2BE0"/>
    <w:rsid w:val="00FD2BED"/>
    <w:rsid w:val="00FD3B49"/>
    <w:rsid w:val="00FD4A16"/>
    <w:rsid w:val="00FD4BA5"/>
    <w:rsid w:val="00FD563E"/>
    <w:rsid w:val="00FD59DB"/>
    <w:rsid w:val="00FD6062"/>
    <w:rsid w:val="00FD6222"/>
    <w:rsid w:val="00FD68D5"/>
    <w:rsid w:val="00FE04AD"/>
    <w:rsid w:val="00FE0A3B"/>
    <w:rsid w:val="00FE3D46"/>
    <w:rsid w:val="00FE40A8"/>
    <w:rsid w:val="00FE4E45"/>
    <w:rsid w:val="00FE5968"/>
    <w:rsid w:val="00FE746C"/>
    <w:rsid w:val="00FF0D96"/>
    <w:rsid w:val="00FF13A8"/>
    <w:rsid w:val="00FF1C1F"/>
    <w:rsid w:val="00FF2370"/>
    <w:rsid w:val="00FF2A21"/>
    <w:rsid w:val="00FF567B"/>
    <w:rsid w:val="00FF64E0"/>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3C7847-658F-4E1A-BB76-F97AC35A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DA"/>
    <w:rPr>
      <w:rFonts w:ascii="Arial" w:hAnsi="Arial"/>
      <w:szCs w:val="22"/>
      <w:lang w:eastAsia="en-US"/>
    </w:rPr>
  </w:style>
  <w:style w:type="paragraph" w:styleId="Heading1">
    <w:name w:val="heading 1"/>
    <w:next w:val="Normal"/>
    <w:link w:val="Heading1Char"/>
    <w:qFormat/>
    <w:rsid w:val="00146783"/>
    <w:pPr>
      <w:keepNext/>
      <w:keepLines/>
      <w:numPr>
        <w:numId w:val="2"/>
      </w:numPr>
      <w:spacing w:before="480"/>
      <w:outlineLvl w:val="0"/>
    </w:pPr>
    <w:rPr>
      <w:rFonts w:ascii="Arial" w:eastAsia="Times New Roman" w:hAnsi="Arial"/>
      <w:b/>
      <w:bCs/>
      <w:sz w:val="28"/>
      <w:szCs w:val="28"/>
      <w:lang w:eastAsia="en-US"/>
    </w:rPr>
  </w:style>
  <w:style w:type="paragraph" w:styleId="Heading2">
    <w:name w:val="heading 2"/>
    <w:next w:val="Normal"/>
    <w:link w:val="Heading2Char"/>
    <w:unhideWhenUsed/>
    <w:qFormat/>
    <w:rsid w:val="00092163"/>
    <w:pPr>
      <w:numPr>
        <w:ilvl w:val="1"/>
        <w:numId w:val="2"/>
      </w:numPr>
      <w:spacing w:before="200"/>
      <w:outlineLvl w:val="1"/>
    </w:pPr>
    <w:rPr>
      <w:rFonts w:ascii="Arial" w:eastAsia="Times New Roman" w:hAnsi="Arial"/>
      <w:b/>
      <w:sz w:val="28"/>
      <w:szCs w:val="26"/>
      <w:lang w:eastAsia="en-US"/>
    </w:rPr>
  </w:style>
  <w:style w:type="paragraph" w:styleId="Heading3">
    <w:name w:val="heading 3"/>
    <w:basedOn w:val="Heading2"/>
    <w:next w:val="Normal"/>
    <w:link w:val="Heading3Char"/>
    <w:unhideWhenUsed/>
    <w:qFormat/>
    <w:rsid w:val="00944109"/>
    <w:pPr>
      <w:numPr>
        <w:ilvl w:val="2"/>
      </w:numPr>
      <w:outlineLvl w:val="2"/>
    </w:pPr>
    <w:rPr>
      <w:bCs/>
      <w:sz w:val="22"/>
    </w:rPr>
  </w:style>
  <w:style w:type="paragraph" w:styleId="Heading4">
    <w:name w:val="heading 4"/>
    <w:basedOn w:val="Heading3"/>
    <w:next w:val="Normal"/>
    <w:link w:val="Heading4Char"/>
    <w:unhideWhenUsed/>
    <w:qFormat/>
    <w:rsid w:val="003423FE"/>
    <w:pPr>
      <w:numPr>
        <w:ilvl w:val="3"/>
      </w:numPr>
      <w:outlineLvl w:val="3"/>
    </w:pPr>
    <w:rPr>
      <w:bCs w:val="0"/>
      <w:iCs/>
    </w:rPr>
  </w:style>
  <w:style w:type="paragraph" w:styleId="Heading5">
    <w:name w:val="heading 5"/>
    <w:basedOn w:val="Heading4"/>
    <w:next w:val="Normal"/>
    <w:link w:val="Heading5Char"/>
    <w:unhideWhenUsed/>
    <w:qFormat/>
    <w:rsid w:val="00B87052"/>
    <w:pPr>
      <w:keepNext/>
      <w:keepLines/>
      <w:outlineLvl w:val="4"/>
    </w:pPr>
  </w:style>
  <w:style w:type="paragraph" w:styleId="Heading6">
    <w:name w:val="heading 6"/>
    <w:basedOn w:val="Heading1"/>
    <w:next w:val="Normal"/>
    <w:link w:val="Heading6Char"/>
    <w:unhideWhenUsed/>
    <w:qFormat/>
    <w:rsid w:val="004E7ED1"/>
    <w:pPr>
      <w:spacing w:before="200"/>
      <w:outlineLvl w:val="5"/>
    </w:pPr>
    <w:rPr>
      <w:rFonts w:eastAsiaTheme="majorEastAsia" w:cstheme="majorBidi"/>
      <w:iCs/>
    </w:rPr>
  </w:style>
  <w:style w:type="paragraph" w:styleId="Heading7">
    <w:name w:val="heading 7"/>
    <w:basedOn w:val="Heading6"/>
    <w:next w:val="Normal"/>
    <w:link w:val="Heading7Char"/>
    <w:unhideWhenUsed/>
    <w:qFormat/>
    <w:rsid w:val="004E7ED1"/>
    <w:pPr>
      <w:outlineLvl w:val="6"/>
    </w:pPr>
    <w:rPr>
      <w:iCs w:val="0"/>
      <w:sz w:val="24"/>
    </w:rPr>
  </w:style>
  <w:style w:type="paragraph" w:styleId="Heading8">
    <w:name w:val="heading 8"/>
    <w:basedOn w:val="Normal"/>
    <w:next w:val="Normal"/>
    <w:link w:val="Heading8Char"/>
    <w:semiHidden/>
    <w:unhideWhenUsed/>
    <w:qFormat/>
    <w:rsid w:val="000352B5"/>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352B5"/>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2FD4"/>
    <w:rPr>
      <w:color w:val="0000FF"/>
      <w:u w:val="single"/>
    </w:rPr>
  </w:style>
  <w:style w:type="table" w:styleId="TableGrid">
    <w:name w:val="Table Grid"/>
    <w:basedOn w:val="TableNormal"/>
    <w:uiPriority w:val="59"/>
    <w:rsid w:val="004A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B80"/>
    <w:rPr>
      <w:rFonts w:ascii="Tahoma" w:hAnsi="Tahoma" w:cs="Tahoma"/>
      <w:sz w:val="16"/>
      <w:szCs w:val="16"/>
    </w:rPr>
  </w:style>
  <w:style w:type="character" w:customStyle="1" w:styleId="BalloonTextChar">
    <w:name w:val="Balloon Text Char"/>
    <w:link w:val="BalloonText"/>
    <w:uiPriority w:val="99"/>
    <w:semiHidden/>
    <w:rsid w:val="00225B80"/>
    <w:rPr>
      <w:rFonts w:ascii="Tahoma" w:hAnsi="Tahoma" w:cs="Tahoma"/>
      <w:sz w:val="16"/>
      <w:szCs w:val="16"/>
    </w:rPr>
  </w:style>
  <w:style w:type="paragraph" w:styleId="ListParagraph">
    <w:name w:val="List Paragraph"/>
    <w:basedOn w:val="Normal"/>
    <w:uiPriority w:val="34"/>
    <w:qFormat/>
    <w:rsid w:val="00225B80"/>
    <w:pPr>
      <w:ind w:left="720"/>
      <w:contextualSpacing/>
    </w:pPr>
  </w:style>
  <w:style w:type="character" w:customStyle="1" w:styleId="Heading1Char">
    <w:name w:val="Heading 1 Char"/>
    <w:link w:val="Heading1"/>
    <w:rsid w:val="00146783"/>
    <w:rPr>
      <w:rFonts w:ascii="Arial" w:eastAsia="Times New Roman" w:hAnsi="Arial"/>
      <w:b/>
      <w:bCs/>
      <w:sz w:val="28"/>
      <w:szCs w:val="28"/>
      <w:lang w:eastAsia="en-US"/>
    </w:rPr>
  </w:style>
  <w:style w:type="character" w:customStyle="1" w:styleId="Heading2Char">
    <w:name w:val="Heading 2 Char"/>
    <w:link w:val="Heading2"/>
    <w:rsid w:val="00092163"/>
    <w:rPr>
      <w:rFonts w:ascii="Arial" w:eastAsia="Times New Roman" w:hAnsi="Arial"/>
      <w:b/>
      <w:sz w:val="28"/>
      <w:szCs w:val="26"/>
      <w:lang w:eastAsia="en-US"/>
    </w:rPr>
  </w:style>
  <w:style w:type="paragraph" w:styleId="Header">
    <w:name w:val="header"/>
    <w:basedOn w:val="Normal"/>
    <w:link w:val="HeaderChar"/>
    <w:unhideWhenUsed/>
    <w:rsid w:val="00B823F4"/>
    <w:pPr>
      <w:tabs>
        <w:tab w:val="center" w:pos="4513"/>
        <w:tab w:val="right" w:pos="9026"/>
      </w:tabs>
    </w:pPr>
  </w:style>
  <w:style w:type="character" w:customStyle="1" w:styleId="HeaderChar">
    <w:name w:val="Header Char"/>
    <w:basedOn w:val="DefaultParagraphFont"/>
    <w:link w:val="Header"/>
    <w:rsid w:val="00B823F4"/>
  </w:style>
  <w:style w:type="paragraph" w:styleId="Footer">
    <w:name w:val="footer"/>
    <w:basedOn w:val="Normal"/>
    <w:link w:val="FooterChar"/>
    <w:uiPriority w:val="99"/>
    <w:unhideWhenUsed/>
    <w:rsid w:val="00B823F4"/>
    <w:pPr>
      <w:tabs>
        <w:tab w:val="center" w:pos="4513"/>
        <w:tab w:val="right" w:pos="9026"/>
      </w:tabs>
    </w:pPr>
  </w:style>
  <w:style w:type="character" w:customStyle="1" w:styleId="FooterChar">
    <w:name w:val="Footer Char"/>
    <w:basedOn w:val="DefaultParagraphFont"/>
    <w:link w:val="Footer"/>
    <w:uiPriority w:val="99"/>
    <w:rsid w:val="00B823F4"/>
  </w:style>
  <w:style w:type="character" w:customStyle="1" w:styleId="Heading3Char">
    <w:name w:val="Heading 3 Char"/>
    <w:link w:val="Heading3"/>
    <w:rsid w:val="00944109"/>
    <w:rPr>
      <w:rFonts w:ascii="Arial" w:eastAsia="Times New Roman" w:hAnsi="Arial"/>
      <w:b/>
      <w:bCs/>
      <w:sz w:val="22"/>
      <w:szCs w:val="26"/>
      <w:lang w:eastAsia="en-US"/>
    </w:rPr>
  </w:style>
  <w:style w:type="character" w:customStyle="1" w:styleId="Heading4Char">
    <w:name w:val="Heading 4 Char"/>
    <w:link w:val="Heading4"/>
    <w:rsid w:val="003423FE"/>
    <w:rPr>
      <w:rFonts w:ascii="Arial" w:eastAsia="Times New Roman" w:hAnsi="Arial"/>
      <w:b/>
      <w:iCs/>
      <w:sz w:val="22"/>
      <w:szCs w:val="26"/>
      <w:lang w:eastAsia="en-US"/>
    </w:rPr>
  </w:style>
  <w:style w:type="numbering" w:customStyle="1" w:styleId="ButkickerAlpha">
    <w:name w:val="ButkickerAlpha"/>
    <w:uiPriority w:val="99"/>
    <w:rsid w:val="00B87052"/>
    <w:pPr>
      <w:numPr>
        <w:numId w:val="1"/>
      </w:numPr>
    </w:pPr>
  </w:style>
  <w:style w:type="paragraph" w:styleId="TOCHeading">
    <w:name w:val="TOC Heading"/>
    <w:basedOn w:val="Heading1"/>
    <w:next w:val="Normal"/>
    <w:uiPriority w:val="39"/>
    <w:unhideWhenUsed/>
    <w:qFormat/>
    <w:rsid w:val="002E08EB"/>
    <w:pPr>
      <w:spacing w:line="276" w:lineRule="auto"/>
      <w:outlineLvl w:val="9"/>
    </w:pPr>
    <w:rPr>
      <w:rFonts w:ascii="Cambria" w:hAnsi="Cambria"/>
      <w:color w:val="365F91"/>
      <w:lang w:val="en-US" w:eastAsia="ja-JP"/>
    </w:rPr>
  </w:style>
  <w:style w:type="character" w:customStyle="1" w:styleId="Heading5Char">
    <w:name w:val="Heading 5 Char"/>
    <w:link w:val="Heading5"/>
    <w:rsid w:val="00B87052"/>
    <w:rPr>
      <w:rFonts w:ascii="Arial" w:eastAsia="Times New Roman" w:hAnsi="Arial"/>
      <w:b/>
      <w:iCs/>
      <w:sz w:val="22"/>
      <w:szCs w:val="26"/>
      <w:lang w:eastAsia="en-US"/>
    </w:rPr>
  </w:style>
  <w:style w:type="paragraph" w:styleId="TOC1">
    <w:name w:val="toc 1"/>
    <w:basedOn w:val="Normal"/>
    <w:next w:val="Normal"/>
    <w:autoRedefine/>
    <w:uiPriority w:val="39"/>
    <w:unhideWhenUsed/>
    <w:qFormat/>
    <w:rsid w:val="00761F79"/>
    <w:pPr>
      <w:spacing w:after="100"/>
    </w:pPr>
  </w:style>
  <w:style w:type="paragraph" w:styleId="TOC2">
    <w:name w:val="toc 2"/>
    <w:basedOn w:val="Normal"/>
    <w:next w:val="Normal"/>
    <w:autoRedefine/>
    <w:uiPriority w:val="39"/>
    <w:unhideWhenUsed/>
    <w:qFormat/>
    <w:rsid w:val="00761F79"/>
    <w:pPr>
      <w:spacing w:after="100"/>
    </w:pPr>
  </w:style>
  <w:style w:type="paragraph" w:styleId="TOC3">
    <w:name w:val="toc 3"/>
    <w:basedOn w:val="Normal"/>
    <w:next w:val="Normal"/>
    <w:autoRedefine/>
    <w:uiPriority w:val="39"/>
    <w:unhideWhenUsed/>
    <w:qFormat/>
    <w:rsid w:val="00561F97"/>
    <w:pPr>
      <w:spacing w:after="100"/>
      <w:ind w:left="720"/>
    </w:pPr>
  </w:style>
  <w:style w:type="character" w:styleId="FollowedHyperlink">
    <w:name w:val="FollowedHyperlink"/>
    <w:uiPriority w:val="99"/>
    <w:semiHidden/>
    <w:unhideWhenUsed/>
    <w:rsid w:val="004D5334"/>
    <w:rPr>
      <w:color w:val="800080"/>
      <w:u w:val="single"/>
    </w:rPr>
  </w:style>
  <w:style w:type="paragraph" w:styleId="TOC4">
    <w:name w:val="toc 4"/>
    <w:basedOn w:val="Normal"/>
    <w:next w:val="Normal"/>
    <w:autoRedefine/>
    <w:uiPriority w:val="39"/>
    <w:unhideWhenUsed/>
    <w:rsid w:val="00561F97"/>
    <w:pPr>
      <w:spacing w:after="100"/>
      <w:ind w:left="1440"/>
    </w:pPr>
  </w:style>
  <w:style w:type="paragraph" w:styleId="TOC5">
    <w:name w:val="toc 5"/>
    <w:basedOn w:val="Normal"/>
    <w:next w:val="Normal"/>
    <w:autoRedefine/>
    <w:uiPriority w:val="39"/>
    <w:unhideWhenUsed/>
    <w:rsid w:val="00561F97"/>
    <w:pPr>
      <w:spacing w:after="100"/>
      <w:ind w:left="2160"/>
    </w:pPr>
  </w:style>
  <w:style w:type="paragraph" w:styleId="TOC6">
    <w:name w:val="toc 6"/>
    <w:basedOn w:val="Normal"/>
    <w:next w:val="Normal"/>
    <w:autoRedefine/>
    <w:uiPriority w:val="39"/>
    <w:unhideWhenUsed/>
    <w:rsid w:val="002E7A2F"/>
    <w:pPr>
      <w:spacing w:after="100"/>
    </w:pPr>
  </w:style>
  <w:style w:type="paragraph" w:styleId="NoSpacing">
    <w:name w:val="No Spacing"/>
    <w:uiPriority w:val="1"/>
    <w:qFormat/>
    <w:rsid w:val="00A254FE"/>
    <w:rPr>
      <w:rFonts w:ascii="Times New Roman" w:hAnsi="Times New Roman"/>
      <w:sz w:val="22"/>
      <w:szCs w:val="22"/>
      <w:lang w:eastAsia="en-US"/>
    </w:rPr>
  </w:style>
  <w:style w:type="character" w:customStyle="1" w:styleId="Heading6Char">
    <w:name w:val="Heading 6 Char"/>
    <w:basedOn w:val="DefaultParagraphFont"/>
    <w:link w:val="Heading6"/>
    <w:rsid w:val="004E7ED1"/>
    <w:rPr>
      <w:rFonts w:ascii="Arial" w:eastAsiaTheme="majorEastAsia" w:hAnsi="Arial" w:cstheme="majorBidi"/>
      <w:b/>
      <w:bCs/>
      <w:iCs/>
      <w:sz w:val="28"/>
      <w:szCs w:val="28"/>
      <w:lang w:eastAsia="en-US"/>
    </w:rPr>
  </w:style>
  <w:style w:type="character" w:customStyle="1" w:styleId="Heading7Char">
    <w:name w:val="Heading 7 Char"/>
    <w:basedOn w:val="DefaultParagraphFont"/>
    <w:link w:val="Heading7"/>
    <w:rsid w:val="004E7ED1"/>
    <w:rPr>
      <w:rFonts w:ascii="Arial" w:eastAsiaTheme="majorEastAsia" w:hAnsi="Arial" w:cstheme="majorBidi"/>
      <w:b/>
      <w:bCs/>
      <w:sz w:val="24"/>
      <w:szCs w:val="28"/>
      <w:lang w:eastAsia="en-US"/>
    </w:rPr>
  </w:style>
  <w:style w:type="paragraph" w:styleId="TOC7">
    <w:name w:val="toc 7"/>
    <w:basedOn w:val="Normal"/>
    <w:next w:val="Normal"/>
    <w:autoRedefine/>
    <w:uiPriority w:val="39"/>
    <w:unhideWhenUsed/>
    <w:rsid w:val="0046133F"/>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46133F"/>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46133F"/>
    <w:pPr>
      <w:spacing w:after="100" w:line="276" w:lineRule="auto"/>
      <w:ind w:left="1760"/>
    </w:pPr>
    <w:rPr>
      <w:rFonts w:asciiTheme="minorHAnsi" w:eastAsiaTheme="minorEastAsia" w:hAnsiTheme="minorHAnsi" w:cstheme="minorBidi"/>
      <w:lang w:eastAsia="en-GB"/>
    </w:rPr>
  </w:style>
  <w:style w:type="character" w:styleId="PlaceholderText">
    <w:name w:val="Placeholder Text"/>
    <w:basedOn w:val="DefaultParagraphFont"/>
    <w:uiPriority w:val="99"/>
    <w:semiHidden/>
    <w:rsid w:val="00CB1CE7"/>
    <w:rPr>
      <w:color w:val="808080"/>
    </w:rPr>
  </w:style>
  <w:style w:type="table" w:customStyle="1" w:styleId="GridTable6Colorful-Accent51">
    <w:name w:val="Grid Table 6 Colorful - Accent 51"/>
    <w:basedOn w:val="TableNormal"/>
    <w:uiPriority w:val="51"/>
    <w:rsid w:val="00092163"/>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3">
    <w:name w:val="Medium Shading 1 Accent 3"/>
    <w:basedOn w:val="TableNormal"/>
    <w:uiPriority w:val="63"/>
    <w:rsid w:val="00D46748"/>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NoteText">
    <w:name w:val="Note Text"/>
    <w:basedOn w:val="Normal"/>
    <w:qFormat/>
    <w:rsid w:val="00E578E4"/>
    <w:pPr>
      <w:ind w:hanging="11"/>
      <w:jc w:val="both"/>
    </w:pPr>
    <w:rPr>
      <w:rFonts w:asciiTheme="majorHAnsi" w:eastAsia="Times New Roman" w:hAnsiTheme="majorHAnsi" w:cs="Arial"/>
      <w:i/>
      <w:noProof/>
      <w:color w:val="FF0000"/>
      <w:sz w:val="16"/>
    </w:rPr>
  </w:style>
  <w:style w:type="table" w:customStyle="1" w:styleId="TipTable">
    <w:name w:val="Tip Table"/>
    <w:basedOn w:val="TableNormal"/>
    <w:uiPriority w:val="99"/>
    <w:rsid w:val="00E578E4"/>
    <w:rPr>
      <w:rFonts w:asciiTheme="minorHAnsi" w:eastAsiaTheme="minorEastAsia"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Icon">
    <w:name w:val="Icon"/>
    <w:basedOn w:val="Normal"/>
    <w:uiPriority w:val="99"/>
    <w:unhideWhenUsed/>
    <w:qFormat/>
    <w:rsid w:val="00E578E4"/>
    <w:pPr>
      <w:spacing w:before="160" w:after="160"/>
      <w:jc w:val="center"/>
    </w:pPr>
    <w:rPr>
      <w:rFonts w:asciiTheme="minorHAnsi" w:eastAsiaTheme="minorEastAsia" w:hAnsiTheme="minorHAnsi" w:cstheme="minorBidi"/>
      <w:color w:val="1F497D" w:themeColor="text2"/>
      <w:szCs w:val="20"/>
      <w:lang w:val="en-US" w:eastAsia="ja-JP"/>
    </w:rPr>
  </w:style>
  <w:style w:type="table" w:styleId="MediumShading1-Accent6">
    <w:name w:val="Medium Shading 1 Accent 6"/>
    <w:basedOn w:val="TableNormal"/>
    <w:uiPriority w:val="63"/>
    <w:rsid w:val="00951F4B"/>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8Char">
    <w:name w:val="Heading 8 Char"/>
    <w:basedOn w:val="DefaultParagraphFont"/>
    <w:link w:val="Heading8"/>
    <w:semiHidden/>
    <w:rsid w:val="000352B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0352B5"/>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80374">
      <w:bodyDiv w:val="1"/>
      <w:marLeft w:val="0"/>
      <w:marRight w:val="0"/>
      <w:marTop w:val="0"/>
      <w:marBottom w:val="0"/>
      <w:divBdr>
        <w:top w:val="none" w:sz="0" w:space="0" w:color="auto"/>
        <w:left w:val="none" w:sz="0" w:space="0" w:color="auto"/>
        <w:bottom w:val="none" w:sz="0" w:space="0" w:color="auto"/>
        <w:right w:val="none" w:sz="0" w:space="0" w:color="auto"/>
      </w:divBdr>
    </w:div>
    <w:div w:id="4127765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109">
          <w:marLeft w:val="0"/>
          <w:marRight w:val="0"/>
          <w:marTop w:val="0"/>
          <w:marBottom w:val="0"/>
          <w:divBdr>
            <w:top w:val="none" w:sz="0" w:space="0" w:color="auto"/>
            <w:left w:val="none" w:sz="0" w:space="0" w:color="auto"/>
            <w:bottom w:val="none" w:sz="0" w:space="0" w:color="auto"/>
            <w:right w:val="none" w:sz="0" w:space="0" w:color="auto"/>
          </w:divBdr>
        </w:div>
      </w:divsChild>
    </w:div>
    <w:div w:id="555313648">
      <w:bodyDiv w:val="1"/>
      <w:marLeft w:val="0"/>
      <w:marRight w:val="0"/>
      <w:marTop w:val="0"/>
      <w:marBottom w:val="0"/>
      <w:divBdr>
        <w:top w:val="none" w:sz="0" w:space="0" w:color="auto"/>
        <w:left w:val="none" w:sz="0" w:space="0" w:color="auto"/>
        <w:bottom w:val="none" w:sz="0" w:space="0" w:color="auto"/>
        <w:right w:val="none" w:sz="0" w:space="0" w:color="auto"/>
      </w:divBdr>
    </w:div>
    <w:div w:id="802961540">
      <w:bodyDiv w:val="1"/>
      <w:marLeft w:val="0"/>
      <w:marRight w:val="0"/>
      <w:marTop w:val="0"/>
      <w:marBottom w:val="0"/>
      <w:divBdr>
        <w:top w:val="none" w:sz="0" w:space="0" w:color="auto"/>
        <w:left w:val="none" w:sz="0" w:space="0" w:color="auto"/>
        <w:bottom w:val="none" w:sz="0" w:space="0" w:color="auto"/>
        <w:right w:val="none" w:sz="0" w:space="0" w:color="auto"/>
      </w:divBdr>
    </w:div>
    <w:div w:id="909384260">
      <w:bodyDiv w:val="1"/>
      <w:marLeft w:val="0"/>
      <w:marRight w:val="0"/>
      <w:marTop w:val="0"/>
      <w:marBottom w:val="0"/>
      <w:divBdr>
        <w:top w:val="none" w:sz="0" w:space="0" w:color="auto"/>
        <w:left w:val="none" w:sz="0" w:space="0" w:color="auto"/>
        <w:bottom w:val="none" w:sz="0" w:space="0" w:color="auto"/>
        <w:right w:val="none" w:sz="0" w:space="0" w:color="auto"/>
      </w:divBdr>
    </w:div>
    <w:div w:id="914707905">
      <w:bodyDiv w:val="1"/>
      <w:marLeft w:val="0"/>
      <w:marRight w:val="0"/>
      <w:marTop w:val="0"/>
      <w:marBottom w:val="0"/>
      <w:divBdr>
        <w:top w:val="none" w:sz="0" w:space="0" w:color="auto"/>
        <w:left w:val="none" w:sz="0" w:space="0" w:color="auto"/>
        <w:bottom w:val="none" w:sz="0" w:space="0" w:color="auto"/>
        <w:right w:val="none" w:sz="0" w:space="0" w:color="auto"/>
      </w:divBdr>
    </w:div>
    <w:div w:id="923807793">
      <w:bodyDiv w:val="1"/>
      <w:marLeft w:val="0"/>
      <w:marRight w:val="0"/>
      <w:marTop w:val="0"/>
      <w:marBottom w:val="0"/>
      <w:divBdr>
        <w:top w:val="none" w:sz="0" w:space="0" w:color="auto"/>
        <w:left w:val="none" w:sz="0" w:space="0" w:color="auto"/>
        <w:bottom w:val="none" w:sz="0" w:space="0" w:color="auto"/>
        <w:right w:val="none" w:sz="0" w:space="0" w:color="auto"/>
      </w:divBdr>
    </w:div>
    <w:div w:id="989332910">
      <w:bodyDiv w:val="1"/>
      <w:marLeft w:val="0"/>
      <w:marRight w:val="0"/>
      <w:marTop w:val="0"/>
      <w:marBottom w:val="0"/>
      <w:divBdr>
        <w:top w:val="none" w:sz="0" w:space="0" w:color="auto"/>
        <w:left w:val="none" w:sz="0" w:space="0" w:color="auto"/>
        <w:bottom w:val="none" w:sz="0" w:space="0" w:color="auto"/>
        <w:right w:val="none" w:sz="0" w:space="0" w:color="auto"/>
      </w:divBdr>
      <w:divsChild>
        <w:div w:id="1667781279">
          <w:marLeft w:val="0"/>
          <w:marRight w:val="0"/>
          <w:marTop w:val="0"/>
          <w:marBottom w:val="0"/>
          <w:divBdr>
            <w:top w:val="none" w:sz="0" w:space="0" w:color="auto"/>
            <w:left w:val="none" w:sz="0" w:space="0" w:color="auto"/>
            <w:bottom w:val="none" w:sz="0" w:space="0" w:color="auto"/>
            <w:right w:val="none" w:sz="0" w:space="0" w:color="auto"/>
          </w:divBdr>
        </w:div>
      </w:divsChild>
    </w:div>
    <w:div w:id="1263369463">
      <w:bodyDiv w:val="1"/>
      <w:marLeft w:val="0"/>
      <w:marRight w:val="0"/>
      <w:marTop w:val="0"/>
      <w:marBottom w:val="0"/>
      <w:divBdr>
        <w:top w:val="none" w:sz="0" w:space="0" w:color="auto"/>
        <w:left w:val="none" w:sz="0" w:space="0" w:color="auto"/>
        <w:bottom w:val="none" w:sz="0" w:space="0" w:color="auto"/>
        <w:right w:val="none" w:sz="0" w:space="0" w:color="auto"/>
      </w:divBdr>
      <w:divsChild>
        <w:div w:id="1278173967">
          <w:marLeft w:val="0"/>
          <w:marRight w:val="0"/>
          <w:marTop w:val="0"/>
          <w:marBottom w:val="0"/>
          <w:divBdr>
            <w:top w:val="none" w:sz="0" w:space="0" w:color="auto"/>
            <w:left w:val="none" w:sz="0" w:space="0" w:color="auto"/>
            <w:bottom w:val="none" w:sz="0" w:space="0" w:color="auto"/>
            <w:right w:val="none" w:sz="0" w:space="0" w:color="auto"/>
          </w:divBdr>
        </w:div>
      </w:divsChild>
    </w:div>
    <w:div w:id="1462268546">
      <w:bodyDiv w:val="1"/>
      <w:marLeft w:val="0"/>
      <w:marRight w:val="0"/>
      <w:marTop w:val="0"/>
      <w:marBottom w:val="0"/>
      <w:divBdr>
        <w:top w:val="none" w:sz="0" w:space="0" w:color="auto"/>
        <w:left w:val="none" w:sz="0" w:space="0" w:color="auto"/>
        <w:bottom w:val="none" w:sz="0" w:space="0" w:color="auto"/>
        <w:right w:val="none" w:sz="0" w:space="0" w:color="auto"/>
      </w:divBdr>
    </w:div>
    <w:div w:id="1780880094">
      <w:bodyDiv w:val="1"/>
      <w:marLeft w:val="0"/>
      <w:marRight w:val="0"/>
      <w:marTop w:val="0"/>
      <w:marBottom w:val="0"/>
      <w:divBdr>
        <w:top w:val="none" w:sz="0" w:space="0" w:color="auto"/>
        <w:left w:val="none" w:sz="0" w:space="0" w:color="auto"/>
        <w:bottom w:val="none" w:sz="0" w:space="0" w:color="auto"/>
        <w:right w:val="none" w:sz="0" w:space="0" w:color="auto"/>
      </w:divBdr>
    </w:div>
    <w:div w:id="20248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34C0-8F2D-4239-BA33-F5EBE312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UoE-AG</Company>
  <LinksUpToDate>false</LinksUpToDate>
  <CharactersWithSpaces>37841</CharactersWithSpaces>
  <SharedDoc>false</SharedDoc>
  <HLinks>
    <vt:vector size="270" baseType="variant">
      <vt:variant>
        <vt:i4>1179671</vt:i4>
      </vt:variant>
      <vt:variant>
        <vt:i4>267</vt:i4>
      </vt:variant>
      <vt:variant>
        <vt:i4>0</vt:i4>
      </vt:variant>
      <vt:variant>
        <vt:i4>5</vt:i4>
      </vt:variant>
      <vt:variant>
        <vt:lpwstr>http://magnetic-declination.com/</vt:lpwstr>
      </vt:variant>
      <vt:variant>
        <vt:lpwstr/>
      </vt:variant>
      <vt:variant>
        <vt:i4>1179700</vt:i4>
      </vt:variant>
      <vt:variant>
        <vt:i4>260</vt:i4>
      </vt:variant>
      <vt:variant>
        <vt:i4>0</vt:i4>
      </vt:variant>
      <vt:variant>
        <vt:i4>5</vt:i4>
      </vt:variant>
      <vt:variant>
        <vt:lpwstr/>
      </vt:variant>
      <vt:variant>
        <vt:lpwstr>_Toc382759032</vt:lpwstr>
      </vt:variant>
      <vt:variant>
        <vt:i4>1179700</vt:i4>
      </vt:variant>
      <vt:variant>
        <vt:i4>254</vt:i4>
      </vt:variant>
      <vt:variant>
        <vt:i4>0</vt:i4>
      </vt:variant>
      <vt:variant>
        <vt:i4>5</vt:i4>
      </vt:variant>
      <vt:variant>
        <vt:lpwstr/>
      </vt:variant>
      <vt:variant>
        <vt:lpwstr>_Toc382759031</vt:lpwstr>
      </vt:variant>
      <vt:variant>
        <vt:i4>1179700</vt:i4>
      </vt:variant>
      <vt:variant>
        <vt:i4>248</vt:i4>
      </vt:variant>
      <vt:variant>
        <vt:i4>0</vt:i4>
      </vt:variant>
      <vt:variant>
        <vt:i4>5</vt:i4>
      </vt:variant>
      <vt:variant>
        <vt:lpwstr/>
      </vt:variant>
      <vt:variant>
        <vt:lpwstr>_Toc382759030</vt:lpwstr>
      </vt:variant>
      <vt:variant>
        <vt:i4>1245236</vt:i4>
      </vt:variant>
      <vt:variant>
        <vt:i4>242</vt:i4>
      </vt:variant>
      <vt:variant>
        <vt:i4>0</vt:i4>
      </vt:variant>
      <vt:variant>
        <vt:i4>5</vt:i4>
      </vt:variant>
      <vt:variant>
        <vt:lpwstr/>
      </vt:variant>
      <vt:variant>
        <vt:lpwstr>_Toc382759029</vt:lpwstr>
      </vt:variant>
      <vt:variant>
        <vt:i4>1245236</vt:i4>
      </vt:variant>
      <vt:variant>
        <vt:i4>236</vt:i4>
      </vt:variant>
      <vt:variant>
        <vt:i4>0</vt:i4>
      </vt:variant>
      <vt:variant>
        <vt:i4>5</vt:i4>
      </vt:variant>
      <vt:variant>
        <vt:lpwstr/>
      </vt:variant>
      <vt:variant>
        <vt:lpwstr>_Toc382759028</vt:lpwstr>
      </vt:variant>
      <vt:variant>
        <vt:i4>1245236</vt:i4>
      </vt:variant>
      <vt:variant>
        <vt:i4>230</vt:i4>
      </vt:variant>
      <vt:variant>
        <vt:i4>0</vt:i4>
      </vt:variant>
      <vt:variant>
        <vt:i4>5</vt:i4>
      </vt:variant>
      <vt:variant>
        <vt:lpwstr/>
      </vt:variant>
      <vt:variant>
        <vt:lpwstr>_Toc382759027</vt:lpwstr>
      </vt:variant>
      <vt:variant>
        <vt:i4>1245236</vt:i4>
      </vt:variant>
      <vt:variant>
        <vt:i4>224</vt:i4>
      </vt:variant>
      <vt:variant>
        <vt:i4>0</vt:i4>
      </vt:variant>
      <vt:variant>
        <vt:i4>5</vt:i4>
      </vt:variant>
      <vt:variant>
        <vt:lpwstr/>
      </vt:variant>
      <vt:variant>
        <vt:lpwstr>_Toc382759026</vt:lpwstr>
      </vt:variant>
      <vt:variant>
        <vt:i4>1245236</vt:i4>
      </vt:variant>
      <vt:variant>
        <vt:i4>218</vt:i4>
      </vt:variant>
      <vt:variant>
        <vt:i4>0</vt:i4>
      </vt:variant>
      <vt:variant>
        <vt:i4>5</vt:i4>
      </vt:variant>
      <vt:variant>
        <vt:lpwstr/>
      </vt:variant>
      <vt:variant>
        <vt:lpwstr>_Toc382759025</vt:lpwstr>
      </vt:variant>
      <vt:variant>
        <vt:i4>1245236</vt:i4>
      </vt:variant>
      <vt:variant>
        <vt:i4>212</vt:i4>
      </vt:variant>
      <vt:variant>
        <vt:i4>0</vt:i4>
      </vt:variant>
      <vt:variant>
        <vt:i4>5</vt:i4>
      </vt:variant>
      <vt:variant>
        <vt:lpwstr/>
      </vt:variant>
      <vt:variant>
        <vt:lpwstr>_Toc382759024</vt:lpwstr>
      </vt:variant>
      <vt:variant>
        <vt:i4>1245236</vt:i4>
      </vt:variant>
      <vt:variant>
        <vt:i4>206</vt:i4>
      </vt:variant>
      <vt:variant>
        <vt:i4>0</vt:i4>
      </vt:variant>
      <vt:variant>
        <vt:i4>5</vt:i4>
      </vt:variant>
      <vt:variant>
        <vt:lpwstr/>
      </vt:variant>
      <vt:variant>
        <vt:lpwstr>_Toc382759023</vt:lpwstr>
      </vt:variant>
      <vt:variant>
        <vt:i4>1245236</vt:i4>
      </vt:variant>
      <vt:variant>
        <vt:i4>200</vt:i4>
      </vt:variant>
      <vt:variant>
        <vt:i4>0</vt:i4>
      </vt:variant>
      <vt:variant>
        <vt:i4>5</vt:i4>
      </vt:variant>
      <vt:variant>
        <vt:lpwstr/>
      </vt:variant>
      <vt:variant>
        <vt:lpwstr>_Toc382759022</vt:lpwstr>
      </vt:variant>
      <vt:variant>
        <vt:i4>1245236</vt:i4>
      </vt:variant>
      <vt:variant>
        <vt:i4>194</vt:i4>
      </vt:variant>
      <vt:variant>
        <vt:i4>0</vt:i4>
      </vt:variant>
      <vt:variant>
        <vt:i4>5</vt:i4>
      </vt:variant>
      <vt:variant>
        <vt:lpwstr/>
      </vt:variant>
      <vt:variant>
        <vt:lpwstr>_Toc382759021</vt:lpwstr>
      </vt:variant>
      <vt:variant>
        <vt:i4>1245236</vt:i4>
      </vt:variant>
      <vt:variant>
        <vt:i4>188</vt:i4>
      </vt:variant>
      <vt:variant>
        <vt:i4>0</vt:i4>
      </vt:variant>
      <vt:variant>
        <vt:i4>5</vt:i4>
      </vt:variant>
      <vt:variant>
        <vt:lpwstr/>
      </vt:variant>
      <vt:variant>
        <vt:lpwstr>_Toc382759020</vt:lpwstr>
      </vt:variant>
      <vt:variant>
        <vt:i4>1048628</vt:i4>
      </vt:variant>
      <vt:variant>
        <vt:i4>182</vt:i4>
      </vt:variant>
      <vt:variant>
        <vt:i4>0</vt:i4>
      </vt:variant>
      <vt:variant>
        <vt:i4>5</vt:i4>
      </vt:variant>
      <vt:variant>
        <vt:lpwstr/>
      </vt:variant>
      <vt:variant>
        <vt:lpwstr>_Toc382759019</vt:lpwstr>
      </vt:variant>
      <vt:variant>
        <vt:i4>1048628</vt:i4>
      </vt:variant>
      <vt:variant>
        <vt:i4>176</vt:i4>
      </vt:variant>
      <vt:variant>
        <vt:i4>0</vt:i4>
      </vt:variant>
      <vt:variant>
        <vt:i4>5</vt:i4>
      </vt:variant>
      <vt:variant>
        <vt:lpwstr/>
      </vt:variant>
      <vt:variant>
        <vt:lpwstr>_Toc382759018</vt:lpwstr>
      </vt:variant>
      <vt:variant>
        <vt:i4>1048628</vt:i4>
      </vt:variant>
      <vt:variant>
        <vt:i4>170</vt:i4>
      </vt:variant>
      <vt:variant>
        <vt:i4>0</vt:i4>
      </vt:variant>
      <vt:variant>
        <vt:i4>5</vt:i4>
      </vt:variant>
      <vt:variant>
        <vt:lpwstr/>
      </vt:variant>
      <vt:variant>
        <vt:lpwstr>_Toc382759017</vt:lpwstr>
      </vt:variant>
      <vt:variant>
        <vt:i4>1048628</vt:i4>
      </vt:variant>
      <vt:variant>
        <vt:i4>164</vt:i4>
      </vt:variant>
      <vt:variant>
        <vt:i4>0</vt:i4>
      </vt:variant>
      <vt:variant>
        <vt:i4>5</vt:i4>
      </vt:variant>
      <vt:variant>
        <vt:lpwstr/>
      </vt:variant>
      <vt:variant>
        <vt:lpwstr>_Toc382759016</vt:lpwstr>
      </vt:variant>
      <vt:variant>
        <vt:i4>1048628</vt:i4>
      </vt:variant>
      <vt:variant>
        <vt:i4>158</vt:i4>
      </vt:variant>
      <vt:variant>
        <vt:i4>0</vt:i4>
      </vt:variant>
      <vt:variant>
        <vt:i4>5</vt:i4>
      </vt:variant>
      <vt:variant>
        <vt:lpwstr/>
      </vt:variant>
      <vt:variant>
        <vt:lpwstr>_Toc382759015</vt:lpwstr>
      </vt:variant>
      <vt:variant>
        <vt:i4>1048628</vt:i4>
      </vt:variant>
      <vt:variant>
        <vt:i4>152</vt:i4>
      </vt:variant>
      <vt:variant>
        <vt:i4>0</vt:i4>
      </vt:variant>
      <vt:variant>
        <vt:i4>5</vt:i4>
      </vt:variant>
      <vt:variant>
        <vt:lpwstr/>
      </vt:variant>
      <vt:variant>
        <vt:lpwstr>_Toc382759014</vt:lpwstr>
      </vt:variant>
      <vt:variant>
        <vt:i4>1048628</vt:i4>
      </vt:variant>
      <vt:variant>
        <vt:i4>146</vt:i4>
      </vt:variant>
      <vt:variant>
        <vt:i4>0</vt:i4>
      </vt:variant>
      <vt:variant>
        <vt:i4>5</vt:i4>
      </vt:variant>
      <vt:variant>
        <vt:lpwstr/>
      </vt:variant>
      <vt:variant>
        <vt:lpwstr>_Toc382759013</vt:lpwstr>
      </vt:variant>
      <vt:variant>
        <vt:i4>1048628</vt:i4>
      </vt:variant>
      <vt:variant>
        <vt:i4>140</vt:i4>
      </vt:variant>
      <vt:variant>
        <vt:i4>0</vt:i4>
      </vt:variant>
      <vt:variant>
        <vt:i4>5</vt:i4>
      </vt:variant>
      <vt:variant>
        <vt:lpwstr/>
      </vt:variant>
      <vt:variant>
        <vt:lpwstr>_Toc382759012</vt:lpwstr>
      </vt:variant>
      <vt:variant>
        <vt:i4>1048628</vt:i4>
      </vt:variant>
      <vt:variant>
        <vt:i4>134</vt:i4>
      </vt:variant>
      <vt:variant>
        <vt:i4>0</vt:i4>
      </vt:variant>
      <vt:variant>
        <vt:i4>5</vt:i4>
      </vt:variant>
      <vt:variant>
        <vt:lpwstr/>
      </vt:variant>
      <vt:variant>
        <vt:lpwstr>_Toc382759011</vt:lpwstr>
      </vt:variant>
      <vt:variant>
        <vt:i4>1048628</vt:i4>
      </vt:variant>
      <vt:variant>
        <vt:i4>128</vt:i4>
      </vt:variant>
      <vt:variant>
        <vt:i4>0</vt:i4>
      </vt:variant>
      <vt:variant>
        <vt:i4>5</vt:i4>
      </vt:variant>
      <vt:variant>
        <vt:lpwstr/>
      </vt:variant>
      <vt:variant>
        <vt:lpwstr>_Toc382759010</vt:lpwstr>
      </vt:variant>
      <vt:variant>
        <vt:i4>1114164</vt:i4>
      </vt:variant>
      <vt:variant>
        <vt:i4>122</vt:i4>
      </vt:variant>
      <vt:variant>
        <vt:i4>0</vt:i4>
      </vt:variant>
      <vt:variant>
        <vt:i4>5</vt:i4>
      </vt:variant>
      <vt:variant>
        <vt:lpwstr/>
      </vt:variant>
      <vt:variant>
        <vt:lpwstr>_Toc382759009</vt:lpwstr>
      </vt:variant>
      <vt:variant>
        <vt:i4>1114164</vt:i4>
      </vt:variant>
      <vt:variant>
        <vt:i4>116</vt:i4>
      </vt:variant>
      <vt:variant>
        <vt:i4>0</vt:i4>
      </vt:variant>
      <vt:variant>
        <vt:i4>5</vt:i4>
      </vt:variant>
      <vt:variant>
        <vt:lpwstr/>
      </vt:variant>
      <vt:variant>
        <vt:lpwstr>_Toc382759008</vt:lpwstr>
      </vt:variant>
      <vt:variant>
        <vt:i4>1114164</vt:i4>
      </vt:variant>
      <vt:variant>
        <vt:i4>110</vt:i4>
      </vt:variant>
      <vt:variant>
        <vt:i4>0</vt:i4>
      </vt:variant>
      <vt:variant>
        <vt:i4>5</vt:i4>
      </vt:variant>
      <vt:variant>
        <vt:lpwstr/>
      </vt:variant>
      <vt:variant>
        <vt:lpwstr>_Toc382759007</vt:lpwstr>
      </vt:variant>
      <vt:variant>
        <vt:i4>1114164</vt:i4>
      </vt:variant>
      <vt:variant>
        <vt:i4>104</vt:i4>
      </vt:variant>
      <vt:variant>
        <vt:i4>0</vt:i4>
      </vt:variant>
      <vt:variant>
        <vt:i4>5</vt:i4>
      </vt:variant>
      <vt:variant>
        <vt:lpwstr/>
      </vt:variant>
      <vt:variant>
        <vt:lpwstr>_Toc382759006</vt:lpwstr>
      </vt:variant>
      <vt:variant>
        <vt:i4>1114164</vt:i4>
      </vt:variant>
      <vt:variant>
        <vt:i4>98</vt:i4>
      </vt:variant>
      <vt:variant>
        <vt:i4>0</vt:i4>
      </vt:variant>
      <vt:variant>
        <vt:i4>5</vt:i4>
      </vt:variant>
      <vt:variant>
        <vt:lpwstr/>
      </vt:variant>
      <vt:variant>
        <vt:lpwstr>_Toc382759005</vt:lpwstr>
      </vt:variant>
      <vt:variant>
        <vt:i4>1114164</vt:i4>
      </vt:variant>
      <vt:variant>
        <vt:i4>92</vt:i4>
      </vt:variant>
      <vt:variant>
        <vt:i4>0</vt:i4>
      </vt:variant>
      <vt:variant>
        <vt:i4>5</vt:i4>
      </vt:variant>
      <vt:variant>
        <vt:lpwstr/>
      </vt:variant>
      <vt:variant>
        <vt:lpwstr>_Toc382759004</vt:lpwstr>
      </vt:variant>
      <vt:variant>
        <vt:i4>1114164</vt:i4>
      </vt:variant>
      <vt:variant>
        <vt:i4>86</vt:i4>
      </vt:variant>
      <vt:variant>
        <vt:i4>0</vt:i4>
      </vt:variant>
      <vt:variant>
        <vt:i4>5</vt:i4>
      </vt:variant>
      <vt:variant>
        <vt:lpwstr/>
      </vt:variant>
      <vt:variant>
        <vt:lpwstr>_Toc382759003</vt:lpwstr>
      </vt:variant>
      <vt:variant>
        <vt:i4>1114164</vt:i4>
      </vt:variant>
      <vt:variant>
        <vt:i4>80</vt:i4>
      </vt:variant>
      <vt:variant>
        <vt:i4>0</vt:i4>
      </vt:variant>
      <vt:variant>
        <vt:i4>5</vt:i4>
      </vt:variant>
      <vt:variant>
        <vt:lpwstr/>
      </vt:variant>
      <vt:variant>
        <vt:lpwstr>_Toc382759002</vt:lpwstr>
      </vt:variant>
      <vt:variant>
        <vt:i4>1114164</vt:i4>
      </vt:variant>
      <vt:variant>
        <vt:i4>74</vt:i4>
      </vt:variant>
      <vt:variant>
        <vt:i4>0</vt:i4>
      </vt:variant>
      <vt:variant>
        <vt:i4>5</vt:i4>
      </vt:variant>
      <vt:variant>
        <vt:lpwstr/>
      </vt:variant>
      <vt:variant>
        <vt:lpwstr>_Toc382759001</vt:lpwstr>
      </vt:variant>
      <vt:variant>
        <vt:i4>1114164</vt:i4>
      </vt:variant>
      <vt:variant>
        <vt:i4>68</vt:i4>
      </vt:variant>
      <vt:variant>
        <vt:i4>0</vt:i4>
      </vt:variant>
      <vt:variant>
        <vt:i4>5</vt:i4>
      </vt:variant>
      <vt:variant>
        <vt:lpwstr/>
      </vt:variant>
      <vt:variant>
        <vt:lpwstr>_Toc382759000</vt:lpwstr>
      </vt:variant>
      <vt:variant>
        <vt:i4>1638461</vt:i4>
      </vt:variant>
      <vt:variant>
        <vt:i4>62</vt:i4>
      </vt:variant>
      <vt:variant>
        <vt:i4>0</vt:i4>
      </vt:variant>
      <vt:variant>
        <vt:i4>5</vt:i4>
      </vt:variant>
      <vt:variant>
        <vt:lpwstr/>
      </vt:variant>
      <vt:variant>
        <vt:lpwstr>_Toc382758999</vt:lpwstr>
      </vt:variant>
      <vt:variant>
        <vt:i4>1638461</vt:i4>
      </vt:variant>
      <vt:variant>
        <vt:i4>56</vt:i4>
      </vt:variant>
      <vt:variant>
        <vt:i4>0</vt:i4>
      </vt:variant>
      <vt:variant>
        <vt:i4>5</vt:i4>
      </vt:variant>
      <vt:variant>
        <vt:lpwstr/>
      </vt:variant>
      <vt:variant>
        <vt:lpwstr>_Toc382758998</vt:lpwstr>
      </vt:variant>
      <vt:variant>
        <vt:i4>1638461</vt:i4>
      </vt:variant>
      <vt:variant>
        <vt:i4>50</vt:i4>
      </vt:variant>
      <vt:variant>
        <vt:i4>0</vt:i4>
      </vt:variant>
      <vt:variant>
        <vt:i4>5</vt:i4>
      </vt:variant>
      <vt:variant>
        <vt:lpwstr/>
      </vt:variant>
      <vt:variant>
        <vt:lpwstr>_Toc382758997</vt:lpwstr>
      </vt:variant>
      <vt:variant>
        <vt:i4>1638461</vt:i4>
      </vt:variant>
      <vt:variant>
        <vt:i4>44</vt:i4>
      </vt:variant>
      <vt:variant>
        <vt:i4>0</vt:i4>
      </vt:variant>
      <vt:variant>
        <vt:i4>5</vt:i4>
      </vt:variant>
      <vt:variant>
        <vt:lpwstr/>
      </vt:variant>
      <vt:variant>
        <vt:lpwstr>_Toc382758996</vt:lpwstr>
      </vt:variant>
      <vt:variant>
        <vt:i4>1638461</vt:i4>
      </vt:variant>
      <vt:variant>
        <vt:i4>38</vt:i4>
      </vt:variant>
      <vt:variant>
        <vt:i4>0</vt:i4>
      </vt:variant>
      <vt:variant>
        <vt:i4>5</vt:i4>
      </vt:variant>
      <vt:variant>
        <vt:lpwstr/>
      </vt:variant>
      <vt:variant>
        <vt:lpwstr>_Toc382758995</vt:lpwstr>
      </vt:variant>
      <vt:variant>
        <vt:i4>1638461</vt:i4>
      </vt:variant>
      <vt:variant>
        <vt:i4>32</vt:i4>
      </vt:variant>
      <vt:variant>
        <vt:i4>0</vt:i4>
      </vt:variant>
      <vt:variant>
        <vt:i4>5</vt:i4>
      </vt:variant>
      <vt:variant>
        <vt:lpwstr/>
      </vt:variant>
      <vt:variant>
        <vt:lpwstr>_Toc382758994</vt:lpwstr>
      </vt:variant>
      <vt:variant>
        <vt:i4>1638461</vt:i4>
      </vt:variant>
      <vt:variant>
        <vt:i4>26</vt:i4>
      </vt:variant>
      <vt:variant>
        <vt:i4>0</vt:i4>
      </vt:variant>
      <vt:variant>
        <vt:i4>5</vt:i4>
      </vt:variant>
      <vt:variant>
        <vt:lpwstr/>
      </vt:variant>
      <vt:variant>
        <vt:lpwstr>_Toc382758993</vt:lpwstr>
      </vt:variant>
      <vt:variant>
        <vt:i4>1638461</vt:i4>
      </vt:variant>
      <vt:variant>
        <vt:i4>20</vt:i4>
      </vt:variant>
      <vt:variant>
        <vt:i4>0</vt:i4>
      </vt:variant>
      <vt:variant>
        <vt:i4>5</vt:i4>
      </vt:variant>
      <vt:variant>
        <vt:lpwstr/>
      </vt:variant>
      <vt:variant>
        <vt:lpwstr>_Toc382758992</vt:lpwstr>
      </vt:variant>
      <vt:variant>
        <vt:i4>1638461</vt:i4>
      </vt:variant>
      <vt:variant>
        <vt:i4>14</vt:i4>
      </vt:variant>
      <vt:variant>
        <vt:i4>0</vt:i4>
      </vt:variant>
      <vt:variant>
        <vt:i4>5</vt:i4>
      </vt:variant>
      <vt:variant>
        <vt:lpwstr/>
      </vt:variant>
      <vt:variant>
        <vt:lpwstr>_Toc382758991</vt:lpwstr>
      </vt:variant>
      <vt:variant>
        <vt:i4>1638461</vt:i4>
      </vt:variant>
      <vt:variant>
        <vt:i4>8</vt:i4>
      </vt:variant>
      <vt:variant>
        <vt:i4>0</vt:i4>
      </vt:variant>
      <vt:variant>
        <vt:i4>5</vt:i4>
      </vt:variant>
      <vt:variant>
        <vt:lpwstr/>
      </vt:variant>
      <vt:variant>
        <vt:lpwstr>_Toc382758990</vt:lpwstr>
      </vt:variant>
      <vt:variant>
        <vt:i4>1572925</vt:i4>
      </vt:variant>
      <vt:variant>
        <vt:i4>2</vt:i4>
      </vt:variant>
      <vt:variant>
        <vt:i4>0</vt:i4>
      </vt:variant>
      <vt:variant>
        <vt:i4>5</vt:i4>
      </vt:variant>
      <vt:variant>
        <vt:lpwstr/>
      </vt:variant>
      <vt:variant>
        <vt:lpwstr>_Toc382758989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Wade</dc:creator>
  <cp:lastModifiedBy>WADE Tom</cp:lastModifiedBy>
  <cp:revision>6</cp:revision>
  <cp:lastPrinted>2016-03-25T11:12:00Z</cp:lastPrinted>
  <dcterms:created xsi:type="dcterms:W3CDTF">2016-04-12T10:20:00Z</dcterms:created>
  <dcterms:modified xsi:type="dcterms:W3CDTF">2016-04-12T10:38:00Z</dcterms:modified>
</cp:coreProperties>
</file>