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9D9" w14:textId="28CFCB00" w:rsidR="003D4095" w:rsidRPr="0008711B" w:rsidRDefault="009A240C" w:rsidP="003D4095">
      <w:pPr>
        <w:spacing w:after="0"/>
        <w:jc w:val="center"/>
        <w:rPr>
          <w:rFonts w:cs="Arial"/>
          <w:b/>
          <w:sz w:val="24"/>
        </w:rPr>
      </w:pPr>
      <w:r>
        <w:rPr>
          <w:rFonts w:cs="Arial"/>
          <w:b/>
          <w:sz w:val="24"/>
        </w:rPr>
        <w:t xml:space="preserve">Starting/ </w:t>
      </w:r>
      <w:r w:rsidR="003D4095" w:rsidRPr="0008711B">
        <w:rPr>
          <w:rFonts w:cs="Arial"/>
          <w:b/>
          <w:sz w:val="24"/>
        </w:rPr>
        <w:t>Restarting</w:t>
      </w:r>
      <w:r w:rsidR="003D4095">
        <w:rPr>
          <w:rFonts w:cs="Arial"/>
          <w:b/>
          <w:sz w:val="24"/>
        </w:rPr>
        <w:t xml:space="preserve"> </w:t>
      </w:r>
      <w:r w:rsidR="00426411">
        <w:rPr>
          <w:rFonts w:cs="Arial"/>
          <w:b/>
          <w:sz w:val="24"/>
        </w:rPr>
        <w:t xml:space="preserve">Off-campus </w:t>
      </w:r>
      <w:r w:rsidR="003D4095" w:rsidRPr="0008711B">
        <w:rPr>
          <w:rFonts w:cs="Arial"/>
          <w:b/>
          <w:sz w:val="24"/>
        </w:rPr>
        <w:t>Research</w:t>
      </w:r>
      <w:r w:rsidR="00E7475F">
        <w:rPr>
          <w:rFonts w:cs="Arial"/>
          <w:b/>
          <w:sz w:val="24"/>
        </w:rPr>
        <w:t xml:space="preserve"> and Research-related activities</w:t>
      </w:r>
      <w:r w:rsidR="005A54D6">
        <w:rPr>
          <w:rFonts w:cs="Arial"/>
          <w:b/>
          <w:sz w:val="24"/>
        </w:rPr>
        <w:t>:</w:t>
      </w:r>
    </w:p>
    <w:p w14:paraId="03F0341E" w14:textId="37EBF340" w:rsidR="003D4095" w:rsidRPr="0008711B" w:rsidRDefault="00395978" w:rsidP="00395978">
      <w:pPr>
        <w:tabs>
          <w:tab w:val="center" w:pos="4513"/>
          <w:tab w:val="left" w:pos="6250"/>
        </w:tabs>
        <w:spacing w:after="0"/>
        <w:rPr>
          <w:rFonts w:cs="Arial"/>
          <w:b/>
          <w:sz w:val="24"/>
        </w:rPr>
      </w:pPr>
      <w:r>
        <w:rPr>
          <w:rFonts w:cs="Arial"/>
          <w:b/>
          <w:sz w:val="24"/>
        </w:rPr>
        <w:tab/>
      </w:r>
      <w:r w:rsidR="009A240C">
        <w:rPr>
          <w:rFonts w:cs="Arial"/>
          <w:b/>
          <w:sz w:val="24"/>
        </w:rPr>
        <w:t>Research</w:t>
      </w:r>
      <w:r w:rsidR="005A54D6">
        <w:rPr>
          <w:rFonts w:cs="Arial"/>
          <w:b/>
          <w:sz w:val="24"/>
        </w:rPr>
        <w:t>er</w:t>
      </w:r>
      <w:r w:rsidR="009A240C">
        <w:rPr>
          <w:rFonts w:cs="Arial"/>
          <w:b/>
          <w:sz w:val="24"/>
        </w:rPr>
        <w:t xml:space="preserve"> </w:t>
      </w:r>
      <w:r w:rsidR="003D4095" w:rsidRPr="0008711B">
        <w:rPr>
          <w:rFonts w:cs="Arial"/>
          <w:b/>
          <w:sz w:val="24"/>
        </w:rPr>
        <w:t xml:space="preserve">Checklist </w:t>
      </w:r>
      <w:r>
        <w:rPr>
          <w:rFonts w:cs="Arial"/>
          <w:b/>
          <w:sz w:val="24"/>
        </w:rPr>
        <w:t>(C19)</w:t>
      </w:r>
      <w:r w:rsidR="00952910">
        <w:rPr>
          <w:rFonts w:cs="Arial"/>
          <w:b/>
          <w:sz w:val="24"/>
        </w:rPr>
        <w:t xml:space="preserve"> (Version 4_</w:t>
      </w:r>
      <w:r w:rsidR="005C34EE">
        <w:rPr>
          <w:rFonts w:cs="Arial"/>
          <w:b/>
          <w:sz w:val="24"/>
        </w:rPr>
        <w:t>September</w:t>
      </w:r>
      <w:r w:rsidR="00952910">
        <w:rPr>
          <w:rFonts w:cs="Arial"/>
          <w:b/>
          <w:sz w:val="24"/>
        </w:rPr>
        <w:t xml:space="preserve"> 2021)</w:t>
      </w:r>
    </w:p>
    <w:p w14:paraId="310C2729" w14:textId="77777777" w:rsidR="003D4095" w:rsidRPr="0008711B" w:rsidRDefault="003D4095" w:rsidP="003D4095">
      <w:pPr>
        <w:spacing w:after="0"/>
        <w:jc w:val="center"/>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3D4095" w:rsidRPr="0008711B" w14:paraId="10CAD8E6" w14:textId="77777777" w:rsidTr="00C50AAF">
        <w:tc>
          <w:tcPr>
            <w:tcW w:w="2547" w:type="dxa"/>
          </w:tcPr>
          <w:p w14:paraId="3A471594" w14:textId="77777777" w:rsidR="003D4095" w:rsidRPr="0008711B" w:rsidRDefault="003D4095" w:rsidP="00C50AAF">
            <w:pPr>
              <w:spacing w:after="0"/>
              <w:rPr>
                <w:rFonts w:cs="Arial"/>
                <w:b/>
              </w:rPr>
            </w:pPr>
            <w:r w:rsidRPr="0008711B">
              <w:rPr>
                <w:rFonts w:cs="Arial"/>
                <w:b/>
              </w:rPr>
              <w:t>Study title:</w:t>
            </w:r>
          </w:p>
        </w:tc>
        <w:tc>
          <w:tcPr>
            <w:tcW w:w="6469" w:type="dxa"/>
          </w:tcPr>
          <w:p w14:paraId="5413A5C2" w14:textId="77777777" w:rsidR="003D4095" w:rsidRPr="0008711B" w:rsidRDefault="003D4095" w:rsidP="00C50AAF">
            <w:pPr>
              <w:spacing w:after="0"/>
              <w:jc w:val="center"/>
              <w:rPr>
                <w:rFonts w:cs="Arial"/>
                <w:b/>
              </w:rPr>
            </w:pPr>
          </w:p>
        </w:tc>
      </w:tr>
      <w:tr w:rsidR="003D4095" w:rsidRPr="0008711B" w14:paraId="1A375A39" w14:textId="77777777" w:rsidTr="00C50AAF">
        <w:tc>
          <w:tcPr>
            <w:tcW w:w="2547" w:type="dxa"/>
          </w:tcPr>
          <w:p w14:paraId="50EFA5BA" w14:textId="77777777" w:rsidR="003D4095" w:rsidRPr="0008711B" w:rsidRDefault="003D4095" w:rsidP="00C50AAF">
            <w:pPr>
              <w:spacing w:after="0"/>
              <w:rPr>
                <w:rFonts w:cs="Arial"/>
                <w:b/>
              </w:rPr>
            </w:pPr>
            <w:r w:rsidRPr="0008711B">
              <w:rPr>
                <w:rFonts w:cs="Arial"/>
                <w:b/>
              </w:rPr>
              <w:t>Researcher:</w:t>
            </w:r>
          </w:p>
        </w:tc>
        <w:tc>
          <w:tcPr>
            <w:tcW w:w="6469" w:type="dxa"/>
          </w:tcPr>
          <w:p w14:paraId="14B5B6ED" w14:textId="69913780" w:rsidR="003D4095" w:rsidRPr="0008711B" w:rsidRDefault="00FC181F" w:rsidP="00FC181F">
            <w:pPr>
              <w:tabs>
                <w:tab w:val="left" w:pos="3750"/>
              </w:tabs>
              <w:spacing w:after="0"/>
              <w:rPr>
                <w:rFonts w:cs="Arial"/>
                <w:b/>
              </w:rPr>
            </w:pPr>
            <w:r>
              <w:rPr>
                <w:rFonts w:cs="Arial"/>
                <w:b/>
              </w:rPr>
              <w:tab/>
            </w:r>
          </w:p>
        </w:tc>
      </w:tr>
      <w:tr w:rsidR="003D4095" w:rsidRPr="0008711B" w14:paraId="4CC12C0B" w14:textId="77777777" w:rsidTr="00C50AAF">
        <w:tc>
          <w:tcPr>
            <w:tcW w:w="2547" w:type="dxa"/>
          </w:tcPr>
          <w:p w14:paraId="588CF20E" w14:textId="77777777" w:rsidR="003D4095" w:rsidRPr="0008711B" w:rsidRDefault="003D4095" w:rsidP="00C50AAF">
            <w:pPr>
              <w:spacing w:after="0"/>
              <w:rPr>
                <w:rFonts w:cs="Arial"/>
                <w:b/>
              </w:rPr>
            </w:pPr>
            <w:r w:rsidRPr="0008711B">
              <w:rPr>
                <w:rFonts w:cs="Arial"/>
                <w:b/>
              </w:rPr>
              <w:t>Location of research:</w:t>
            </w:r>
          </w:p>
        </w:tc>
        <w:tc>
          <w:tcPr>
            <w:tcW w:w="6469" w:type="dxa"/>
          </w:tcPr>
          <w:p w14:paraId="322EE984" w14:textId="77777777" w:rsidR="003D4095" w:rsidRPr="0008711B" w:rsidRDefault="003D4095" w:rsidP="00C50AAF">
            <w:pPr>
              <w:spacing w:after="0"/>
              <w:jc w:val="center"/>
              <w:rPr>
                <w:rFonts w:cs="Arial"/>
                <w:b/>
              </w:rPr>
            </w:pPr>
          </w:p>
        </w:tc>
      </w:tr>
    </w:tbl>
    <w:p w14:paraId="29C37997" w14:textId="77777777" w:rsidR="003D4095" w:rsidRPr="0008711B" w:rsidRDefault="003D4095" w:rsidP="003D4095">
      <w:pPr>
        <w:spacing w:after="0"/>
        <w:jc w:val="center"/>
        <w:rPr>
          <w:rFonts w:cs="Arial"/>
          <w:b/>
        </w:rPr>
      </w:pPr>
    </w:p>
    <w:p w14:paraId="06421693" w14:textId="10CEAC55" w:rsidR="00952910" w:rsidRPr="00952910" w:rsidRDefault="00CF5DDF" w:rsidP="00952910">
      <w:pPr>
        <w:spacing w:after="0"/>
        <w:rPr>
          <w:u w:val="single"/>
        </w:rPr>
      </w:pPr>
      <w:r>
        <w:rPr>
          <w:rFonts w:cs="Arial"/>
        </w:rPr>
        <w:t>The COVID</w:t>
      </w:r>
      <w:r w:rsidR="009A240C">
        <w:rPr>
          <w:rFonts w:cs="Arial"/>
        </w:rPr>
        <w:t>-19 pandemic has changed the way research</w:t>
      </w:r>
      <w:r w:rsidR="00E7475F">
        <w:rPr>
          <w:rFonts w:cs="Arial"/>
        </w:rPr>
        <w:t xml:space="preserve"> and research-related activities (</w:t>
      </w:r>
      <w:r w:rsidR="0096587D">
        <w:rPr>
          <w:rFonts w:cs="Arial"/>
        </w:rPr>
        <w:t>including</w:t>
      </w:r>
      <w:r w:rsidR="00E7475F">
        <w:rPr>
          <w:rFonts w:cs="Arial"/>
        </w:rPr>
        <w:t xml:space="preserve"> knowledge exchange and public engagement)</w:t>
      </w:r>
      <w:r w:rsidR="009A240C">
        <w:rPr>
          <w:rFonts w:cs="Arial"/>
        </w:rPr>
        <w:t xml:space="preserve"> </w:t>
      </w:r>
      <w:r w:rsidR="008F629A">
        <w:rPr>
          <w:rFonts w:cs="Arial"/>
        </w:rPr>
        <w:t>are</w:t>
      </w:r>
      <w:r w:rsidR="00426411">
        <w:rPr>
          <w:rFonts w:cs="Arial"/>
        </w:rPr>
        <w:t xml:space="preserve"> undertaken.  </w:t>
      </w:r>
      <w:r w:rsidR="00952910">
        <w:t xml:space="preserve">The global nature of COVID-19 means that the restrictions and opportunities for in-person and off-campus research varies in different countries. Researchers must consult and adhere to the local public health guidance.  </w:t>
      </w:r>
    </w:p>
    <w:p w14:paraId="3E9C6921" w14:textId="77777777" w:rsidR="00952910" w:rsidRDefault="00952910" w:rsidP="003D4095">
      <w:pPr>
        <w:spacing w:after="0"/>
        <w:rPr>
          <w:rFonts w:cs="Arial"/>
        </w:rPr>
      </w:pPr>
    </w:p>
    <w:p w14:paraId="654E3FD9" w14:textId="77777777" w:rsidR="00D64F3B" w:rsidRDefault="00DC11B0" w:rsidP="003D4095">
      <w:pPr>
        <w:spacing w:after="0"/>
      </w:pPr>
      <w:r>
        <w:t xml:space="preserve">The University continues to follow Scottish Government advice as applies to the sector and the </w:t>
      </w:r>
      <w:r w:rsidR="00726EC0">
        <w:t>procedures</w:t>
      </w:r>
      <w:r>
        <w:t xml:space="preserve"> for undertaking research and knowledge exchange with human participants will continue to reflect these principles.  Any research, including </w:t>
      </w:r>
      <w:r w:rsidR="00952910">
        <w:t>in person</w:t>
      </w:r>
      <w:r>
        <w:t xml:space="preserve"> research activities with human participants, must be in harmony with the respective stages of the </w:t>
      </w:r>
      <w:hyperlink r:id="rId10" w:history="1">
        <w:r w:rsidRPr="00AA0238">
          <w:rPr>
            <w:rStyle w:val="Hyperlink"/>
          </w:rPr>
          <w:t>Scottish Government Route Map</w:t>
        </w:r>
      </w:hyperlink>
      <w:r>
        <w:rPr>
          <w:rStyle w:val="Hyperlink"/>
        </w:rPr>
        <w:t>,</w:t>
      </w:r>
      <w:r w:rsidR="00DD6F09">
        <w:rPr>
          <w:rStyle w:val="Hyperlink"/>
        </w:rPr>
        <w:t xml:space="preserve"> </w:t>
      </w:r>
      <w:r w:rsidR="00DD6F09">
        <w:t xml:space="preserve">Scottish Government </w:t>
      </w:r>
      <w:hyperlink r:id="rId11" w:history="1">
        <w:r w:rsidR="00DD6F09">
          <w:rPr>
            <w:rStyle w:val="Hyperlink"/>
          </w:rPr>
          <w:t>Coronavirus (COVID-19) Protection Levels</w:t>
        </w:r>
      </w:hyperlink>
      <w:r w:rsidR="00DD6F09">
        <w:t>,</w:t>
      </w:r>
      <w:r>
        <w:t xml:space="preserve"> and </w:t>
      </w:r>
      <w:hyperlink r:id="rId12" w:history="1">
        <w:r w:rsidRPr="003B0BE9">
          <w:rPr>
            <w:rStyle w:val="Hyperlink"/>
          </w:rPr>
          <w:t>Scottish Government Guidance for Universitie</w:t>
        </w:r>
      </w:hyperlink>
      <w:r>
        <w:t xml:space="preserve">s or similar national Public Health guidelines in other countries.   </w:t>
      </w:r>
    </w:p>
    <w:p w14:paraId="0AD23856" w14:textId="05F45C0D" w:rsidR="00DC11B0" w:rsidRDefault="00DC11B0" w:rsidP="003D4095">
      <w:pPr>
        <w:spacing w:after="0"/>
      </w:pPr>
    </w:p>
    <w:p w14:paraId="2C6EF5DD" w14:textId="62592522" w:rsidR="00E70278" w:rsidRDefault="00952910" w:rsidP="00952910">
      <w:pPr>
        <w:spacing w:after="0"/>
        <w:rPr>
          <w:rFonts w:cs="Arial"/>
        </w:rPr>
      </w:pPr>
      <w:r w:rsidRPr="007C28DE">
        <w:t xml:space="preserve">In Scotland, as we move beyond Level 0, in-person research and fieldwork has become more viable.   Nevertheless, caution is still </w:t>
      </w:r>
      <w:proofErr w:type="gramStart"/>
      <w:r w:rsidRPr="007C28DE">
        <w:t>required</w:t>
      </w:r>
      <w:proofErr w:type="gramEnd"/>
      <w:r w:rsidRPr="007C28DE">
        <w:t xml:space="preserve"> and researchers are encouraged</w:t>
      </w:r>
      <w:r w:rsidR="00D936D9" w:rsidRPr="007C28DE">
        <w:t xml:space="preserve"> </w:t>
      </w:r>
      <w:r w:rsidRPr="007C28DE">
        <w:t>to</w:t>
      </w:r>
      <w:r w:rsidR="4884D412" w:rsidRPr="007C28DE">
        <w:t xml:space="preserve"> continue to</w:t>
      </w:r>
      <w:r w:rsidR="00D64F3B" w:rsidRPr="007C28DE">
        <w:t xml:space="preserve"> consider carefully whether the research outcomes </w:t>
      </w:r>
      <w:r w:rsidR="00D936D9" w:rsidRPr="007C28DE">
        <w:t>can</w:t>
      </w:r>
      <w:r w:rsidR="00D64F3B" w:rsidRPr="007C28DE">
        <w:t xml:space="preserve"> be met </w:t>
      </w:r>
      <w:r w:rsidR="00D936D9" w:rsidRPr="007C28DE">
        <w:t xml:space="preserve">satisfactorily </w:t>
      </w:r>
      <w:r w:rsidR="00D64F3B" w:rsidRPr="007C28DE">
        <w:t xml:space="preserve">through alternative digital methods. </w:t>
      </w:r>
      <w:r w:rsidR="00D936D9" w:rsidRPr="007C28DE">
        <w:t xml:space="preserve">  If no viable or equivalent method to in-person research and/or fieldwork is available, or there is a</w:t>
      </w:r>
      <w:r w:rsidR="00DD7993" w:rsidRPr="007C28DE">
        <w:t>nother</w:t>
      </w:r>
      <w:r w:rsidR="00D936D9" w:rsidRPr="007C28DE">
        <w:t xml:space="preserve"> justifiable reason</w:t>
      </w:r>
      <w:r w:rsidR="00783B16" w:rsidRPr="007C28DE">
        <w:rPr>
          <w:rStyle w:val="FootnoteReference"/>
        </w:rPr>
        <w:footnoteReference w:id="1"/>
      </w:r>
      <w:r w:rsidR="00D936D9" w:rsidRPr="007C28DE">
        <w:t xml:space="preserve"> to use these methods, then researchers must </w:t>
      </w:r>
      <w:r w:rsidRPr="007C28DE">
        <w:t>demonstrate that they are taking all reasonable steps to protect participants</w:t>
      </w:r>
      <w:r w:rsidR="297C09B2" w:rsidRPr="007C28DE">
        <w:t>,</w:t>
      </w:r>
      <w:r w:rsidR="00D64F3B" w:rsidRPr="007C28DE">
        <w:t xml:space="preserve"> </w:t>
      </w:r>
      <w:r w:rsidRPr="007C28DE">
        <w:t xml:space="preserve">researchers </w:t>
      </w:r>
      <w:r w:rsidR="17151D38" w:rsidRPr="007C28DE">
        <w:t xml:space="preserve">and other facility users </w:t>
      </w:r>
      <w:r w:rsidRPr="007C28DE">
        <w:t>by (as a minimum) adhering to baseline mitigation measures.  This</w:t>
      </w:r>
      <w:r>
        <w:t xml:space="preserve"> Off-Campus Research Researcher Checklist (C-19)</w:t>
      </w:r>
      <w:r w:rsidR="00D67DD4">
        <w:t xml:space="preserve"> (V4)</w:t>
      </w:r>
      <w:r>
        <w:t xml:space="preserve"> has been updated to provide a mechanism whereby researchers can demonstrate engagement in these </w:t>
      </w:r>
      <w:r w:rsidR="00D936D9">
        <w:t xml:space="preserve">reasonable </w:t>
      </w:r>
      <w:r>
        <w:t>steps.</w:t>
      </w:r>
      <w:r w:rsidR="00E70278">
        <w:rPr>
          <w:rFonts w:cs="Arial"/>
        </w:rPr>
        <w:t xml:space="preserve">  </w:t>
      </w:r>
      <w:r>
        <w:rPr>
          <w:rFonts w:cs="Arial"/>
        </w:rPr>
        <w:t xml:space="preserve">By completing the checklist, researchers can </w:t>
      </w:r>
      <w:r w:rsidRPr="0008711B">
        <w:rPr>
          <w:rFonts w:cs="Arial"/>
        </w:rPr>
        <w:t xml:space="preserve">identify, document and </w:t>
      </w:r>
      <w:r>
        <w:rPr>
          <w:rFonts w:cs="Arial"/>
        </w:rPr>
        <w:t xml:space="preserve">mitigate risks </w:t>
      </w:r>
      <w:r w:rsidRPr="0008711B">
        <w:rPr>
          <w:rFonts w:cs="Arial"/>
        </w:rPr>
        <w:t xml:space="preserve">to safety of participants </w:t>
      </w:r>
      <w:r>
        <w:rPr>
          <w:rFonts w:cs="Arial"/>
        </w:rPr>
        <w:t xml:space="preserve">(where applicable) </w:t>
      </w:r>
      <w:r w:rsidRPr="0008711B">
        <w:rPr>
          <w:rFonts w:cs="Arial"/>
        </w:rPr>
        <w:t xml:space="preserve">and researchers.  </w:t>
      </w:r>
      <w:r w:rsidR="00E70278">
        <w:rPr>
          <w:rFonts w:cs="Arial"/>
        </w:rPr>
        <w:t xml:space="preserve">This does </w:t>
      </w:r>
      <w:r w:rsidR="00E70278" w:rsidRPr="7440D0F5">
        <w:rPr>
          <w:rFonts w:cs="Arial"/>
          <w:b/>
          <w:bCs/>
          <w:u w:val="single"/>
        </w:rPr>
        <w:t>not replace</w:t>
      </w:r>
      <w:r w:rsidRPr="7440D0F5">
        <w:rPr>
          <w:rFonts w:cs="Arial"/>
          <w:b/>
          <w:bCs/>
          <w:u w:val="single"/>
        </w:rPr>
        <w:t>, but supplements</w:t>
      </w:r>
      <w:r w:rsidR="00E70278">
        <w:rPr>
          <w:rFonts w:cs="Arial"/>
        </w:rPr>
        <w:t xml:space="preserve"> other approval processes including the TRA1-C19 (</w:t>
      </w:r>
      <w:hyperlink r:id="rId13" w:history="1">
        <w:r w:rsidR="00E70278" w:rsidRPr="00E70278">
          <w:rPr>
            <w:rStyle w:val="Hyperlink"/>
            <w:rFonts w:cs="Arial"/>
          </w:rPr>
          <w:t>link</w:t>
        </w:r>
      </w:hyperlink>
      <w:r w:rsidR="00E70278">
        <w:rPr>
          <w:rFonts w:cs="Arial"/>
        </w:rPr>
        <w:t>)</w:t>
      </w:r>
      <w:r w:rsidR="009C250E">
        <w:rPr>
          <w:rFonts w:cs="Arial"/>
        </w:rPr>
        <w:t xml:space="preserve">, </w:t>
      </w:r>
      <w:r w:rsidR="024A230A">
        <w:rPr>
          <w:rFonts w:cs="Arial"/>
        </w:rPr>
        <w:t>S</w:t>
      </w:r>
      <w:r w:rsidR="009C250E">
        <w:rPr>
          <w:rFonts w:cs="Arial"/>
        </w:rPr>
        <w:t xml:space="preserve">tudy and </w:t>
      </w:r>
      <w:r w:rsidR="024A230A">
        <w:rPr>
          <w:rFonts w:cs="Arial"/>
        </w:rPr>
        <w:t>W</w:t>
      </w:r>
      <w:r w:rsidR="009C250E">
        <w:rPr>
          <w:rFonts w:cs="Arial"/>
        </w:rPr>
        <w:t xml:space="preserve">ork </w:t>
      </w:r>
      <w:r w:rsidR="024A230A">
        <w:rPr>
          <w:rFonts w:cs="Arial"/>
        </w:rPr>
        <w:t>A</w:t>
      </w:r>
      <w:r w:rsidR="009C250E">
        <w:rPr>
          <w:rFonts w:cs="Arial"/>
        </w:rPr>
        <w:t>way</w:t>
      </w:r>
      <w:r w:rsidR="024A230A">
        <w:rPr>
          <w:rFonts w:cs="Arial"/>
        </w:rPr>
        <w:t xml:space="preserve"> risk assessment for research students (</w:t>
      </w:r>
      <w:hyperlink r:id="rId14" w:history="1">
        <w:r w:rsidR="024A230A" w:rsidRPr="009C250E">
          <w:rPr>
            <w:rStyle w:val="Hyperlink"/>
            <w:rFonts w:cs="Arial"/>
          </w:rPr>
          <w:t>link</w:t>
        </w:r>
      </w:hyperlink>
      <w:r w:rsidR="024A230A">
        <w:rPr>
          <w:rFonts w:cs="Arial"/>
        </w:rPr>
        <w:t>)</w:t>
      </w:r>
      <w:r w:rsidR="00E70278">
        <w:rPr>
          <w:rFonts w:cs="Arial"/>
        </w:rPr>
        <w:t xml:space="preserve">, </w:t>
      </w:r>
      <w:r w:rsidR="009C250E">
        <w:rPr>
          <w:rFonts w:cs="Arial"/>
        </w:rPr>
        <w:t>and working abroad for staff (</w:t>
      </w:r>
      <w:hyperlink r:id="rId15" w:history="1">
        <w:r w:rsidR="009C250E" w:rsidRPr="009C250E">
          <w:rPr>
            <w:rStyle w:val="Hyperlink"/>
            <w:rFonts w:cs="Arial"/>
          </w:rPr>
          <w:t>link</w:t>
        </w:r>
      </w:hyperlink>
      <w:r w:rsidR="009C250E">
        <w:rPr>
          <w:rFonts w:cs="Arial"/>
        </w:rPr>
        <w:t>)</w:t>
      </w:r>
      <w:r w:rsidR="00E70278">
        <w:rPr>
          <w:rFonts w:cs="Arial"/>
        </w:rPr>
        <w:t xml:space="preserve"> prior to the research starting/re-starting.</w:t>
      </w:r>
    </w:p>
    <w:p w14:paraId="672F4B50" w14:textId="77777777" w:rsidR="00E70278" w:rsidRDefault="00E70278" w:rsidP="003D4095">
      <w:pPr>
        <w:spacing w:after="0"/>
        <w:rPr>
          <w:rFonts w:cs="Arial"/>
        </w:rPr>
      </w:pPr>
    </w:p>
    <w:p w14:paraId="3542D4F7" w14:textId="578BCDDC" w:rsidR="007C28DE" w:rsidRDefault="005A54D6" w:rsidP="005A54D6">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296553E7" w14:textId="77777777" w:rsidR="007C28DE" w:rsidRDefault="007C28DE">
      <w:pPr>
        <w:spacing w:after="160" w:line="259" w:lineRule="auto"/>
        <w:rPr>
          <w:rFonts w:cs="Arial"/>
        </w:rPr>
      </w:pPr>
      <w:r>
        <w:rPr>
          <w:rFonts w:cs="Arial"/>
        </w:rPr>
        <w:br w:type="page"/>
      </w:r>
    </w:p>
    <w:p w14:paraId="5065416D" w14:textId="77777777" w:rsidR="005A54D6" w:rsidRPr="0008711B" w:rsidRDefault="005A54D6" w:rsidP="005A54D6">
      <w:pPr>
        <w:spacing w:after="0"/>
        <w:rPr>
          <w:rFonts w:cs="Arial"/>
        </w:rPr>
      </w:pPr>
    </w:p>
    <w:p w14:paraId="19275D2E" w14:textId="77777777" w:rsidR="003D4095" w:rsidRPr="0008711B" w:rsidRDefault="003D4095" w:rsidP="003D4095">
      <w:pPr>
        <w:spacing w:after="0"/>
        <w:rPr>
          <w:rFonts w:cs="Arial"/>
        </w:rPr>
      </w:pP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3EFB4813" w14:textId="77777777" w:rsidTr="568B0233">
        <w:tc>
          <w:tcPr>
            <w:tcW w:w="5766" w:type="dxa"/>
            <w:vAlign w:val="center"/>
          </w:tcPr>
          <w:p w14:paraId="162E70B3" w14:textId="77777777" w:rsidR="003D4095" w:rsidRPr="0008711B" w:rsidRDefault="003D4095" w:rsidP="00C50AAF">
            <w:pPr>
              <w:rPr>
                <w:rFonts w:cs="Arial"/>
                <w:b/>
              </w:rPr>
            </w:pPr>
            <w:r w:rsidRPr="0008711B">
              <w:rPr>
                <w:rFonts w:cs="Arial"/>
                <w:b/>
              </w:rPr>
              <w:t>PART A: Study Viability</w:t>
            </w:r>
          </w:p>
        </w:tc>
        <w:tc>
          <w:tcPr>
            <w:tcW w:w="608" w:type="dxa"/>
            <w:vAlign w:val="center"/>
          </w:tcPr>
          <w:p w14:paraId="0EA64558" w14:textId="77777777" w:rsidR="003D4095" w:rsidRPr="0008711B" w:rsidRDefault="003D4095" w:rsidP="00C50AAF">
            <w:pPr>
              <w:rPr>
                <w:rFonts w:cs="Arial"/>
                <w:b/>
              </w:rPr>
            </w:pPr>
            <w:r w:rsidRPr="0008711B">
              <w:rPr>
                <w:rFonts w:cs="Arial"/>
                <w:b/>
              </w:rPr>
              <w:t>Yes</w:t>
            </w:r>
          </w:p>
        </w:tc>
        <w:tc>
          <w:tcPr>
            <w:tcW w:w="566" w:type="dxa"/>
            <w:vAlign w:val="center"/>
          </w:tcPr>
          <w:p w14:paraId="1BBEEAEE" w14:textId="77777777" w:rsidR="003D4095" w:rsidRPr="0008711B" w:rsidRDefault="003D4095" w:rsidP="00C50AAF">
            <w:pPr>
              <w:rPr>
                <w:rFonts w:cs="Arial"/>
                <w:b/>
              </w:rPr>
            </w:pPr>
            <w:r w:rsidRPr="0008711B">
              <w:rPr>
                <w:rFonts w:cs="Arial"/>
                <w:b/>
              </w:rPr>
              <w:t>No</w:t>
            </w:r>
          </w:p>
        </w:tc>
        <w:tc>
          <w:tcPr>
            <w:tcW w:w="595" w:type="dxa"/>
            <w:vAlign w:val="center"/>
          </w:tcPr>
          <w:p w14:paraId="06477B84" w14:textId="77777777" w:rsidR="003D4095" w:rsidRPr="0008711B" w:rsidRDefault="003D4095" w:rsidP="00C50AAF">
            <w:pPr>
              <w:rPr>
                <w:rFonts w:cs="Arial"/>
                <w:b/>
              </w:rPr>
            </w:pPr>
            <w:r w:rsidRPr="0008711B">
              <w:rPr>
                <w:rFonts w:cs="Arial"/>
                <w:b/>
              </w:rPr>
              <w:t>N/A</w:t>
            </w:r>
          </w:p>
        </w:tc>
        <w:tc>
          <w:tcPr>
            <w:tcW w:w="2955" w:type="dxa"/>
            <w:vAlign w:val="center"/>
          </w:tcPr>
          <w:p w14:paraId="7F5A1C44" w14:textId="77777777" w:rsidR="003D4095" w:rsidRPr="0008711B" w:rsidRDefault="003D4095" w:rsidP="00C50AAF">
            <w:pPr>
              <w:rPr>
                <w:rFonts w:cs="Arial"/>
              </w:rPr>
            </w:pPr>
            <w:r w:rsidRPr="0008711B">
              <w:rPr>
                <w:rFonts w:cs="Arial"/>
                <w:b/>
              </w:rPr>
              <w:t>Provide brief detail</w:t>
            </w:r>
          </w:p>
        </w:tc>
      </w:tr>
      <w:tr w:rsidR="003D4095" w:rsidRPr="0008711B" w14:paraId="40879CC3" w14:textId="77777777" w:rsidTr="568B0233">
        <w:tc>
          <w:tcPr>
            <w:tcW w:w="5766" w:type="dxa"/>
          </w:tcPr>
          <w:p w14:paraId="4908E5FB" w14:textId="650F8D76" w:rsidR="003D4095" w:rsidRPr="0008711B" w:rsidRDefault="003D4095" w:rsidP="00C50AAF">
            <w:pPr>
              <w:rPr>
                <w:rFonts w:cs="Arial"/>
              </w:rPr>
            </w:pPr>
            <w:r w:rsidRPr="0008711B">
              <w:rPr>
                <w:rFonts w:cs="Arial"/>
              </w:rPr>
              <w:t>Funder has assessed and ag</w:t>
            </w:r>
            <w:r w:rsidR="00C76ED1">
              <w:rPr>
                <w:rFonts w:cs="Arial"/>
              </w:rPr>
              <w:t>reed to restart (if applicable)</w:t>
            </w:r>
          </w:p>
        </w:tc>
        <w:tc>
          <w:tcPr>
            <w:tcW w:w="608" w:type="dxa"/>
          </w:tcPr>
          <w:p w14:paraId="756BA94B" w14:textId="77777777" w:rsidR="003D4095" w:rsidRPr="0008711B" w:rsidRDefault="003D4095" w:rsidP="00C50AAF">
            <w:pPr>
              <w:rPr>
                <w:rFonts w:cs="Arial"/>
              </w:rPr>
            </w:pPr>
          </w:p>
        </w:tc>
        <w:tc>
          <w:tcPr>
            <w:tcW w:w="566" w:type="dxa"/>
          </w:tcPr>
          <w:p w14:paraId="3E4A9DA7" w14:textId="77777777" w:rsidR="003D4095" w:rsidRPr="0008711B" w:rsidRDefault="003D4095" w:rsidP="00C50AAF">
            <w:pPr>
              <w:rPr>
                <w:rFonts w:cs="Arial"/>
              </w:rPr>
            </w:pPr>
          </w:p>
        </w:tc>
        <w:tc>
          <w:tcPr>
            <w:tcW w:w="595" w:type="dxa"/>
          </w:tcPr>
          <w:p w14:paraId="4F8EEFCD" w14:textId="77777777" w:rsidR="003D4095" w:rsidRPr="0008711B" w:rsidRDefault="003D4095" w:rsidP="00C50AAF">
            <w:pPr>
              <w:rPr>
                <w:rFonts w:cs="Arial"/>
              </w:rPr>
            </w:pPr>
          </w:p>
        </w:tc>
        <w:tc>
          <w:tcPr>
            <w:tcW w:w="2955" w:type="dxa"/>
          </w:tcPr>
          <w:p w14:paraId="39926709" w14:textId="77777777" w:rsidR="003D4095" w:rsidRPr="0008711B" w:rsidRDefault="003D4095" w:rsidP="00C50AAF">
            <w:pPr>
              <w:rPr>
                <w:rFonts w:cs="Arial"/>
              </w:rPr>
            </w:pPr>
          </w:p>
        </w:tc>
      </w:tr>
      <w:tr w:rsidR="003D4095" w:rsidRPr="0008711B" w14:paraId="7840BB6C" w14:textId="77777777" w:rsidTr="568B0233">
        <w:tc>
          <w:tcPr>
            <w:tcW w:w="5766" w:type="dxa"/>
          </w:tcPr>
          <w:p w14:paraId="30070AFB" w14:textId="4655AA4A" w:rsidR="003D4095" w:rsidRPr="000763D6" w:rsidRDefault="00B773DB" w:rsidP="00DD7993">
            <w:r w:rsidRPr="007C28DE">
              <w:rPr>
                <w:rFonts w:cs="Arial"/>
              </w:rPr>
              <w:t>A</w:t>
            </w:r>
            <w:r w:rsidR="003D4095" w:rsidRPr="007C28DE">
              <w:rPr>
                <w:rFonts w:cs="Arial"/>
              </w:rPr>
              <w:t>lternative digital approaches</w:t>
            </w:r>
            <w:r w:rsidRPr="007C28DE">
              <w:rPr>
                <w:rFonts w:cs="Arial"/>
              </w:rPr>
              <w:t xml:space="preserve"> to this research have been considered</w:t>
            </w:r>
            <w:r w:rsidR="00C76ED1" w:rsidRPr="007C28DE">
              <w:rPr>
                <w:rFonts w:cs="Arial"/>
              </w:rPr>
              <w:t xml:space="preserve">, </w:t>
            </w:r>
            <w:r w:rsidR="00D64F3B" w:rsidRPr="007C28DE">
              <w:rPr>
                <w:rFonts w:cs="Arial"/>
              </w:rPr>
              <w:t>but</w:t>
            </w:r>
            <w:r w:rsidR="00D936D9" w:rsidRPr="007C28DE">
              <w:rPr>
                <w:rFonts w:cs="Arial"/>
              </w:rPr>
              <w:t xml:space="preserve"> these have been judged unviable to satisfactorily achieve the research outcomes</w:t>
            </w:r>
            <w:r w:rsidR="00DD7993" w:rsidRPr="007C28DE">
              <w:rPr>
                <w:rFonts w:cs="Arial"/>
              </w:rPr>
              <w:t xml:space="preserve">, </w:t>
            </w:r>
            <w:r w:rsidR="00783B16" w:rsidRPr="007C28DE">
              <w:rPr>
                <w:rFonts w:cs="Arial"/>
              </w:rPr>
              <w:t>or there is a justifiable reason to use in-person and/or fieldwork methods</w:t>
            </w:r>
            <w:r w:rsidR="00D936D9" w:rsidRPr="007C28DE">
              <w:rPr>
                <w:rFonts w:cs="Arial"/>
              </w:rPr>
              <w:t>.</w:t>
            </w:r>
            <w:r w:rsidR="00D936D9">
              <w:rPr>
                <w:rFonts w:cs="Arial"/>
              </w:rPr>
              <w:t xml:space="preserve">  </w:t>
            </w:r>
            <w:r w:rsidR="00D64F3B">
              <w:rPr>
                <w:rFonts w:cs="Arial"/>
              </w:rPr>
              <w:t xml:space="preserve">  </w:t>
            </w:r>
          </w:p>
        </w:tc>
        <w:tc>
          <w:tcPr>
            <w:tcW w:w="608" w:type="dxa"/>
          </w:tcPr>
          <w:p w14:paraId="193CFBF4" w14:textId="77777777" w:rsidR="003D4095" w:rsidRPr="0008711B" w:rsidRDefault="003D4095" w:rsidP="00C50AAF">
            <w:pPr>
              <w:rPr>
                <w:rFonts w:cs="Arial"/>
              </w:rPr>
            </w:pPr>
          </w:p>
        </w:tc>
        <w:tc>
          <w:tcPr>
            <w:tcW w:w="566" w:type="dxa"/>
          </w:tcPr>
          <w:p w14:paraId="539A7F07" w14:textId="77777777" w:rsidR="003D4095" w:rsidRPr="0008711B" w:rsidRDefault="003D4095" w:rsidP="00C50AAF">
            <w:pPr>
              <w:rPr>
                <w:rFonts w:cs="Arial"/>
              </w:rPr>
            </w:pPr>
          </w:p>
        </w:tc>
        <w:tc>
          <w:tcPr>
            <w:tcW w:w="595" w:type="dxa"/>
          </w:tcPr>
          <w:p w14:paraId="69082301" w14:textId="77777777" w:rsidR="003D4095" w:rsidRPr="0008711B" w:rsidRDefault="003D4095" w:rsidP="00C50AAF">
            <w:pPr>
              <w:rPr>
                <w:rFonts w:cs="Arial"/>
              </w:rPr>
            </w:pPr>
          </w:p>
        </w:tc>
        <w:tc>
          <w:tcPr>
            <w:tcW w:w="2955" w:type="dxa"/>
          </w:tcPr>
          <w:p w14:paraId="7833DA0A" w14:textId="77777777" w:rsidR="003D4095" w:rsidRPr="0008711B" w:rsidRDefault="003D4095" w:rsidP="00C50AAF">
            <w:pPr>
              <w:rPr>
                <w:rFonts w:cs="Arial"/>
              </w:rPr>
            </w:pPr>
          </w:p>
        </w:tc>
      </w:tr>
      <w:tr w:rsidR="00831AAE" w:rsidRPr="0008711B" w14:paraId="6D2BCF7E" w14:textId="77777777" w:rsidTr="568B0233">
        <w:tc>
          <w:tcPr>
            <w:tcW w:w="5766" w:type="dxa"/>
          </w:tcPr>
          <w:p w14:paraId="2E7A8486" w14:textId="6EE2F742" w:rsidR="00831AAE" w:rsidRDefault="00831AAE" w:rsidP="00FB5DFA">
            <w:pPr>
              <w:rPr>
                <w:rFonts w:cs="Arial"/>
              </w:rPr>
            </w:pPr>
            <w:r>
              <w:rPr>
                <w:rFonts w:cs="Arial"/>
              </w:rPr>
              <w:t>All members of the research team</w:t>
            </w:r>
            <w:r w:rsidR="00FB5DFA">
              <w:rPr>
                <w:rFonts w:cs="Arial"/>
              </w:rPr>
              <w:t>, and any other involved staff</w:t>
            </w:r>
            <w:r>
              <w:rPr>
                <w:rFonts w:cs="Arial"/>
              </w:rPr>
              <w:t xml:space="preserve"> are willing and able to participate in the research</w:t>
            </w:r>
          </w:p>
        </w:tc>
        <w:tc>
          <w:tcPr>
            <w:tcW w:w="608" w:type="dxa"/>
          </w:tcPr>
          <w:p w14:paraId="2D3ACEAA" w14:textId="77777777" w:rsidR="00831AAE" w:rsidRPr="0008711B" w:rsidRDefault="00831AAE" w:rsidP="00C50AAF">
            <w:pPr>
              <w:rPr>
                <w:rFonts w:cs="Arial"/>
              </w:rPr>
            </w:pPr>
          </w:p>
        </w:tc>
        <w:tc>
          <w:tcPr>
            <w:tcW w:w="566" w:type="dxa"/>
          </w:tcPr>
          <w:p w14:paraId="44171C42" w14:textId="77777777" w:rsidR="00831AAE" w:rsidRPr="0008711B" w:rsidRDefault="00831AAE" w:rsidP="00C50AAF">
            <w:pPr>
              <w:rPr>
                <w:rFonts w:cs="Arial"/>
              </w:rPr>
            </w:pPr>
          </w:p>
        </w:tc>
        <w:tc>
          <w:tcPr>
            <w:tcW w:w="595" w:type="dxa"/>
          </w:tcPr>
          <w:p w14:paraId="45A3FB46" w14:textId="77777777" w:rsidR="00831AAE" w:rsidRPr="0008711B" w:rsidRDefault="00831AAE" w:rsidP="00C50AAF">
            <w:pPr>
              <w:rPr>
                <w:rFonts w:cs="Arial"/>
              </w:rPr>
            </w:pPr>
          </w:p>
        </w:tc>
        <w:tc>
          <w:tcPr>
            <w:tcW w:w="2955" w:type="dxa"/>
          </w:tcPr>
          <w:p w14:paraId="3EEB8A77" w14:textId="77777777" w:rsidR="00831AAE" w:rsidRPr="0008711B" w:rsidRDefault="00831AAE" w:rsidP="00C50AAF">
            <w:pPr>
              <w:rPr>
                <w:rFonts w:cs="Arial"/>
              </w:rPr>
            </w:pPr>
          </w:p>
        </w:tc>
      </w:tr>
      <w:tr w:rsidR="00472A2E" w:rsidRPr="0008711B" w14:paraId="73D2952E" w14:textId="77777777" w:rsidTr="568B0233">
        <w:tc>
          <w:tcPr>
            <w:tcW w:w="5766" w:type="dxa"/>
          </w:tcPr>
          <w:p w14:paraId="71ACE1A9" w14:textId="63D938B6" w:rsidR="00472A2E" w:rsidRDefault="00472A2E" w:rsidP="000763D6">
            <w:pPr>
              <w:rPr>
                <w:rFonts w:cs="Arial"/>
              </w:rPr>
            </w:pPr>
            <w:r>
              <w:rPr>
                <w:rFonts w:cs="Arial"/>
              </w:rPr>
              <w:t xml:space="preserve">The researchers have considered a ‘Plan B’ for the proposed research </w:t>
            </w:r>
            <w:r w:rsidR="007551FA">
              <w:rPr>
                <w:rFonts w:cs="Arial"/>
              </w:rPr>
              <w:t>in the event of</w:t>
            </w:r>
            <w:r>
              <w:rPr>
                <w:rFonts w:cs="Arial"/>
              </w:rPr>
              <w:t xml:space="preserve"> an increase in restrictions that </w:t>
            </w:r>
            <w:r w:rsidR="00E70278">
              <w:rPr>
                <w:rFonts w:cs="Arial"/>
              </w:rPr>
              <w:t xml:space="preserve">will </w:t>
            </w:r>
            <w:r>
              <w:rPr>
                <w:rFonts w:cs="Arial"/>
              </w:rPr>
              <w:t xml:space="preserve">make ‘Plan A’ unviable.  </w:t>
            </w:r>
          </w:p>
        </w:tc>
        <w:tc>
          <w:tcPr>
            <w:tcW w:w="608" w:type="dxa"/>
          </w:tcPr>
          <w:p w14:paraId="1059FC5F" w14:textId="77777777" w:rsidR="00472A2E" w:rsidRPr="0008711B" w:rsidRDefault="00472A2E" w:rsidP="00C50AAF">
            <w:pPr>
              <w:rPr>
                <w:rFonts w:cs="Arial"/>
              </w:rPr>
            </w:pPr>
          </w:p>
        </w:tc>
        <w:tc>
          <w:tcPr>
            <w:tcW w:w="566" w:type="dxa"/>
          </w:tcPr>
          <w:p w14:paraId="6733723F" w14:textId="77777777" w:rsidR="00472A2E" w:rsidRPr="0008711B" w:rsidRDefault="00472A2E" w:rsidP="00C50AAF">
            <w:pPr>
              <w:rPr>
                <w:rFonts w:cs="Arial"/>
              </w:rPr>
            </w:pPr>
          </w:p>
        </w:tc>
        <w:tc>
          <w:tcPr>
            <w:tcW w:w="595" w:type="dxa"/>
          </w:tcPr>
          <w:p w14:paraId="3BB2BB65" w14:textId="77777777" w:rsidR="00472A2E" w:rsidRPr="0008711B" w:rsidRDefault="00472A2E" w:rsidP="00C50AAF">
            <w:pPr>
              <w:rPr>
                <w:rFonts w:cs="Arial"/>
              </w:rPr>
            </w:pPr>
          </w:p>
        </w:tc>
        <w:tc>
          <w:tcPr>
            <w:tcW w:w="2955" w:type="dxa"/>
          </w:tcPr>
          <w:p w14:paraId="52CBE9BB" w14:textId="77777777" w:rsidR="00472A2E" w:rsidRPr="0008711B" w:rsidRDefault="00472A2E" w:rsidP="00C50AAF">
            <w:pPr>
              <w:rPr>
                <w:rFonts w:cs="Arial"/>
              </w:rPr>
            </w:pPr>
          </w:p>
        </w:tc>
      </w:tr>
      <w:tr w:rsidR="008F629A" w:rsidRPr="0008711B" w14:paraId="55C92FAB" w14:textId="77777777" w:rsidTr="568B0233">
        <w:tc>
          <w:tcPr>
            <w:tcW w:w="5766" w:type="dxa"/>
            <w:shd w:val="clear" w:color="auto" w:fill="FFFFFF" w:themeFill="background1"/>
          </w:tcPr>
          <w:p w14:paraId="3AFE4B63" w14:textId="7D1586EA" w:rsidR="008F629A" w:rsidRDefault="008F629A" w:rsidP="002B0BEC">
            <w:pPr>
              <w:rPr>
                <w:rFonts w:cs="Arial"/>
              </w:rPr>
            </w:pPr>
            <w:r>
              <w:rPr>
                <w:rFonts w:cs="Arial"/>
              </w:rPr>
              <w:t>Proposed location, start date an</w:t>
            </w:r>
            <w:r w:rsidR="00C76ED1">
              <w:rPr>
                <w:rFonts w:cs="Arial"/>
              </w:rPr>
              <w:t>d duration of research activity</w:t>
            </w:r>
          </w:p>
        </w:tc>
        <w:tc>
          <w:tcPr>
            <w:tcW w:w="4724" w:type="dxa"/>
            <w:gridSpan w:val="4"/>
            <w:shd w:val="clear" w:color="auto" w:fill="FFFFFF" w:themeFill="background1"/>
          </w:tcPr>
          <w:p w14:paraId="59A6243D" w14:textId="77777777" w:rsidR="008F629A" w:rsidRPr="0008711B" w:rsidRDefault="008F629A" w:rsidP="00C50AAF">
            <w:pPr>
              <w:rPr>
                <w:rFonts w:cs="Arial"/>
              </w:rPr>
            </w:pPr>
          </w:p>
        </w:tc>
      </w:tr>
    </w:tbl>
    <w:p w14:paraId="382F70C3" w14:textId="546FDB64" w:rsidR="00DC11B0" w:rsidRDefault="00DC11B0"/>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2A71472E" w14:textId="77777777" w:rsidTr="1D1E17B1">
        <w:tc>
          <w:tcPr>
            <w:tcW w:w="5766" w:type="dxa"/>
            <w:vAlign w:val="center"/>
          </w:tcPr>
          <w:p w14:paraId="03CCFDDA" w14:textId="3DC7E1D5" w:rsidR="003D4095" w:rsidRPr="0008711B" w:rsidRDefault="003D4095" w:rsidP="00C50AAF">
            <w:pPr>
              <w:rPr>
                <w:rFonts w:cs="Arial"/>
                <w:b/>
              </w:rPr>
            </w:pPr>
            <w:r w:rsidRPr="0008711B">
              <w:br w:type="page"/>
            </w:r>
            <w:r w:rsidRPr="0008711B">
              <w:rPr>
                <w:rFonts w:cs="Arial"/>
                <w:b/>
              </w:rPr>
              <w:t>PART B: Safety</w:t>
            </w:r>
          </w:p>
        </w:tc>
        <w:tc>
          <w:tcPr>
            <w:tcW w:w="608" w:type="dxa"/>
            <w:vAlign w:val="center"/>
          </w:tcPr>
          <w:p w14:paraId="6A33487E" w14:textId="77777777" w:rsidR="003D4095" w:rsidRPr="0008711B" w:rsidRDefault="003D4095" w:rsidP="00C50AAF">
            <w:pPr>
              <w:rPr>
                <w:rFonts w:cs="Arial"/>
                <w:b/>
              </w:rPr>
            </w:pPr>
            <w:r w:rsidRPr="0008711B">
              <w:rPr>
                <w:rFonts w:cs="Arial"/>
                <w:b/>
              </w:rPr>
              <w:t>Yes</w:t>
            </w:r>
          </w:p>
        </w:tc>
        <w:tc>
          <w:tcPr>
            <w:tcW w:w="566" w:type="dxa"/>
            <w:vAlign w:val="center"/>
          </w:tcPr>
          <w:p w14:paraId="4C7101BC" w14:textId="77777777" w:rsidR="003D4095" w:rsidRPr="0008711B" w:rsidRDefault="003D4095" w:rsidP="00C50AAF">
            <w:pPr>
              <w:rPr>
                <w:rFonts w:cs="Arial"/>
                <w:b/>
              </w:rPr>
            </w:pPr>
            <w:r w:rsidRPr="0008711B">
              <w:rPr>
                <w:rFonts w:cs="Arial"/>
                <w:b/>
              </w:rPr>
              <w:t>No</w:t>
            </w:r>
          </w:p>
        </w:tc>
        <w:tc>
          <w:tcPr>
            <w:tcW w:w="595" w:type="dxa"/>
            <w:vAlign w:val="center"/>
          </w:tcPr>
          <w:p w14:paraId="265C5BB8" w14:textId="77777777" w:rsidR="003D4095" w:rsidRPr="0008711B" w:rsidRDefault="003D4095" w:rsidP="00C50AAF">
            <w:pPr>
              <w:rPr>
                <w:rFonts w:cs="Arial"/>
                <w:b/>
              </w:rPr>
            </w:pPr>
            <w:r w:rsidRPr="0008711B">
              <w:rPr>
                <w:rFonts w:cs="Arial"/>
                <w:b/>
              </w:rPr>
              <w:t>N/A</w:t>
            </w:r>
          </w:p>
        </w:tc>
        <w:tc>
          <w:tcPr>
            <w:tcW w:w="2955" w:type="dxa"/>
            <w:vAlign w:val="center"/>
          </w:tcPr>
          <w:p w14:paraId="40377431" w14:textId="77777777" w:rsidR="003D4095" w:rsidRPr="0008711B" w:rsidRDefault="003D4095" w:rsidP="00C50AAF">
            <w:pPr>
              <w:rPr>
                <w:rFonts w:cs="Arial"/>
              </w:rPr>
            </w:pPr>
            <w:r w:rsidRPr="0008711B">
              <w:rPr>
                <w:rFonts w:cs="Arial"/>
                <w:b/>
              </w:rPr>
              <w:t>Provide brief detail</w:t>
            </w:r>
          </w:p>
        </w:tc>
      </w:tr>
      <w:tr w:rsidR="00FC181F" w:rsidRPr="0008711B" w14:paraId="377A6DEA" w14:textId="77777777" w:rsidTr="1D1E17B1">
        <w:tc>
          <w:tcPr>
            <w:tcW w:w="5766" w:type="dxa"/>
            <w:vAlign w:val="center"/>
          </w:tcPr>
          <w:p w14:paraId="2409EB38" w14:textId="47D7719D" w:rsidR="00FC181F" w:rsidRPr="0008711B" w:rsidRDefault="00FC181F" w:rsidP="00B57E15">
            <w:r>
              <w:t xml:space="preserve">The COVID related safety risks inherent in undertaking the trip/activity do not </w:t>
            </w:r>
            <w:r w:rsidRPr="00FC181F">
              <w:rPr>
                <w:rFonts w:cstheme="minorHAnsi"/>
                <w:b/>
              </w:rPr>
              <w:t>substantially exceed</w:t>
            </w:r>
            <w:r w:rsidRPr="0042447A">
              <w:rPr>
                <w:rFonts w:cstheme="minorHAnsi"/>
              </w:rPr>
              <w:t xml:space="preserve"> the background risk level to which </w:t>
            </w:r>
            <w:r w:rsidR="007E3760">
              <w:rPr>
                <w:rFonts w:cstheme="minorHAnsi"/>
              </w:rPr>
              <w:t xml:space="preserve">the individual </w:t>
            </w:r>
            <w:r>
              <w:rPr>
                <w:rFonts w:cstheme="minorHAnsi"/>
              </w:rPr>
              <w:t>researcher</w:t>
            </w:r>
            <w:r w:rsidRPr="0042447A">
              <w:rPr>
                <w:rFonts w:cstheme="minorHAnsi"/>
              </w:rPr>
              <w:t xml:space="preserve"> is likely to be exposed </w:t>
            </w:r>
            <w:r>
              <w:rPr>
                <w:rFonts w:cstheme="minorHAnsi"/>
              </w:rPr>
              <w:t xml:space="preserve">to </w:t>
            </w:r>
            <w:r w:rsidR="00D05302">
              <w:rPr>
                <w:rFonts w:cstheme="minorHAnsi"/>
              </w:rPr>
              <w:t xml:space="preserve">were </w:t>
            </w:r>
            <w:r w:rsidRPr="0042447A">
              <w:rPr>
                <w:rFonts w:cstheme="minorHAnsi"/>
              </w:rPr>
              <w:t>they to remain in the</w:t>
            </w:r>
            <w:r>
              <w:rPr>
                <w:rFonts w:cstheme="minorHAnsi"/>
              </w:rPr>
              <w:t>ir study or work base.</w:t>
            </w:r>
            <w:r w:rsidR="007E3760">
              <w:rPr>
                <w:rFonts w:cstheme="minorHAnsi"/>
              </w:rPr>
              <w:t xml:space="preserve">  </w:t>
            </w:r>
          </w:p>
        </w:tc>
        <w:tc>
          <w:tcPr>
            <w:tcW w:w="608" w:type="dxa"/>
            <w:vAlign w:val="center"/>
          </w:tcPr>
          <w:p w14:paraId="2B918F8C" w14:textId="77777777" w:rsidR="00FC181F" w:rsidRPr="0008711B" w:rsidRDefault="00FC181F" w:rsidP="00C50AAF">
            <w:pPr>
              <w:rPr>
                <w:rFonts w:cs="Arial"/>
                <w:b/>
              </w:rPr>
            </w:pPr>
          </w:p>
        </w:tc>
        <w:tc>
          <w:tcPr>
            <w:tcW w:w="566" w:type="dxa"/>
            <w:vAlign w:val="center"/>
          </w:tcPr>
          <w:p w14:paraId="0A3CBD49" w14:textId="77777777" w:rsidR="00FC181F" w:rsidRPr="0008711B" w:rsidRDefault="00FC181F" w:rsidP="00C50AAF">
            <w:pPr>
              <w:rPr>
                <w:rFonts w:cs="Arial"/>
                <w:b/>
              </w:rPr>
            </w:pPr>
          </w:p>
        </w:tc>
        <w:tc>
          <w:tcPr>
            <w:tcW w:w="595" w:type="dxa"/>
            <w:vAlign w:val="center"/>
          </w:tcPr>
          <w:p w14:paraId="573661AD" w14:textId="77777777" w:rsidR="00FC181F" w:rsidRPr="0008711B" w:rsidRDefault="00FC181F" w:rsidP="00C50AAF">
            <w:pPr>
              <w:rPr>
                <w:rFonts w:cs="Arial"/>
                <w:b/>
              </w:rPr>
            </w:pPr>
          </w:p>
        </w:tc>
        <w:tc>
          <w:tcPr>
            <w:tcW w:w="2955" w:type="dxa"/>
            <w:vAlign w:val="center"/>
          </w:tcPr>
          <w:p w14:paraId="5C4E009D" w14:textId="77777777" w:rsidR="00FC181F" w:rsidRPr="0008711B" w:rsidRDefault="00FC181F" w:rsidP="00C50AAF">
            <w:pPr>
              <w:rPr>
                <w:rFonts w:cs="Arial"/>
                <w:b/>
              </w:rPr>
            </w:pPr>
          </w:p>
        </w:tc>
      </w:tr>
      <w:tr w:rsidR="00D05302" w:rsidRPr="0008711B" w14:paraId="4C7F1447" w14:textId="77777777" w:rsidTr="1D1E17B1">
        <w:tc>
          <w:tcPr>
            <w:tcW w:w="5766" w:type="dxa"/>
            <w:vAlign w:val="center"/>
          </w:tcPr>
          <w:p w14:paraId="5E444A68" w14:textId="74C5D641" w:rsidR="00D05302" w:rsidRDefault="00D05302" w:rsidP="00134C0B">
            <w:r>
              <w:t>If the research activity involves spending time in a third party building (e.g., library/ archive/ café), then the</w:t>
            </w:r>
            <w:r w:rsidR="00134C0B">
              <w:t xml:space="preserve"> managers of that space have </w:t>
            </w:r>
            <w:r>
              <w:t>appropriate COVID-19 mitigation procedures in place.</w:t>
            </w:r>
          </w:p>
        </w:tc>
        <w:tc>
          <w:tcPr>
            <w:tcW w:w="608" w:type="dxa"/>
            <w:vAlign w:val="center"/>
          </w:tcPr>
          <w:p w14:paraId="7CE75E34" w14:textId="77777777" w:rsidR="00D05302" w:rsidRPr="0008711B" w:rsidRDefault="00D05302" w:rsidP="00C50AAF">
            <w:pPr>
              <w:rPr>
                <w:rFonts w:cs="Arial"/>
                <w:b/>
              </w:rPr>
            </w:pPr>
          </w:p>
        </w:tc>
        <w:tc>
          <w:tcPr>
            <w:tcW w:w="566" w:type="dxa"/>
            <w:vAlign w:val="center"/>
          </w:tcPr>
          <w:p w14:paraId="5315FCB5" w14:textId="77777777" w:rsidR="00D05302" w:rsidRPr="0008711B" w:rsidRDefault="00D05302" w:rsidP="00C50AAF">
            <w:pPr>
              <w:rPr>
                <w:rFonts w:cs="Arial"/>
                <w:b/>
              </w:rPr>
            </w:pPr>
          </w:p>
        </w:tc>
        <w:tc>
          <w:tcPr>
            <w:tcW w:w="595" w:type="dxa"/>
            <w:vAlign w:val="center"/>
          </w:tcPr>
          <w:p w14:paraId="0D8C8380" w14:textId="77777777" w:rsidR="00D05302" w:rsidRPr="0008711B" w:rsidRDefault="00D05302" w:rsidP="00C50AAF">
            <w:pPr>
              <w:rPr>
                <w:rFonts w:cs="Arial"/>
                <w:b/>
              </w:rPr>
            </w:pPr>
          </w:p>
        </w:tc>
        <w:tc>
          <w:tcPr>
            <w:tcW w:w="2955" w:type="dxa"/>
            <w:vAlign w:val="center"/>
          </w:tcPr>
          <w:p w14:paraId="629D6D83" w14:textId="77777777" w:rsidR="00D05302" w:rsidRPr="0008711B" w:rsidRDefault="00D05302" w:rsidP="00C50AAF">
            <w:pPr>
              <w:rPr>
                <w:rFonts w:cs="Arial"/>
                <w:b/>
              </w:rPr>
            </w:pPr>
          </w:p>
        </w:tc>
      </w:tr>
      <w:tr w:rsidR="005D7232" w:rsidRPr="0008711B" w14:paraId="365F003F" w14:textId="77777777" w:rsidTr="1D1E17B1">
        <w:tc>
          <w:tcPr>
            <w:tcW w:w="5766" w:type="dxa"/>
            <w:shd w:val="clear" w:color="auto" w:fill="auto"/>
            <w:vAlign w:val="center"/>
          </w:tcPr>
          <w:p w14:paraId="0B73D510" w14:textId="400B9004" w:rsidR="005D7232" w:rsidRDefault="52274AE5" w:rsidP="00A724D2">
            <w:r>
              <w:t xml:space="preserve">Researchers </w:t>
            </w:r>
            <w:r w:rsidR="385987A1">
              <w:t>have been</w:t>
            </w:r>
            <w:r>
              <w:t xml:space="preserve"> strongly encouraged to be vaccinated</w:t>
            </w:r>
            <w:r w:rsidR="75CCD268">
              <w:t>, where available</w:t>
            </w:r>
            <w:r>
              <w:t xml:space="preserve"> (</w:t>
            </w:r>
            <w:r w:rsidR="00A724D2">
              <w:t xml:space="preserve">please follow </w:t>
            </w:r>
            <w:hyperlink r:id="rId16" w:history="1">
              <w:r w:rsidRPr="568B0233">
                <w:rPr>
                  <w:rStyle w:val="Hyperlink"/>
                </w:rPr>
                <w:t>link</w:t>
              </w:r>
            </w:hyperlink>
            <w:r w:rsidR="007E3760">
              <w:t xml:space="preserve"> to further </w:t>
            </w:r>
            <w:r w:rsidR="00A724D2">
              <w:t>guidance</w:t>
            </w:r>
            <w:r>
              <w:t>)</w:t>
            </w:r>
            <w:r w:rsidR="0C54C4D9">
              <w:t xml:space="preserve"> </w:t>
            </w:r>
          </w:p>
        </w:tc>
        <w:tc>
          <w:tcPr>
            <w:tcW w:w="608" w:type="dxa"/>
            <w:shd w:val="clear" w:color="auto" w:fill="auto"/>
            <w:vAlign w:val="center"/>
          </w:tcPr>
          <w:p w14:paraId="75C1854D" w14:textId="77777777" w:rsidR="005D7232" w:rsidRPr="0008711B" w:rsidRDefault="005D7232" w:rsidP="005D7232">
            <w:pPr>
              <w:rPr>
                <w:rFonts w:cs="Arial"/>
                <w:b/>
              </w:rPr>
            </w:pPr>
          </w:p>
        </w:tc>
        <w:tc>
          <w:tcPr>
            <w:tcW w:w="566" w:type="dxa"/>
            <w:shd w:val="clear" w:color="auto" w:fill="auto"/>
            <w:vAlign w:val="center"/>
          </w:tcPr>
          <w:p w14:paraId="1C23C78C" w14:textId="77777777" w:rsidR="005D7232" w:rsidRPr="0008711B" w:rsidRDefault="005D7232" w:rsidP="005D7232">
            <w:pPr>
              <w:rPr>
                <w:rFonts w:cs="Arial"/>
                <w:b/>
              </w:rPr>
            </w:pPr>
          </w:p>
        </w:tc>
        <w:tc>
          <w:tcPr>
            <w:tcW w:w="595" w:type="dxa"/>
            <w:shd w:val="clear" w:color="auto" w:fill="auto"/>
            <w:vAlign w:val="center"/>
          </w:tcPr>
          <w:p w14:paraId="23AB00FB" w14:textId="77777777" w:rsidR="005D7232" w:rsidRPr="0008711B" w:rsidRDefault="005D7232" w:rsidP="005D7232">
            <w:pPr>
              <w:rPr>
                <w:rFonts w:cs="Arial"/>
                <w:b/>
              </w:rPr>
            </w:pPr>
          </w:p>
        </w:tc>
        <w:tc>
          <w:tcPr>
            <w:tcW w:w="2955" w:type="dxa"/>
            <w:shd w:val="clear" w:color="auto" w:fill="auto"/>
            <w:vAlign w:val="center"/>
          </w:tcPr>
          <w:p w14:paraId="72515CB8" w14:textId="77777777" w:rsidR="005D7232" w:rsidRPr="0008711B" w:rsidRDefault="005D7232" w:rsidP="005D7232">
            <w:pPr>
              <w:rPr>
                <w:rFonts w:cs="Arial"/>
                <w:b/>
              </w:rPr>
            </w:pPr>
          </w:p>
        </w:tc>
      </w:tr>
      <w:tr w:rsidR="000E3FDE" w:rsidRPr="0008711B" w14:paraId="6ACA58FB" w14:textId="77777777" w:rsidTr="1D1E17B1">
        <w:tc>
          <w:tcPr>
            <w:tcW w:w="5766" w:type="dxa"/>
            <w:shd w:val="clear" w:color="auto" w:fill="auto"/>
            <w:vAlign w:val="center"/>
          </w:tcPr>
          <w:p w14:paraId="5C01ADF4" w14:textId="550DED04" w:rsidR="0792DD57" w:rsidRDefault="0792DD57" w:rsidP="1D1E17B1">
            <w:pPr>
              <w:rPr>
                <w:rFonts w:ascii="Calibri" w:eastAsia="Calibri" w:hAnsi="Calibri" w:cs="Calibri"/>
                <w:color w:val="000000" w:themeColor="text1"/>
              </w:rPr>
            </w:pPr>
            <w:r w:rsidRPr="1D1E17B1">
              <w:rPr>
                <w:rFonts w:ascii="Calibri" w:eastAsia="Calibri" w:hAnsi="Calibri" w:cs="Calibri"/>
                <w:color w:val="000000" w:themeColor="text1"/>
              </w:rPr>
              <w:t>Researchers have been strongly encouraged to take a lateral flow test within 24-hours prior to meeting research participants, and meet participants</w:t>
            </w:r>
            <w:r w:rsidR="693414E2" w:rsidRPr="1D1E17B1">
              <w:rPr>
                <w:rFonts w:ascii="Calibri" w:eastAsia="Calibri" w:hAnsi="Calibri" w:cs="Calibri"/>
                <w:color w:val="000000" w:themeColor="text1"/>
              </w:rPr>
              <w:t xml:space="preserve"> only</w:t>
            </w:r>
            <w:r w:rsidRPr="1D1E17B1">
              <w:rPr>
                <w:rFonts w:ascii="Calibri" w:eastAsia="Calibri" w:hAnsi="Calibri" w:cs="Calibri"/>
                <w:color w:val="000000" w:themeColor="text1"/>
              </w:rPr>
              <w:t xml:space="preserve"> if they have not experienced COVID-19-related symptoms, and are not required to self-isolate due to close contact with a COVID-19 positive individual.</w:t>
            </w:r>
          </w:p>
          <w:p w14:paraId="02A23D6E" w14:textId="68DB47FE" w:rsidR="000E3FDE" w:rsidRDefault="000E3FDE" w:rsidP="000E3FDE">
            <w:r>
              <w:t>Researchers in other countries should take all available steps to ensure they do not have COVID-19 prior to engaging in the research activity (e.g., no COVID-19-related symptoms, no close contact with infected individual, negative test result)</w:t>
            </w:r>
          </w:p>
        </w:tc>
        <w:tc>
          <w:tcPr>
            <w:tcW w:w="608" w:type="dxa"/>
            <w:shd w:val="clear" w:color="auto" w:fill="auto"/>
            <w:vAlign w:val="center"/>
          </w:tcPr>
          <w:p w14:paraId="251B49E7" w14:textId="77777777" w:rsidR="000E3FDE" w:rsidRPr="0008711B" w:rsidRDefault="000E3FDE" w:rsidP="005D7232">
            <w:pPr>
              <w:rPr>
                <w:rFonts w:cs="Arial"/>
                <w:b/>
              </w:rPr>
            </w:pPr>
          </w:p>
        </w:tc>
        <w:tc>
          <w:tcPr>
            <w:tcW w:w="566" w:type="dxa"/>
            <w:shd w:val="clear" w:color="auto" w:fill="auto"/>
            <w:vAlign w:val="center"/>
          </w:tcPr>
          <w:p w14:paraId="22EEEB74" w14:textId="77777777" w:rsidR="000E3FDE" w:rsidRPr="0008711B" w:rsidRDefault="000E3FDE" w:rsidP="005D7232">
            <w:pPr>
              <w:rPr>
                <w:rFonts w:cs="Arial"/>
                <w:b/>
              </w:rPr>
            </w:pPr>
          </w:p>
        </w:tc>
        <w:tc>
          <w:tcPr>
            <w:tcW w:w="595" w:type="dxa"/>
            <w:shd w:val="clear" w:color="auto" w:fill="auto"/>
            <w:vAlign w:val="center"/>
          </w:tcPr>
          <w:p w14:paraId="42CB8507" w14:textId="77777777" w:rsidR="000E3FDE" w:rsidRPr="0008711B" w:rsidRDefault="000E3FDE" w:rsidP="005D7232">
            <w:pPr>
              <w:rPr>
                <w:rFonts w:cs="Arial"/>
                <w:b/>
              </w:rPr>
            </w:pPr>
          </w:p>
        </w:tc>
        <w:tc>
          <w:tcPr>
            <w:tcW w:w="2955" w:type="dxa"/>
            <w:shd w:val="clear" w:color="auto" w:fill="auto"/>
            <w:vAlign w:val="center"/>
          </w:tcPr>
          <w:p w14:paraId="14BB26C0" w14:textId="77777777" w:rsidR="000E3FDE" w:rsidRPr="0008711B" w:rsidRDefault="000E3FDE" w:rsidP="005D7232">
            <w:pPr>
              <w:rPr>
                <w:rFonts w:cs="Arial"/>
                <w:b/>
              </w:rPr>
            </w:pPr>
          </w:p>
        </w:tc>
      </w:tr>
    </w:tbl>
    <w:p w14:paraId="57A16FEA" w14:textId="77777777" w:rsidR="007C28DE" w:rsidRDefault="007C28DE">
      <w:r>
        <w:br w:type="page"/>
      </w:r>
    </w:p>
    <w:tbl>
      <w:tblPr>
        <w:tblStyle w:val="TableGrid"/>
        <w:tblW w:w="10490" w:type="dxa"/>
        <w:tblInd w:w="-459" w:type="dxa"/>
        <w:tblLook w:val="04A0" w:firstRow="1" w:lastRow="0" w:firstColumn="1" w:lastColumn="0" w:noHBand="0" w:noVBand="1"/>
      </w:tblPr>
      <w:tblGrid>
        <w:gridCol w:w="5766"/>
        <w:gridCol w:w="608"/>
        <w:gridCol w:w="566"/>
        <w:gridCol w:w="595"/>
        <w:gridCol w:w="2955"/>
      </w:tblGrid>
      <w:tr w:rsidR="005D7232" w:rsidRPr="0008711B" w14:paraId="38C95B1E" w14:textId="77777777" w:rsidTr="568B0233">
        <w:tc>
          <w:tcPr>
            <w:tcW w:w="5766" w:type="dxa"/>
            <w:vAlign w:val="center"/>
          </w:tcPr>
          <w:p w14:paraId="68FF5F65" w14:textId="1CA74226" w:rsidR="005D7232" w:rsidRDefault="005D7232" w:rsidP="00A724D2">
            <w:r>
              <w:lastRenderedPageBreak/>
              <w:t xml:space="preserve">Research participants will be advised via the Participant Information Sheet that they (or a representative) should contact the researcher prior to meeting if they have experienced any COVID-19 related </w:t>
            </w:r>
            <w:proofErr w:type="gramStart"/>
            <w:r>
              <w:t>symptoms, or</w:t>
            </w:r>
            <w:proofErr w:type="gramEnd"/>
            <w:r w:rsidR="000E3FDE">
              <w:t xml:space="preserve"> are required to self-isolate due to close contact with a COVID-19 positive individual. </w:t>
            </w:r>
            <w:r>
              <w:t xml:space="preserve">The researcher should ‘check in’ with the participant </w:t>
            </w:r>
            <w:r w:rsidR="000E3FDE">
              <w:t xml:space="preserve">24 hours </w:t>
            </w:r>
            <w:r>
              <w:t>prior to meeting to confirm.</w:t>
            </w:r>
          </w:p>
        </w:tc>
        <w:tc>
          <w:tcPr>
            <w:tcW w:w="608" w:type="dxa"/>
            <w:vAlign w:val="center"/>
          </w:tcPr>
          <w:p w14:paraId="27FB8EE4" w14:textId="77777777" w:rsidR="005D7232" w:rsidRPr="0008711B" w:rsidRDefault="005D7232" w:rsidP="005D7232">
            <w:pPr>
              <w:rPr>
                <w:rFonts w:cs="Arial"/>
                <w:b/>
              </w:rPr>
            </w:pPr>
          </w:p>
        </w:tc>
        <w:tc>
          <w:tcPr>
            <w:tcW w:w="566" w:type="dxa"/>
            <w:vAlign w:val="center"/>
          </w:tcPr>
          <w:p w14:paraId="78A59B90" w14:textId="77777777" w:rsidR="005D7232" w:rsidRPr="0008711B" w:rsidRDefault="005D7232" w:rsidP="005D7232">
            <w:pPr>
              <w:rPr>
                <w:rFonts w:cs="Arial"/>
                <w:b/>
              </w:rPr>
            </w:pPr>
          </w:p>
        </w:tc>
        <w:tc>
          <w:tcPr>
            <w:tcW w:w="595" w:type="dxa"/>
            <w:vAlign w:val="center"/>
          </w:tcPr>
          <w:p w14:paraId="044DE23F" w14:textId="77777777" w:rsidR="005D7232" w:rsidRPr="0008711B" w:rsidRDefault="005D7232" w:rsidP="005D7232">
            <w:pPr>
              <w:rPr>
                <w:rFonts w:cs="Arial"/>
                <w:b/>
              </w:rPr>
            </w:pPr>
          </w:p>
        </w:tc>
        <w:tc>
          <w:tcPr>
            <w:tcW w:w="2955" w:type="dxa"/>
            <w:vAlign w:val="center"/>
          </w:tcPr>
          <w:p w14:paraId="3AED32F9" w14:textId="77777777" w:rsidR="005D7232" w:rsidRPr="0008711B" w:rsidRDefault="005D7232" w:rsidP="005D7232">
            <w:pPr>
              <w:rPr>
                <w:rFonts w:cs="Arial"/>
                <w:b/>
              </w:rPr>
            </w:pPr>
          </w:p>
        </w:tc>
      </w:tr>
      <w:tr w:rsidR="005D7232" w:rsidRPr="0008711B" w14:paraId="1E5C8EDA" w14:textId="77777777" w:rsidTr="568B0233">
        <w:tc>
          <w:tcPr>
            <w:tcW w:w="5766" w:type="dxa"/>
          </w:tcPr>
          <w:p w14:paraId="7DC2A65B" w14:textId="55E81FF1" w:rsidR="005D7232" w:rsidRPr="0008711B" w:rsidRDefault="52274AE5" w:rsidP="568B0233">
            <w:pPr>
              <w:rPr>
                <w:rFonts w:cs="Arial"/>
              </w:rPr>
            </w:pPr>
            <w:r w:rsidRPr="568B0233">
              <w:rPr>
                <w:rFonts w:cs="Arial"/>
              </w:rPr>
              <w:t>During the research interactions, risk of exposure to COVID-19 for participants and researchers will be mitigated in line with the most up to date Scottish Government guidance (i.e.</w:t>
            </w:r>
            <w:r w:rsidR="001FDAA9" w:rsidRPr="568B0233">
              <w:rPr>
                <w:rFonts w:cs="Arial"/>
              </w:rPr>
              <w:t>, good ventilation</w:t>
            </w:r>
            <w:r w:rsidRPr="568B0233">
              <w:rPr>
                <w:rFonts w:cs="Arial"/>
              </w:rPr>
              <w:t>,</w:t>
            </w:r>
            <w:r w:rsidR="00A724D2">
              <w:rPr>
                <w:rFonts w:cs="Arial"/>
              </w:rPr>
              <w:t xml:space="preserve"> </w:t>
            </w:r>
            <w:r w:rsidR="75CCD268" w:rsidRPr="568B0233">
              <w:rPr>
                <w:rFonts w:cs="Arial"/>
              </w:rPr>
              <w:t>good hand hygiene and surface cleaning, keep a safe distance, and continued requirement for face coverings in indoor public places)</w:t>
            </w:r>
            <w:r w:rsidRPr="568B0233">
              <w:rPr>
                <w:rFonts w:cs="Arial"/>
              </w:rPr>
              <w:t xml:space="preserve"> (or as per local guidance – please provide details and links).  We encourage researchers to use the Protect Scotland app (see </w:t>
            </w:r>
            <w:hyperlink r:id="rId17" w:anchor="uoe_featurebox_e95e5fd59e4c17e069a10ee92e9d6a041">
              <w:r w:rsidRPr="568B0233">
                <w:rPr>
                  <w:rStyle w:val="Hyperlink"/>
                  <w:rFonts w:cs="Arial"/>
                </w:rPr>
                <w:t>link</w:t>
              </w:r>
            </w:hyperlink>
            <w:r w:rsidRPr="568B0233">
              <w:rPr>
                <w:rFonts w:cs="Arial"/>
              </w:rPr>
              <w:t>).</w:t>
            </w:r>
          </w:p>
        </w:tc>
        <w:tc>
          <w:tcPr>
            <w:tcW w:w="608" w:type="dxa"/>
            <w:vAlign w:val="center"/>
          </w:tcPr>
          <w:p w14:paraId="2F74E1AD" w14:textId="77777777" w:rsidR="005D7232" w:rsidRPr="0008711B" w:rsidRDefault="005D7232" w:rsidP="005D7232">
            <w:pPr>
              <w:rPr>
                <w:rFonts w:cs="Arial"/>
                <w:b/>
              </w:rPr>
            </w:pPr>
          </w:p>
        </w:tc>
        <w:tc>
          <w:tcPr>
            <w:tcW w:w="566" w:type="dxa"/>
            <w:vAlign w:val="center"/>
          </w:tcPr>
          <w:p w14:paraId="320283FD" w14:textId="77777777" w:rsidR="005D7232" w:rsidRPr="0008711B" w:rsidRDefault="005D7232" w:rsidP="005D7232">
            <w:pPr>
              <w:rPr>
                <w:rFonts w:cs="Arial"/>
                <w:b/>
              </w:rPr>
            </w:pPr>
          </w:p>
        </w:tc>
        <w:tc>
          <w:tcPr>
            <w:tcW w:w="595" w:type="dxa"/>
            <w:vAlign w:val="center"/>
          </w:tcPr>
          <w:p w14:paraId="258E4818" w14:textId="77777777" w:rsidR="005D7232" w:rsidRPr="0008711B" w:rsidRDefault="005D7232" w:rsidP="005D7232">
            <w:pPr>
              <w:rPr>
                <w:rFonts w:cs="Arial"/>
                <w:b/>
              </w:rPr>
            </w:pPr>
          </w:p>
        </w:tc>
        <w:tc>
          <w:tcPr>
            <w:tcW w:w="2955" w:type="dxa"/>
            <w:vAlign w:val="center"/>
          </w:tcPr>
          <w:p w14:paraId="5E70899F" w14:textId="77777777" w:rsidR="005D7232" w:rsidRPr="0008711B" w:rsidRDefault="005D7232" w:rsidP="005D7232">
            <w:pPr>
              <w:rPr>
                <w:rFonts w:cs="Arial"/>
                <w:b/>
              </w:rPr>
            </w:pPr>
          </w:p>
        </w:tc>
      </w:tr>
      <w:tr w:rsidR="005D7232" w:rsidRPr="0008711B" w14:paraId="43885397" w14:textId="77777777" w:rsidTr="568B0233">
        <w:tc>
          <w:tcPr>
            <w:tcW w:w="5766" w:type="dxa"/>
            <w:vAlign w:val="center"/>
          </w:tcPr>
          <w:p w14:paraId="5FE0FEDC" w14:textId="04B7E50F" w:rsidR="000E3FDE" w:rsidRPr="0008711B" w:rsidRDefault="007C28DE" w:rsidP="00EB662E">
            <w:r w:rsidRPr="00393522">
              <w:t xml:space="preserve">Will this research specifically aim to recruit participants in a group deemed at higher risk of severe illness from Covid-19 (see </w:t>
            </w:r>
            <w:hyperlink r:id="rId18" w:history="1">
              <w:r w:rsidRPr="00393522">
                <w:rPr>
                  <w:rStyle w:val="Hyperlink"/>
                </w:rPr>
                <w:t>link</w:t>
              </w:r>
            </w:hyperlink>
            <w:r w:rsidRPr="00393522">
              <w:t>)?  If “Yes”, please detail why this research is required, and any additional ethical and safety safeguards that will be in place to provide enhanced protection for these participants.</w:t>
            </w:r>
          </w:p>
        </w:tc>
        <w:tc>
          <w:tcPr>
            <w:tcW w:w="608" w:type="dxa"/>
            <w:vAlign w:val="center"/>
          </w:tcPr>
          <w:p w14:paraId="559E2A91" w14:textId="77777777" w:rsidR="005D7232" w:rsidRPr="0008711B" w:rsidRDefault="005D7232" w:rsidP="005D7232">
            <w:pPr>
              <w:rPr>
                <w:rFonts w:cs="Arial"/>
                <w:b/>
              </w:rPr>
            </w:pPr>
          </w:p>
        </w:tc>
        <w:tc>
          <w:tcPr>
            <w:tcW w:w="566" w:type="dxa"/>
            <w:vAlign w:val="center"/>
          </w:tcPr>
          <w:p w14:paraId="2FD3E50D" w14:textId="77777777" w:rsidR="005D7232" w:rsidRPr="0008711B" w:rsidRDefault="005D7232" w:rsidP="005D7232">
            <w:pPr>
              <w:rPr>
                <w:rFonts w:cs="Arial"/>
                <w:b/>
              </w:rPr>
            </w:pPr>
          </w:p>
        </w:tc>
        <w:tc>
          <w:tcPr>
            <w:tcW w:w="595" w:type="dxa"/>
            <w:vAlign w:val="center"/>
          </w:tcPr>
          <w:p w14:paraId="6F06FE88" w14:textId="77777777" w:rsidR="005D7232" w:rsidRPr="0008711B" w:rsidRDefault="005D7232" w:rsidP="005D7232">
            <w:pPr>
              <w:rPr>
                <w:rFonts w:cs="Arial"/>
                <w:b/>
              </w:rPr>
            </w:pPr>
          </w:p>
        </w:tc>
        <w:tc>
          <w:tcPr>
            <w:tcW w:w="2955" w:type="dxa"/>
            <w:vAlign w:val="center"/>
          </w:tcPr>
          <w:p w14:paraId="7A5FAD4D" w14:textId="77777777" w:rsidR="005D7232" w:rsidRPr="0008711B" w:rsidRDefault="005D7232" w:rsidP="005D7232">
            <w:pPr>
              <w:rPr>
                <w:rFonts w:cs="Arial"/>
                <w:b/>
              </w:rPr>
            </w:pPr>
          </w:p>
        </w:tc>
      </w:tr>
      <w:tr w:rsidR="005D7232" w:rsidRPr="0008711B" w14:paraId="1A0D4D81" w14:textId="77777777" w:rsidTr="568B0233">
        <w:tc>
          <w:tcPr>
            <w:tcW w:w="5766" w:type="dxa"/>
          </w:tcPr>
          <w:p w14:paraId="4496531E" w14:textId="29A911E2" w:rsidR="005D7232" w:rsidRPr="0008711B" w:rsidRDefault="005D7232" w:rsidP="005D7232">
            <w:pPr>
              <w:rPr>
                <w:rFonts w:cs="Arial"/>
              </w:rPr>
            </w:pPr>
            <w:r>
              <w:rPr>
                <w:rFonts w:cs="Arial"/>
              </w:rPr>
              <w:t xml:space="preserve">If the research is undertaken in an indoor space, then the researcher should confirm if the managers of that space will collect details for the purpose of </w:t>
            </w:r>
            <w:hyperlink r:id="rId19" w:history="1">
              <w:r w:rsidRPr="00421297">
                <w:rPr>
                  <w:rStyle w:val="Hyperlink"/>
                  <w:rFonts w:cs="Arial"/>
                </w:rPr>
                <w:t>NHS Test and Protect</w:t>
              </w:r>
            </w:hyperlink>
            <w:r>
              <w:rPr>
                <w:rFonts w:cs="Arial"/>
              </w:rPr>
              <w:t xml:space="preserve"> (or local equivalent).  If </w:t>
            </w:r>
            <w:r>
              <w:t xml:space="preserve">there is no requirement by the managers of that space to collect such information, then the researcher should </w:t>
            </w:r>
            <w:r>
              <w:rPr>
                <w:rFonts w:cs="Arial"/>
              </w:rPr>
              <w:t xml:space="preserve">request and store the participant’s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for the purpose of Test and Protect.  If the researcher subsequently tests positive for COVID-19 then they will be able to provide information regarding the research interaction to contact tracers. </w:t>
            </w:r>
            <w:r>
              <w:t xml:space="preserve">This information is in addition to the data collected as part of the research </w:t>
            </w:r>
            <w:proofErr w:type="gramStart"/>
            <w:r>
              <w:t>study, and</w:t>
            </w:r>
            <w:proofErr w:type="gramEnd"/>
            <w:r>
              <w:t xml:space="preserve"> should be stored separately from the research data (local arrangements TBC).</w:t>
            </w:r>
            <w:r>
              <w:rPr>
                <w:rFonts w:cs="Arial"/>
              </w:rPr>
              <w:t xml:space="preserve">   The participant should be informed of this requirement in the PIS (see below).</w:t>
            </w:r>
          </w:p>
        </w:tc>
        <w:tc>
          <w:tcPr>
            <w:tcW w:w="608" w:type="dxa"/>
          </w:tcPr>
          <w:p w14:paraId="55FF7C97" w14:textId="77777777" w:rsidR="005D7232" w:rsidRPr="0008711B" w:rsidRDefault="005D7232" w:rsidP="005D7232">
            <w:pPr>
              <w:rPr>
                <w:rFonts w:cs="Arial"/>
              </w:rPr>
            </w:pPr>
          </w:p>
        </w:tc>
        <w:tc>
          <w:tcPr>
            <w:tcW w:w="566" w:type="dxa"/>
          </w:tcPr>
          <w:p w14:paraId="455B8CC4" w14:textId="77777777" w:rsidR="005D7232" w:rsidRPr="0008711B" w:rsidRDefault="005D7232" w:rsidP="005D7232">
            <w:pPr>
              <w:rPr>
                <w:rFonts w:cs="Arial"/>
              </w:rPr>
            </w:pPr>
          </w:p>
        </w:tc>
        <w:tc>
          <w:tcPr>
            <w:tcW w:w="595" w:type="dxa"/>
          </w:tcPr>
          <w:p w14:paraId="643401DC" w14:textId="77777777" w:rsidR="005D7232" w:rsidRPr="0008711B" w:rsidRDefault="005D7232" w:rsidP="005D7232">
            <w:pPr>
              <w:rPr>
                <w:rFonts w:cs="Arial"/>
              </w:rPr>
            </w:pPr>
          </w:p>
        </w:tc>
        <w:tc>
          <w:tcPr>
            <w:tcW w:w="2955" w:type="dxa"/>
          </w:tcPr>
          <w:p w14:paraId="3A3839C7" w14:textId="77777777" w:rsidR="005D7232" w:rsidRPr="0008711B" w:rsidRDefault="005D7232" w:rsidP="005D7232">
            <w:pPr>
              <w:rPr>
                <w:rFonts w:cs="Arial"/>
              </w:rPr>
            </w:pPr>
          </w:p>
        </w:tc>
      </w:tr>
      <w:tr w:rsidR="005D7232" w:rsidRPr="0008711B" w14:paraId="29349788" w14:textId="77777777" w:rsidTr="568B0233">
        <w:tc>
          <w:tcPr>
            <w:tcW w:w="5766" w:type="dxa"/>
          </w:tcPr>
          <w:p w14:paraId="56D7347C" w14:textId="0953E13A" w:rsidR="005D7232" w:rsidRPr="00FB5DFA" w:rsidRDefault="005D7232" w:rsidP="005D7232">
            <w:pPr>
              <w:rPr>
                <w:rFonts w:cs="Arial"/>
              </w:rPr>
            </w:pPr>
            <w:r>
              <w:rPr>
                <w:rFonts w:cs="Arial"/>
              </w:rPr>
              <w:t>T</w:t>
            </w:r>
            <w:r w:rsidRPr="00FB5DFA">
              <w:rPr>
                <w:rFonts w:cs="Arial"/>
              </w:rPr>
              <w:t xml:space="preserve">he researcher will follow </w:t>
            </w:r>
            <w:hyperlink r:id="rId20" w:history="1">
              <w:r w:rsidRPr="00FB5DFA">
                <w:rPr>
                  <w:rStyle w:val="Hyperlink"/>
                  <w:rFonts w:cs="Arial"/>
                </w:rPr>
                <w:t>standard staff procedures</w:t>
              </w:r>
            </w:hyperlink>
            <w:r w:rsidRPr="00FB5DFA">
              <w:rPr>
                <w:rFonts w:cs="Arial"/>
              </w:rPr>
              <w:t xml:space="preserve"> for the reporting of any COVID-related symptoms. This includes the reporting of </w:t>
            </w:r>
            <w:hyperlink r:id="rId21" w:history="1">
              <w:r w:rsidRPr="00FB5DFA">
                <w:rPr>
                  <w:rStyle w:val="Hyperlink"/>
                  <w:rFonts w:cs="Arial"/>
                </w:rPr>
                <w:t>both self-isolation and a positive test for COVID</w:t>
              </w:r>
            </w:hyperlink>
            <w:r w:rsidRPr="00FB5DFA">
              <w:rPr>
                <w:rFonts w:cs="Arial"/>
              </w:rPr>
              <w:t>.</w:t>
            </w:r>
          </w:p>
          <w:p w14:paraId="69D201FA" w14:textId="7677A6B4" w:rsidR="005D7232" w:rsidRDefault="005D7232" w:rsidP="005D7232">
            <w:pPr>
              <w:rPr>
                <w:rFonts w:cs="Arial"/>
              </w:rPr>
            </w:pPr>
            <w:r w:rsidRPr="00FB5DFA">
              <w:rPr>
                <w:rFonts w:cs="Arial"/>
              </w:rPr>
              <w:t xml:space="preserve">As per standard protocols, staff members will be contacted by Health and Safety in the event of reporting a positive test. Researchers will be expected to provide Health and Safety with details of </w:t>
            </w:r>
            <w:r>
              <w:rPr>
                <w:rFonts w:cs="Arial"/>
              </w:rPr>
              <w:t>research activities undertaken.</w:t>
            </w:r>
          </w:p>
        </w:tc>
        <w:tc>
          <w:tcPr>
            <w:tcW w:w="608" w:type="dxa"/>
          </w:tcPr>
          <w:p w14:paraId="38A2BD78" w14:textId="77777777" w:rsidR="005D7232" w:rsidRPr="0008711B" w:rsidRDefault="005D7232" w:rsidP="005D7232">
            <w:pPr>
              <w:rPr>
                <w:rFonts w:cs="Arial"/>
              </w:rPr>
            </w:pPr>
          </w:p>
        </w:tc>
        <w:tc>
          <w:tcPr>
            <w:tcW w:w="566" w:type="dxa"/>
          </w:tcPr>
          <w:p w14:paraId="564B82C7" w14:textId="77777777" w:rsidR="005D7232" w:rsidRPr="0008711B" w:rsidRDefault="005D7232" w:rsidP="005D7232">
            <w:pPr>
              <w:rPr>
                <w:rFonts w:cs="Arial"/>
              </w:rPr>
            </w:pPr>
          </w:p>
        </w:tc>
        <w:tc>
          <w:tcPr>
            <w:tcW w:w="595" w:type="dxa"/>
          </w:tcPr>
          <w:p w14:paraId="29E4F27F" w14:textId="77777777" w:rsidR="005D7232" w:rsidRPr="0008711B" w:rsidRDefault="005D7232" w:rsidP="005D7232">
            <w:pPr>
              <w:rPr>
                <w:rFonts w:cs="Arial"/>
              </w:rPr>
            </w:pPr>
          </w:p>
        </w:tc>
        <w:tc>
          <w:tcPr>
            <w:tcW w:w="2955" w:type="dxa"/>
          </w:tcPr>
          <w:p w14:paraId="4F37C2AF" w14:textId="77777777" w:rsidR="005D7232" w:rsidRPr="0008711B" w:rsidRDefault="005D7232" w:rsidP="005D7232">
            <w:pPr>
              <w:rPr>
                <w:rFonts w:cs="Arial"/>
              </w:rPr>
            </w:pPr>
          </w:p>
        </w:tc>
      </w:tr>
      <w:tr w:rsidR="005D7232" w:rsidRPr="0008711B" w14:paraId="577460FA" w14:textId="77777777" w:rsidTr="568B0233">
        <w:tc>
          <w:tcPr>
            <w:tcW w:w="5766" w:type="dxa"/>
          </w:tcPr>
          <w:p w14:paraId="1A62E1AA" w14:textId="16DC2A06" w:rsidR="005D7232" w:rsidRDefault="005D7232" w:rsidP="005D7232">
            <w:pPr>
              <w:rPr>
                <w:rFonts w:cs="Arial"/>
              </w:rPr>
            </w:pPr>
            <w:r>
              <w:rPr>
                <w:rFonts w:cs="Arial"/>
              </w:rPr>
              <w:lastRenderedPageBreak/>
              <w:t xml:space="preserve">The researcher will ensure the participant has the researcher’s contact details, which can be shared with NHS Test and Protect </w:t>
            </w:r>
            <w:r w:rsidR="000E3FDE">
              <w:rPr>
                <w:rFonts w:cs="Arial"/>
              </w:rPr>
              <w:t xml:space="preserve">(or local equivalent) </w:t>
            </w:r>
            <w:r>
              <w:rPr>
                <w:rFonts w:cs="Arial"/>
              </w:rPr>
              <w:t>if the participant experiences any COVID-related symptoms following the interaction.</w:t>
            </w:r>
          </w:p>
        </w:tc>
        <w:tc>
          <w:tcPr>
            <w:tcW w:w="608" w:type="dxa"/>
          </w:tcPr>
          <w:p w14:paraId="5E77F266" w14:textId="77777777" w:rsidR="005D7232" w:rsidRPr="0008711B" w:rsidRDefault="005D7232" w:rsidP="005D7232">
            <w:pPr>
              <w:rPr>
                <w:rFonts w:cs="Arial"/>
              </w:rPr>
            </w:pPr>
          </w:p>
        </w:tc>
        <w:tc>
          <w:tcPr>
            <w:tcW w:w="566" w:type="dxa"/>
          </w:tcPr>
          <w:p w14:paraId="3A9B235F" w14:textId="77777777" w:rsidR="005D7232" w:rsidRPr="0008711B" w:rsidRDefault="005D7232" w:rsidP="005D7232">
            <w:pPr>
              <w:rPr>
                <w:rFonts w:cs="Arial"/>
              </w:rPr>
            </w:pPr>
          </w:p>
        </w:tc>
        <w:tc>
          <w:tcPr>
            <w:tcW w:w="595" w:type="dxa"/>
          </w:tcPr>
          <w:p w14:paraId="6CA8D810" w14:textId="77777777" w:rsidR="005D7232" w:rsidRPr="0008711B" w:rsidRDefault="005D7232" w:rsidP="005D7232">
            <w:pPr>
              <w:rPr>
                <w:rFonts w:cs="Arial"/>
              </w:rPr>
            </w:pPr>
          </w:p>
        </w:tc>
        <w:tc>
          <w:tcPr>
            <w:tcW w:w="2955" w:type="dxa"/>
          </w:tcPr>
          <w:p w14:paraId="2475D4E0" w14:textId="77777777" w:rsidR="005D7232" w:rsidRPr="0008711B" w:rsidRDefault="005D7232" w:rsidP="005D7232">
            <w:pPr>
              <w:rPr>
                <w:rFonts w:cs="Arial"/>
              </w:rPr>
            </w:pPr>
          </w:p>
        </w:tc>
      </w:tr>
      <w:tr w:rsidR="005D7232" w:rsidRPr="0008711B" w14:paraId="37D00FF2" w14:textId="77777777" w:rsidTr="568B0233">
        <w:tc>
          <w:tcPr>
            <w:tcW w:w="5766" w:type="dxa"/>
          </w:tcPr>
          <w:p w14:paraId="2C37875F" w14:textId="7179AC21" w:rsidR="005D7232" w:rsidRDefault="005D7232" w:rsidP="005D7232">
            <w:pPr>
              <w:rPr>
                <w:rFonts w:cs="Arial"/>
              </w:rPr>
            </w:pPr>
            <w:r w:rsidRPr="2297BD9F">
              <w:rPr>
                <w:rFonts w:cs="Arial"/>
              </w:rPr>
              <w:t>The researcher will monitor the local COVID-19 related guidance</w:t>
            </w:r>
            <w:r>
              <w:rPr>
                <w:rFonts w:cs="Arial"/>
              </w:rPr>
              <w:t>,</w:t>
            </w:r>
            <w:r w:rsidRPr="2297BD9F">
              <w:rPr>
                <w:rFonts w:cs="Arial"/>
              </w:rPr>
              <w:t xml:space="preserve"> and adjust or suspend the research in line with these requirements.</w:t>
            </w:r>
            <w:r>
              <w:rPr>
                <w:rFonts w:cs="Arial"/>
              </w:rPr>
              <w:t xml:space="preserve">  If the guidance is unclear, then researchers should discuss the changing guidance with colleagues (including, if appropriate, Health and Safety) and document the decision making.  This may require further adjustments to risk assessments and insurance approvals, and updating the School given the fluidity of the situation.</w:t>
            </w:r>
          </w:p>
        </w:tc>
        <w:tc>
          <w:tcPr>
            <w:tcW w:w="608" w:type="dxa"/>
          </w:tcPr>
          <w:p w14:paraId="695117C2" w14:textId="77777777" w:rsidR="005D7232" w:rsidRPr="0008711B" w:rsidRDefault="005D7232" w:rsidP="005D7232">
            <w:pPr>
              <w:rPr>
                <w:rFonts w:cs="Arial"/>
              </w:rPr>
            </w:pPr>
          </w:p>
        </w:tc>
        <w:tc>
          <w:tcPr>
            <w:tcW w:w="566" w:type="dxa"/>
          </w:tcPr>
          <w:p w14:paraId="67095BEB" w14:textId="77777777" w:rsidR="005D7232" w:rsidRPr="0008711B" w:rsidRDefault="005D7232" w:rsidP="005D7232">
            <w:pPr>
              <w:rPr>
                <w:rFonts w:cs="Arial"/>
              </w:rPr>
            </w:pPr>
          </w:p>
        </w:tc>
        <w:tc>
          <w:tcPr>
            <w:tcW w:w="595" w:type="dxa"/>
          </w:tcPr>
          <w:p w14:paraId="6D183C88" w14:textId="77777777" w:rsidR="005D7232" w:rsidRPr="0008711B" w:rsidRDefault="005D7232" w:rsidP="005D7232">
            <w:pPr>
              <w:rPr>
                <w:rFonts w:cs="Arial"/>
              </w:rPr>
            </w:pPr>
          </w:p>
        </w:tc>
        <w:tc>
          <w:tcPr>
            <w:tcW w:w="2955" w:type="dxa"/>
          </w:tcPr>
          <w:p w14:paraId="55D71867" w14:textId="77777777" w:rsidR="005D7232" w:rsidRPr="0008711B" w:rsidRDefault="005D7232" w:rsidP="005D7232">
            <w:pPr>
              <w:rPr>
                <w:rFonts w:cs="Arial"/>
              </w:rPr>
            </w:pPr>
          </w:p>
        </w:tc>
      </w:tr>
      <w:tr w:rsidR="005D7232" w:rsidRPr="0008711B" w14:paraId="0A074FE2" w14:textId="77777777" w:rsidTr="568B0233">
        <w:tc>
          <w:tcPr>
            <w:tcW w:w="5766" w:type="dxa"/>
          </w:tcPr>
          <w:p w14:paraId="0B6308E9" w14:textId="12D8D318" w:rsidR="005D7232" w:rsidRPr="0008711B" w:rsidRDefault="005D7232" w:rsidP="005D7232">
            <w:pPr>
              <w:rPr>
                <w:rFonts w:cs="Arial"/>
              </w:rPr>
            </w:pPr>
            <w:r w:rsidRPr="0008711B">
              <w:rPr>
                <w:rFonts w:cs="Arial"/>
              </w:rPr>
              <w:t>Have updates been made to the study protocol/other study documents (including Participant Information Sheets</w:t>
            </w:r>
            <w:r>
              <w:rPr>
                <w:rFonts w:cs="Arial"/>
              </w:rPr>
              <w:t xml:space="preserve"> and Consent Forms</w:t>
            </w:r>
            <w:r w:rsidRPr="0008711B">
              <w:rPr>
                <w:rFonts w:cs="Arial"/>
              </w:rPr>
              <w:t>) to incorporate additional risk and safety measures required?</w:t>
            </w:r>
            <w:r>
              <w:rPr>
                <w:rFonts w:cs="Arial"/>
              </w:rPr>
              <w:t xml:space="preserve">  (see Appendix 1 below for suggested text)</w:t>
            </w:r>
          </w:p>
        </w:tc>
        <w:tc>
          <w:tcPr>
            <w:tcW w:w="608" w:type="dxa"/>
          </w:tcPr>
          <w:p w14:paraId="71598B36" w14:textId="77777777" w:rsidR="005D7232" w:rsidRPr="0008711B" w:rsidRDefault="005D7232" w:rsidP="005D7232">
            <w:pPr>
              <w:rPr>
                <w:rFonts w:cs="Arial"/>
              </w:rPr>
            </w:pPr>
          </w:p>
        </w:tc>
        <w:tc>
          <w:tcPr>
            <w:tcW w:w="566" w:type="dxa"/>
          </w:tcPr>
          <w:p w14:paraId="133E9C24" w14:textId="77777777" w:rsidR="005D7232" w:rsidRPr="0008711B" w:rsidRDefault="005D7232" w:rsidP="005D7232">
            <w:pPr>
              <w:rPr>
                <w:rFonts w:cs="Arial"/>
              </w:rPr>
            </w:pPr>
          </w:p>
        </w:tc>
        <w:tc>
          <w:tcPr>
            <w:tcW w:w="595" w:type="dxa"/>
          </w:tcPr>
          <w:p w14:paraId="63F8DEED" w14:textId="77777777" w:rsidR="005D7232" w:rsidRPr="0008711B" w:rsidRDefault="005D7232" w:rsidP="005D7232">
            <w:pPr>
              <w:rPr>
                <w:rFonts w:cs="Arial"/>
              </w:rPr>
            </w:pPr>
          </w:p>
        </w:tc>
        <w:tc>
          <w:tcPr>
            <w:tcW w:w="2955" w:type="dxa"/>
          </w:tcPr>
          <w:p w14:paraId="5D8D1FBC" w14:textId="77777777" w:rsidR="005D7232" w:rsidRPr="0008711B" w:rsidRDefault="005D7232" w:rsidP="005D7232">
            <w:pPr>
              <w:rPr>
                <w:rFonts w:cs="Arial"/>
              </w:rPr>
            </w:pPr>
          </w:p>
        </w:tc>
      </w:tr>
    </w:tbl>
    <w:p w14:paraId="559049BF" w14:textId="77777777" w:rsidR="003D4095" w:rsidRPr="0008711B" w:rsidRDefault="003D4095" w:rsidP="003D4095">
      <w:pPr>
        <w:spacing w:after="0"/>
        <w:jc w:val="both"/>
        <w:rPr>
          <w:rFonts w:cs="Arial"/>
        </w:rPr>
      </w:pPr>
    </w:p>
    <w:p w14:paraId="1B6A0A84" w14:textId="77777777" w:rsidR="003D4095" w:rsidRPr="0008711B" w:rsidRDefault="003D4095" w:rsidP="003D4095">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4E223388" w14:textId="1572CC8A" w:rsidR="003D4095" w:rsidRDefault="003D4095" w:rsidP="003D4095">
      <w:pPr>
        <w:rPr>
          <w:rFonts w:cs="Arial"/>
        </w:rPr>
      </w:pPr>
      <w:r w:rsidRPr="0008711B">
        <w:rPr>
          <w:rFonts w:cs="Arial"/>
        </w:rPr>
        <w:t>Date: _____________________</w:t>
      </w:r>
    </w:p>
    <w:p w14:paraId="701D937C" w14:textId="39AFF595" w:rsidR="009A3CD8" w:rsidRDefault="009A3CD8" w:rsidP="003D4095">
      <w:pPr>
        <w:rPr>
          <w:rFonts w:cs="Arial"/>
        </w:rPr>
      </w:pPr>
    </w:p>
    <w:p w14:paraId="37773936" w14:textId="77777777" w:rsidR="00134C0B" w:rsidRDefault="00134C0B" w:rsidP="009A3CD8">
      <w:pPr>
        <w:rPr>
          <w:b/>
        </w:rPr>
      </w:pPr>
    </w:p>
    <w:p w14:paraId="17BBE852" w14:textId="64B9657C" w:rsidR="009A3CD8" w:rsidRDefault="009A3CD8" w:rsidP="009A3CD8">
      <w:pPr>
        <w:rPr>
          <w:b/>
        </w:rPr>
      </w:pPr>
      <w:r>
        <w:rPr>
          <w:b/>
        </w:rPr>
        <w:t>Useful resources to support decision making:</w:t>
      </w:r>
    </w:p>
    <w:p w14:paraId="1ECC6290" w14:textId="77777777" w:rsidR="009A3CD8" w:rsidRDefault="009A3CD8" w:rsidP="009A3CD8">
      <w:pPr>
        <w:rPr>
          <w:b/>
        </w:rPr>
      </w:pPr>
      <w:r>
        <w:t>S</w:t>
      </w:r>
      <w:r w:rsidRPr="003D6F82">
        <w:t xml:space="preserve">upport for </w:t>
      </w:r>
      <w:hyperlink r:id="rId22" w:history="1">
        <w:r w:rsidRPr="003D6F82">
          <w:rPr>
            <w:rStyle w:val="Hyperlink"/>
          </w:rPr>
          <w:t>Early Career Researchers</w:t>
        </w:r>
      </w:hyperlink>
      <w:r w:rsidRPr="003D6F82">
        <w:t xml:space="preserve"> on ERO website</w:t>
      </w:r>
      <w:r>
        <w:rPr>
          <w:b/>
        </w:rPr>
        <w:t xml:space="preserve"> </w:t>
      </w:r>
    </w:p>
    <w:p w14:paraId="13741A97" w14:textId="21EE00D0" w:rsidR="009A3CD8" w:rsidRPr="0008711B" w:rsidRDefault="009A3CD8" w:rsidP="009A3CD8">
      <w:pPr>
        <w:rPr>
          <w:rFonts w:cs="Arial"/>
        </w:rPr>
      </w:pPr>
      <w:r w:rsidRPr="003D6F82">
        <w:t xml:space="preserve">Support for Research during Covid Hub </w:t>
      </w:r>
      <w:r>
        <w:t>(</w:t>
      </w:r>
      <w:hyperlink r:id="rId23" w:history="1">
        <w:r w:rsidRPr="003D6F82">
          <w:rPr>
            <w:rStyle w:val="Hyperlink"/>
          </w:rPr>
          <w:t>SERCH</w:t>
        </w:r>
      </w:hyperlink>
      <w:r>
        <w:t>)</w:t>
      </w:r>
    </w:p>
    <w:p w14:paraId="54A6D4D1" w14:textId="4C239256" w:rsidR="002F2A93" w:rsidRPr="00C23521" w:rsidRDefault="002F2A93" w:rsidP="00C23521">
      <w:pPr>
        <w:spacing w:after="160" w:line="259" w:lineRule="auto"/>
      </w:pPr>
      <w:r>
        <w:br w:type="page"/>
      </w: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1F3F384F" w14:textId="77777777" w:rsidR="002F2A93" w:rsidRPr="00580A6E" w:rsidRDefault="002F2A93" w:rsidP="002F2A93">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575FF521" w14:textId="77777777" w:rsidR="002F2A93" w:rsidRPr="00FA3010" w:rsidRDefault="002F2A93" w:rsidP="002F2A93">
      <w:pPr>
        <w:rPr>
          <w:b/>
          <w:u w:val="single"/>
        </w:rPr>
      </w:pPr>
      <w:r>
        <w:rPr>
          <w:b/>
          <w:u w:val="single"/>
        </w:rPr>
        <w:t>Participant Information Sheet</w:t>
      </w:r>
    </w:p>
    <w:p w14:paraId="174BE94E" w14:textId="77777777" w:rsidR="002F2A93" w:rsidRDefault="002F2A93" w:rsidP="002F2A93">
      <w:pPr>
        <w:rPr>
          <w:b/>
          <w:i/>
        </w:rPr>
      </w:pPr>
      <w:r w:rsidRPr="00423794">
        <w:rPr>
          <w:b/>
          <w:i/>
        </w:rPr>
        <w:t>Risks of participation (COVID-19)</w:t>
      </w:r>
      <w:r>
        <w:rPr>
          <w:b/>
          <w:i/>
        </w:rPr>
        <w:t xml:space="preserve"> (insert after other section on risks of participation)</w:t>
      </w:r>
    </w:p>
    <w:p w14:paraId="586B07CE" w14:textId="41C5F837" w:rsidR="00A724D2" w:rsidRDefault="002F2A93" w:rsidP="002F2A93">
      <w:r>
        <w:t xml:space="preserve">We have taken specific steps to minimise the risk of exposure to COVID-19 during the study by adhering to the most up to date Scottish Government </w:t>
      </w:r>
      <w:hyperlink r:id="rId24" w:history="1">
        <w:r w:rsidRPr="00423794">
          <w:rPr>
            <w:rStyle w:val="Hyperlink"/>
          </w:rPr>
          <w:t>guidance</w:t>
        </w:r>
      </w:hyperlink>
      <w:r w:rsidR="00D67DD4">
        <w:t xml:space="preserve"> (or local equivalent – add detail)</w:t>
      </w:r>
      <w:r>
        <w:t xml:space="preserve">  These measures include </w:t>
      </w:r>
      <w:r w:rsidR="00D67DD4">
        <w:rPr>
          <w:rFonts w:cs="Arial"/>
        </w:rPr>
        <w:t xml:space="preserve">good hand hygiene and surface cleaning, good ventilation, keeping a safe distance, and continued requirement for face coverings in indoor public places.  </w:t>
      </w:r>
      <w:r w:rsidR="00D67DD4">
        <w:t xml:space="preserve">Further, you will only interact with researchers </w:t>
      </w:r>
      <w:r w:rsidR="00D67DD4" w:rsidRPr="003232AB">
        <w:rPr>
          <w:i/>
        </w:rPr>
        <w:t>who in the last 24 hours have had a recent negative lateral flow test</w:t>
      </w:r>
      <w:r w:rsidR="003232AB">
        <w:t xml:space="preserve"> (edit as appropriate)</w:t>
      </w:r>
      <w:r w:rsidR="00A724D2">
        <w:t xml:space="preserve">, </w:t>
      </w:r>
      <w:r w:rsidR="00D67DD4">
        <w:t>have not experienced COVID-19-related symptoms, and are not required to self-isolate due to close contact with a COVID-19 positive individual</w:t>
      </w:r>
      <w:r w:rsidR="00A724D2">
        <w:t>.</w:t>
      </w:r>
    </w:p>
    <w:p w14:paraId="628262FF" w14:textId="77777777" w:rsidR="007C28DE" w:rsidRDefault="002F2A93" w:rsidP="007C28DE">
      <w:pPr>
        <w:rPr>
          <w:b/>
          <w:i/>
        </w:rPr>
      </w:pPr>
      <w:r>
        <w:t>However, even with these control measures, there remains some additional risk of exposure</w:t>
      </w:r>
      <w:r w:rsidR="00A724D2">
        <w:t xml:space="preserve"> to COVID-19</w:t>
      </w:r>
      <w:r>
        <w:t xml:space="preserve"> from participating in this </w:t>
      </w:r>
      <w:r w:rsidRPr="00665322">
        <w:t>study</w:t>
      </w:r>
      <w:r w:rsidR="00D67DD4" w:rsidRPr="00665322">
        <w:t xml:space="preserve">, but we do not assess that this risk is higher than engaging </w:t>
      </w:r>
      <w:r w:rsidR="00A724D2" w:rsidRPr="00665322">
        <w:t>in other day-to-day activities.</w:t>
      </w:r>
      <w:r w:rsidR="007C28DE" w:rsidRPr="007C28DE">
        <w:rPr>
          <w:b/>
          <w:i/>
        </w:rPr>
        <w:t xml:space="preserve"> </w:t>
      </w:r>
    </w:p>
    <w:p w14:paraId="556644A2" w14:textId="3FDB7E20" w:rsidR="007C28DE" w:rsidRPr="007C28DE" w:rsidRDefault="007C28DE" w:rsidP="007C28DE">
      <w:pPr>
        <w:rPr>
          <w:i/>
        </w:rPr>
      </w:pPr>
      <w:r w:rsidRPr="007C28DE">
        <w:rPr>
          <w:b/>
          <w:i/>
        </w:rPr>
        <w:t>Understanding your risk from exposure to COVID-19</w:t>
      </w:r>
    </w:p>
    <w:p w14:paraId="4F63F150" w14:textId="77777777" w:rsidR="007C28DE" w:rsidRPr="007C28DE" w:rsidRDefault="007C28DE" w:rsidP="007C28DE">
      <w:r w:rsidRPr="007C28DE">
        <w:t>It is not possible to eliminate all risk of exposure to COVID-19, and so it is important for you to understand and consider your own personal risk in the unlikely event of exposure.</w:t>
      </w:r>
    </w:p>
    <w:p w14:paraId="482D6A92" w14:textId="77777777" w:rsidR="007C28DE" w:rsidRPr="007C28DE" w:rsidRDefault="007C28DE" w:rsidP="007C28DE">
      <w:r w:rsidRPr="007C28DE">
        <w:t xml:space="preserve">You may be more likely to be at high-risk from infection if you have previously been advised to shield from the virus, if you have certain health conditions (including heart disease, lung disease, kidney disease, diabetes, or neurological disease), or if you are taking immunosuppressant medication or steroids. The risks of serious consequences from COVID-19 are also known to increase on average with age. To understand more about potential risk factors, please visit </w:t>
      </w:r>
      <w:hyperlink r:id="rId25" w:history="1">
        <w:r w:rsidRPr="007C28DE">
          <w:rPr>
            <w:rStyle w:val="Hyperlink"/>
          </w:rPr>
          <w:t>this NHS webpage</w:t>
        </w:r>
      </w:hyperlink>
      <w:r w:rsidRPr="007C28DE">
        <w:t>.</w:t>
      </w:r>
    </w:p>
    <w:p w14:paraId="115E3B15" w14:textId="77777777" w:rsidR="007C28DE" w:rsidRPr="007C28DE" w:rsidRDefault="007C28DE" w:rsidP="007C28DE">
      <w:pPr>
        <w:rPr>
          <w:i/>
        </w:rPr>
      </w:pPr>
      <w:r w:rsidRPr="007C28DE">
        <w:rPr>
          <w:b/>
          <w:i/>
        </w:rPr>
        <w:t>Making an informed choice</w:t>
      </w:r>
    </w:p>
    <w:p w14:paraId="57D2048E" w14:textId="721E53BA" w:rsidR="007C28DE" w:rsidRDefault="007C28DE" w:rsidP="00E42AF3">
      <w:r w:rsidRPr="007C28DE">
        <w:t>It is important that you make an informed choice whether or not to take part in this research, considering your potential risk from the virus, and the measures in place to reduce the risk of exposure.  It is important that you feel that you have all of the information required regarding these risks, and can consider that in light of your personal circumstances (e.g. health, caring responsibilities). You should have had a chance to reflect on these risks, and discuss them with a researcher (researchers to determine if requir</w:t>
      </w:r>
      <w:r>
        <w:t>ed</w:t>
      </w:r>
      <w:r w:rsidRPr="007C28DE">
        <w:t>), prior to agreeing to participate in the study.</w:t>
      </w:r>
    </w:p>
    <w:p w14:paraId="5FDF83FE" w14:textId="2C106001" w:rsidR="002F2A93" w:rsidRDefault="002F2A93" w:rsidP="002F2A93">
      <w:pPr>
        <w:rPr>
          <w:i/>
        </w:rPr>
      </w:pPr>
      <w:r w:rsidRPr="00423794">
        <w:rPr>
          <w:b/>
          <w:i/>
        </w:rPr>
        <w:t>Storing contact details</w:t>
      </w:r>
      <w:r>
        <w:rPr>
          <w:b/>
          <w:i/>
        </w:rPr>
        <w:t xml:space="preserve"> (on campus)</w:t>
      </w:r>
    </w:p>
    <w:p w14:paraId="1CD795B8" w14:textId="5123A2E8" w:rsidR="002F2A93" w:rsidRPr="00B57E15" w:rsidRDefault="002F2A93" w:rsidP="568B0233">
      <w:pPr>
        <w:rPr>
          <w:rFonts w:ascii="Calibri" w:eastAsia="Calibri" w:hAnsi="Calibri" w:cs="Calibri"/>
        </w:rPr>
      </w:pPr>
      <w:r w:rsidRPr="00B57E15">
        <w:t xml:space="preserve">If the research requires you to be a visitor in our University Buildings, then </w:t>
      </w:r>
      <w:r w:rsidRPr="00B57E15">
        <w:rPr>
          <w:rFonts w:cs="Arial"/>
        </w:rPr>
        <w:t xml:space="preserve">for the purpose of </w:t>
      </w:r>
      <w:hyperlink r:id="rId26">
        <w:r w:rsidRPr="00B57E15">
          <w:rPr>
            <w:rStyle w:val="Hyperlink"/>
            <w:rFonts w:cs="Arial"/>
            <w:color w:val="auto"/>
          </w:rPr>
          <w:t>NHS Test and Protect</w:t>
        </w:r>
      </w:hyperlink>
      <w:r w:rsidRPr="00B57E15">
        <w:rPr>
          <w:rFonts w:cs="Arial"/>
        </w:rPr>
        <w:t xml:space="preserve"> we will request your name and contact details and store these for 21 days after the research interaction.  </w:t>
      </w:r>
      <w:r w:rsidR="00AC24DC" w:rsidRPr="00B57E15">
        <w:rPr>
          <w:rFonts w:cs="Arial"/>
        </w:rPr>
        <w:t xml:space="preserve">If during this </w:t>
      </w:r>
      <w:proofErr w:type="gramStart"/>
      <w:r w:rsidR="00AC24DC" w:rsidRPr="00B57E15">
        <w:rPr>
          <w:rFonts w:cs="Arial"/>
        </w:rPr>
        <w:t>21 day</w:t>
      </w:r>
      <w:proofErr w:type="gramEnd"/>
      <w:r w:rsidR="00AC24DC" w:rsidRPr="00B57E15">
        <w:rPr>
          <w:rFonts w:cs="Arial"/>
        </w:rPr>
        <w:t xml:space="preserve"> period, the researcher(s) has a positive COVID-19 test then your contact details will be shared with NHS contact tracers who will then decide if they will contact you. </w:t>
      </w:r>
      <w:r w:rsidR="7D69A50B" w:rsidRPr="00B57E15">
        <w:rPr>
          <w:rFonts w:cs="Arial"/>
        </w:rPr>
        <w:t xml:space="preserve"> </w:t>
      </w:r>
      <w:r w:rsidR="7D69A50B" w:rsidRPr="00B57E15">
        <w:rPr>
          <w:rFonts w:ascii="Calibri" w:eastAsia="Calibri" w:hAnsi="Calibri" w:cs="Calibri"/>
        </w:rPr>
        <w:t>These details will not be used for any other purpose or passed to any other third parties.</w:t>
      </w:r>
      <w:r w:rsidR="00AC24DC" w:rsidRPr="00B57E15">
        <w:rPr>
          <w:rFonts w:cs="Arial"/>
        </w:rPr>
        <w:t xml:space="preserve"> The period of 21 days </w:t>
      </w:r>
      <w:r w:rsidRPr="00B57E15">
        <w:rPr>
          <w:rFonts w:cs="Arial"/>
        </w:rPr>
        <w:t xml:space="preserve">will ensure full cover of the typical incubation period and additional time during which people may be infectious, to allow for testing and contact tracing. </w:t>
      </w:r>
      <w:r w:rsidRPr="00B57E15">
        <w:t xml:space="preserve">This information is in addition to the data collected as part of the research study, will be stored </w:t>
      </w:r>
      <w:r w:rsidRPr="00B57E15">
        <w:lastRenderedPageBreak/>
        <w:t>separately from the research data (researcher add in local arrangements)</w:t>
      </w:r>
      <w:r w:rsidR="005867BA" w:rsidRPr="00B57E15">
        <w:t>,</w:t>
      </w:r>
      <w:r w:rsidR="00FA216B" w:rsidRPr="00B57E15">
        <w:t xml:space="preserve"> </w:t>
      </w:r>
      <w:r w:rsidR="00FA216B" w:rsidRPr="00B57E15">
        <w:rPr>
          <w:rFonts w:cs="Arial"/>
        </w:rPr>
        <w:t xml:space="preserve">shared with NHS Test and </w:t>
      </w:r>
      <w:r w:rsidR="00FA216B" w:rsidRPr="568B0233">
        <w:rPr>
          <w:rFonts w:cs="Arial"/>
        </w:rPr>
        <w:t>Protect if requested,</w:t>
      </w:r>
      <w:r w:rsidR="005867BA">
        <w:t xml:space="preserve"> and the legal basis </w:t>
      </w:r>
      <w:r w:rsidR="00FA216B">
        <w:t xml:space="preserve">for collecting these data </w:t>
      </w:r>
      <w:r w:rsidR="005B3584">
        <w:t>is substantial public interest</w:t>
      </w:r>
      <w:r>
        <w:t xml:space="preserve">.  </w:t>
      </w:r>
      <w:r w:rsidR="6A5A280A" w:rsidRPr="00B57E15">
        <w:rPr>
          <w:rFonts w:ascii="Calibri" w:eastAsia="Calibri" w:hAnsi="Calibri" w:cs="Calibri"/>
        </w:rPr>
        <w:t xml:space="preserve">Further details of the University’s Data Protection policies and contacts for the Data Protection Officer can be found at: </w:t>
      </w:r>
      <w:hyperlink r:id="rId27" w:history="1">
        <w:r w:rsidR="6A5A280A" w:rsidRPr="00B57E15">
          <w:rPr>
            <w:rStyle w:val="Hyperlink"/>
            <w:rFonts w:ascii="Calibri" w:eastAsia="Calibri" w:hAnsi="Calibri" w:cs="Calibri"/>
            <w:color w:val="auto"/>
          </w:rPr>
          <w:t>https://www.ed.ac.uk/data-protection/notice</w:t>
        </w:r>
      </w:hyperlink>
      <w:r w:rsidR="00B57E15">
        <w:t xml:space="preserve">.  </w:t>
      </w:r>
    </w:p>
    <w:p w14:paraId="159783A5" w14:textId="77777777" w:rsidR="002F2A93" w:rsidRPr="00CF007E" w:rsidRDefault="002F2A93" w:rsidP="002F2A93">
      <w:pPr>
        <w:rPr>
          <w:i/>
        </w:rPr>
      </w:pPr>
      <w:r w:rsidRPr="00423794">
        <w:rPr>
          <w:b/>
          <w:i/>
        </w:rPr>
        <w:t>Storing contact details</w:t>
      </w:r>
      <w:r>
        <w:rPr>
          <w:b/>
          <w:i/>
        </w:rPr>
        <w:t xml:space="preserve"> (off campus)</w:t>
      </w:r>
    </w:p>
    <w:p w14:paraId="206DE116" w14:textId="61377C5E" w:rsidR="00AC24DC" w:rsidRPr="007C28DE" w:rsidRDefault="00C23521" w:rsidP="007C28DE">
      <w:r>
        <w:t xml:space="preserve">If the research requires you to be in contact with the research team in an indoor space out with our University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28" w:history="1">
        <w:r w:rsidRPr="00421297">
          <w:rPr>
            <w:rStyle w:val="Hyperlink"/>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If during this </w:t>
      </w:r>
      <w:proofErr w:type="gramStart"/>
      <w:r>
        <w:rPr>
          <w:rFonts w:cs="Arial"/>
        </w:rPr>
        <w:t>21 day</w:t>
      </w:r>
      <w:proofErr w:type="gramEnd"/>
      <w:r>
        <w:rPr>
          <w:rFonts w:cs="Arial"/>
        </w:rPr>
        <w:t xml:space="preserve"> period, the researcher(s) has a positive COVID-19 test then, if requested, your contact details will be shared with NHS contact tracers, who may then contact you directly.  The period of 21 days will ensure full cover of the typical incubation period and additional time during which people may be infectious.  </w:t>
      </w:r>
      <w:r>
        <w:t xml:space="preserve">This information relating to your name and contact details is in addition to the data collected as part of the research study, will be stored separately from the research data </w:t>
      </w:r>
      <w:r w:rsidR="00FA216B">
        <w:t xml:space="preserve">(researcher add in local arrangements), </w:t>
      </w:r>
      <w:r w:rsidR="00FA216B">
        <w:rPr>
          <w:rFonts w:cs="Arial"/>
        </w:rPr>
        <w:t>shared with NHS Test and Protect if requested,</w:t>
      </w:r>
      <w:r w:rsidR="00FA216B">
        <w:t xml:space="preserve"> and the legal basis for collecting these data </w:t>
      </w:r>
      <w:r w:rsidR="005B3584">
        <w:t>is substantial public interest</w:t>
      </w:r>
      <w:r w:rsidR="00FA216B">
        <w:t xml:space="preserve">.  </w:t>
      </w:r>
    </w:p>
    <w:p w14:paraId="152290EE" w14:textId="46D6259D" w:rsidR="002F2A93" w:rsidRDefault="002F2A93" w:rsidP="002F2A93">
      <w:pPr>
        <w:rPr>
          <w:b/>
          <w:i/>
        </w:rPr>
      </w:pPr>
      <w:r>
        <w:rPr>
          <w:b/>
          <w:i/>
        </w:rPr>
        <w:t>What if I am unwell prior to the research interaction?</w:t>
      </w:r>
    </w:p>
    <w:p w14:paraId="0E731088" w14:textId="7B06C3FC" w:rsidR="00D67DD4" w:rsidRDefault="002F2A93" w:rsidP="002F2A93">
      <w:r>
        <w:t xml:space="preserve">If you feel unwell, experience COVID-19 related symptoms, </w:t>
      </w:r>
      <w:r w:rsidR="00D67DD4">
        <w:t xml:space="preserve">have a </w:t>
      </w:r>
      <w:r w:rsidR="00D67DD4" w:rsidRPr="00B57E15">
        <w:t>positive lateral flow</w:t>
      </w:r>
      <w:r w:rsidR="00B57E15">
        <w:t xml:space="preserve"> or PCR</w:t>
      </w:r>
      <w:r w:rsidR="00D67DD4" w:rsidRPr="00B57E15">
        <w:t xml:space="preserve"> test, or have</w:t>
      </w:r>
      <w:r w:rsidR="00D67DD4">
        <w:t xml:space="preserve"> been required to self-isolated due to contact with a COVID-19 positive individual</w:t>
      </w:r>
      <w:r>
        <w:t>, then please contact the researcher (Name and telephone), and we will postpone or cancel the research interaction.</w:t>
      </w:r>
    </w:p>
    <w:p w14:paraId="384287FF" w14:textId="77777777" w:rsidR="002F2A93" w:rsidRDefault="002F2A93" w:rsidP="002F2A93">
      <w:pPr>
        <w:rPr>
          <w:b/>
          <w:i/>
        </w:rPr>
      </w:pPr>
      <w:r>
        <w:rPr>
          <w:b/>
          <w:i/>
        </w:rPr>
        <w:t>What if I become unwell after the research interaction?</w:t>
      </w:r>
    </w:p>
    <w:p w14:paraId="6B680871" w14:textId="77777777" w:rsidR="002F2A93" w:rsidRDefault="002F2A93" w:rsidP="002F2A93">
      <w:r>
        <w:t xml:space="preserve">If you experience COVID-19 related symptoms, and/or have a positive COVID-19 test following the research interaction, please follow the Scottish Government guidance (or local equivalent).  </w:t>
      </w:r>
    </w:p>
    <w:p w14:paraId="1118C9D8" w14:textId="77777777" w:rsidR="002F2A93" w:rsidRPr="00445511" w:rsidRDefault="002F2A93" w:rsidP="002F2A93"/>
    <w:p w14:paraId="7F04216E" w14:textId="77777777" w:rsidR="002F2A93" w:rsidRDefault="002F2A93" w:rsidP="002F2A93">
      <w:pPr>
        <w:rPr>
          <w:b/>
          <w:u w:val="single"/>
        </w:rPr>
      </w:pPr>
      <w:r>
        <w:rPr>
          <w:b/>
          <w:u w:val="single"/>
        </w:rPr>
        <w:t>Consent Form</w:t>
      </w:r>
    </w:p>
    <w:p w14:paraId="5C83817B" w14:textId="77777777" w:rsidR="002F2A93" w:rsidRPr="00D9123A" w:rsidRDefault="002F2A93" w:rsidP="002F2A93">
      <w:pPr>
        <w:rPr>
          <w:b/>
        </w:rPr>
      </w:pPr>
      <w:r>
        <w:rPr>
          <w:b/>
        </w:rPr>
        <w:t xml:space="preserve">Consent statement (COVID-19) – </w:t>
      </w:r>
      <w:r w:rsidRPr="00D9123A">
        <w:rPr>
          <w:b/>
          <w:i/>
        </w:rPr>
        <w:t>additional</w:t>
      </w:r>
      <w:r>
        <w:rPr>
          <w:b/>
        </w:rPr>
        <w:t xml:space="preserve"> </w:t>
      </w:r>
    </w:p>
    <w:p w14:paraId="3C0B23BA" w14:textId="77777777" w:rsidR="002F2A93" w:rsidRPr="00423794" w:rsidRDefault="002F2A93" w:rsidP="002F2A93">
      <w:r>
        <w:t>I am aware that participating in this study at the current time may carry risks in relation to potential exposure to COVID-19, and I understand the steps that have been taken in relation to minimising the risks of exposure and transmission.</w:t>
      </w:r>
    </w:p>
    <w:p w14:paraId="12665A75" w14:textId="12516820" w:rsidR="002F2A93" w:rsidRPr="007C28DE" w:rsidRDefault="007C28DE" w:rsidP="007C28DE">
      <w:pPr>
        <w:spacing w:before="100" w:beforeAutospacing="1" w:after="100" w:afterAutospacing="1"/>
      </w:pPr>
      <w:r>
        <w:t>I have not experienced any COVID-19 related symptoms, or been in contact with a known COVID-19 positive individual in the 14 days prior to this research interaction.</w:t>
      </w:r>
    </w:p>
    <w:p w14:paraId="5349E36E" w14:textId="77777777" w:rsidR="003D4095" w:rsidRPr="0008711B" w:rsidRDefault="003D4095" w:rsidP="003D4095"/>
    <w:p w14:paraId="0C8DE3FD" w14:textId="77777777" w:rsidR="004F137C" w:rsidRDefault="004F137C"/>
    <w:sectPr w:rsidR="004F137C" w:rsidSect="00C95650">
      <w:headerReference w:type="default" r:id="rId29"/>
      <w:footerReference w:type="default" r:id="rId30"/>
      <w:pgSz w:w="11906" w:h="16838"/>
      <w:pgMar w:top="980" w:right="1440" w:bottom="709"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B2C24" w14:textId="77777777" w:rsidR="003614A4" w:rsidRDefault="00F14618">
      <w:pPr>
        <w:spacing w:after="0" w:line="240" w:lineRule="auto"/>
      </w:pPr>
      <w:r>
        <w:separator/>
      </w:r>
    </w:p>
  </w:endnote>
  <w:endnote w:type="continuationSeparator" w:id="0">
    <w:p w14:paraId="5EC0127C" w14:textId="77777777" w:rsidR="003614A4" w:rsidRDefault="00F14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20D94" w14:textId="3A796EF1" w:rsidR="00395978" w:rsidRPr="00395978" w:rsidRDefault="00D05302">
    <w:pPr>
      <w:pStyle w:val="Footer"/>
      <w:rPr>
        <w:sz w:val="18"/>
      </w:rPr>
    </w:pPr>
    <w:r>
      <w:rPr>
        <w:sz w:val="18"/>
      </w:rPr>
      <w:t xml:space="preserve">Version </w:t>
    </w:r>
    <w:r w:rsidR="008432F5">
      <w:rPr>
        <w:sz w:val="18"/>
      </w:rPr>
      <w:t>4</w:t>
    </w:r>
    <w:r w:rsidR="005B3584">
      <w:rPr>
        <w:sz w:val="18"/>
      </w:rPr>
      <w:t xml:space="preserve"> </w:t>
    </w:r>
    <w:r w:rsidR="005C34EE">
      <w:rPr>
        <w:sz w:val="18"/>
      </w:rPr>
      <w:t>September</w:t>
    </w:r>
    <w:r w:rsidR="008432F5">
      <w:rPr>
        <w:sz w:val="18"/>
      </w:rPr>
      <w:t xml:space="preserve"> </w:t>
    </w:r>
    <w:r>
      <w:rPr>
        <w:sz w:val="18"/>
      </w:rPr>
      <w:t>2021</w:t>
    </w:r>
  </w:p>
  <w:p w14:paraId="297D5E02" w14:textId="77777777" w:rsidR="00C95650" w:rsidRPr="00C95650" w:rsidRDefault="00325114" w:rsidP="00530936">
    <w:pPr>
      <w:pStyle w:val="Footer"/>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85CD0" w14:textId="77777777" w:rsidR="003614A4" w:rsidRDefault="00F14618">
      <w:pPr>
        <w:spacing w:after="0" w:line="240" w:lineRule="auto"/>
      </w:pPr>
      <w:r>
        <w:separator/>
      </w:r>
    </w:p>
  </w:footnote>
  <w:footnote w:type="continuationSeparator" w:id="0">
    <w:p w14:paraId="032B70FE" w14:textId="77777777" w:rsidR="003614A4" w:rsidRDefault="00F14618">
      <w:pPr>
        <w:spacing w:after="0" w:line="240" w:lineRule="auto"/>
      </w:pPr>
      <w:r>
        <w:continuationSeparator/>
      </w:r>
    </w:p>
  </w:footnote>
  <w:footnote w:id="1">
    <w:p w14:paraId="63DFB67E" w14:textId="5329728F" w:rsidR="00783B16" w:rsidRDefault="00783B16">
      <w:pPr>
        <w:pStyle w:val="FootnoteText"/>
      </w:pPr>
      <w:r>
        <w:rPr>
          <w:rStyle w:val="FootnoteReference"/>
        </w:rPr>
        <w:footnoteRef/>
      </w:r>
      <w:r>
        <w:t xml:space="preserve"> There may be a range of justifiable </w:t>
      </w:r>
      <w:proofErr w:type="gramStart"/>
      <w:r>
        <w:t>reasons</w:t>
      </w:r>
      <w:proofErr w:type="gramEnd"/>
      <w:r>
        <w:t xml:space="preserve"> but these reasons must always be considered in the context of the risk to benefits ratio, and avoiding substantially increasing the background risk level.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2B96" w14:textId="77777777" w:rsidR="00530936" w:rsidRDefault="00325114" w:rsidP="00530936">
    <w:pPr>
      <w:pStyle w:val="Header"/>
      <w:jc w:val="center"/>
    </w:pPr>
  </w:p>
  <w:p w14:paraId="3FD0DE80" w14:textId="77777777" w:rsidR="00530936" w:rsidRDefault="00325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95"/>
    <w:rsid w:val="00002323"/>
    <w:rsid w:val="0001047E"/>
    <w:rsid w:val="00062509"/>
    <w:rsid w:val="0006621C"/>
    <w:rsid w:val="000763D6"/>
    <w:rsid w:val="000A37BB"/>
    <w:rsid w:val="000A71FC"/>
    <w:rsid w:val="000D6634"/>
    <w:rsid w:val="000E3FDE"/>
    <w:rsid w:val="001166F5"/>
    <w:rsid w:val="00134C0B"/>
    <w:rsid w:val="00194D53"/>
    <w:rsid w:val="001FDAA9"/>
    <w:rsid w:val="002029A1"/>
    <w:rsid w:val="00235F87"/>
    <w:rsid w:val="00261607"/>
    <w:rsid w:val="002808A7"/>
    <w:rsid w:val="002B0BEC"/>
    <w:rsid w:val="002C3822"/>
    <w:rsid w:val="002C3F50"/>
    <w:rsid w:val="002F2A93"/>
    <w:rsid w:val="003232AB"/>
    <w:rsid w:val="00325114"/>
    <w:rsid w:val="00335575"/>
    <w:rsid w:val="0034749E"/>
    <w:rsid w:val="003614A4"/>
    <w:rsid w:val="003818C6"/>
    <w:rsid w:val="00393522"/>
    <w:rsid w:val="00395978"/>
    <w:rsid w:val="003D4095"/>
    <w:rsid w:val="00417B38"/>
    <w:rsid w:val="00426411"/>
    <w:rsid w:val="00472A2E"/>
    <w:rsid w:val="004D16CA"/>
    <w:rsid w:val="004E5CD6"/>
    <w:rsid w:val="004F137C"/>
    <w:rsid w:val="0055049F"/>
    <w:rsid w:val="00567025"/>
    <w:rsid w:val="005867BA"/>
    <w:rsid w:val="005A54D6"/>
    <w:rsid w:val="005B3584"/>
    <w:rsid w:val="005B7C8F"/>
    <w:rsid w:val="005C34EE"/>
    <w:rsid w:val="005D7232"/>
    <w:rsid w:val="00665322"/>
    <w:rsid w:val="007061EC"/>
    <w:rsid w:val="00726EC0"/>
    <w:rsid w:val="007551FA"/>
    <w:rsid w:val="00783B16"/>
    <w:rsid w:val="007C28DE"/>
    <w:rsid w:val="007C6166"/>
    <w:rsid w:val="007C7E98"/>
    <w:rsid w:val="007E3760"/>
    <w:rsid w:val="007F0978"/>
    <w:rsid w:val="008152DA"/>
    <w:rsid w:val="00831AAE"/>
    <w:rsid w:val="008432F5"/>
    <w:rsid w:val="008F52C5"/>
    <w:rsid w:val="008F629A"/>
    <w:rsid w:val="00901595"/>
    <w:rsid w:val="00952910"/>
    <w:rsid w:val="0096587D"/>
    <w:rsid w:val="009A240C"/>
    <w:rsid w:val="009A3CD8"/>
    <w:rsid w:val="009C250E"/>
    <w:rsid w:val="009F4AB1"/>
    <w:rsid w:val="00A118A8"/>
    <w:rsid w:val="00A724D2"/>
    <w:rsid w:val="00A8299D"/>
    <w:rsid w:val="00AC24DC"/>
    <w:rsid w:val="00B57630"/>
    <w:rsid w:val="00B57E15"/>
    <w:rsid w:val="00B76A78"/>
    <w:rsid w:val="00B773DB"/>
    <w:rsid w:val="00B779DA"/>
    <w:rsid w:val="00C0322E"/>
    <w:rsid w:val="00C145C3"/>
    <w:rsid w:val="00C21154"/>
    <w:rsid w:val="00C23521"/>
    <w:rsid w:val="00C369CC"/>
    <w:rsid w:val="00C76ED1"/>
    <w:rsid w:val="00C877AF"/>
    <w:rsid w:val="00CF5DDF"/>
    <w:rsid w:val="00D05302"/>
    <w:rsid w:val="00D64F3B"/>
    <w:rsid w:val="00D67DD4"/>
    <w:rsid w:val="00D936D9"/>
    <w:rsid w:val="00DC11B0"/>
    <w:rsid w:val="00DD6F09"/>
    <w:rsid w:val="00DD7993"/>
    <w:rsid w:val="00E127CD"/>
    <w:rsid w:val="00E42AF3"/>
    <w:rsid w:val="00E5592F"/>
    <w:rsid w:val="00E70278"/>
    <w:rsid w:val="00E711E9"/>
    <w:rsid w:val="00E7475F"/>
    <w:rsid w:val="00EA5730"/>
    <w:rsid w:val="00EB662E"/>
    <w:rsid w:val="00EC508C"/>
    <w:rsid w:val="00F10DCA"/>
    <w:rsid w:val="00F14618"/>
    <w:rsid w:val="00FA216B"/>
    <w:rsid w:val="00FB5DFA"/>
    <w:rsid w:val="00FC181F"/>
    <w:rsid w:val="00FC591A"/>
    <w:rsid w:val="024A230A"/>
    <w:rsid w:val="02679AC2"/>
    <w:rsid w:val="02D2393E"/>
    <w:rsid w:val="041B1D3B"/>
    <w:rsid w:val="064B07F1"/>
    <w:rsid w:val="06F5C217"/>
    <w:rsid w:val="0792DD57"/>
    <w:rsid w:val="09B9288B"/>
    <w:rsid w:val="0C54C4D9"/>
    <w:rsid w:val="17151D38"/>
    <w:rsid w:val="1B0DC0FC"/>
    <w:rsid w:val="1D1E17B1"/>
    <w:rsid w:val="1D5805AC"/>
    <w:rsid w:val="2297BD9F"/>
    <w:rsid w:val="251725A6"/>
    <w:rsid w:val="297C09B2"/>
    <w:rsid w:val="2D8E0D50"/>
    <w:rsid w:val="31D1C3CC"/>
    <w:rsid w:val="3380A9D8"/>
    <w:rsid w:val="3749B592"/>
    <w:rsid w:val="385987A1"/>
    <w:rsid w:val="38864FA6"/>
    <w:rsid w:val="39C06272"/>
    <w:rsid w:val="3D448FB9"/>
    <w:rsid w:val="40940FBF"/>
    <w:rsid w:val="45400A14"/>
    <w:rsid w:val="460B5EBD"/>
    <w:rsid w:val="46AAFA9D"/>
    <w:rsid w:val="46F27B3D"/>
    <w:rsid w:val="47B4ED5E"/>
    <w:rsid w:val="4884D412"/>
    <w:rsid w:val="4E1CDFBB"/>
    <w:rsid w:val="501BC0AF"/>
    <w:rsid w:val="504084B3"/>
    <w:rsid w:val="52274AE5"/>
    <w:rsid w:val="568B0233"/>
    <w:rsid w:val="5809AF27"/>
    <w:rsid w:val="5970A81F"/>
    <w:rsid w:val="693414E2"/>
    <w:rsid w:val="6A5A280A"/>
    <w:rsid w:val="6BB86113"/>
    <w:rsid w:val="6CD08940"/>
    <w:rsid w:val="6EA74333"/>
    <w:rsid w:val="7440D0F5"/>
    <w:rsid w:val="752815EF"/>
    <w:rsid w:val="75CCD268"/>
    <w:rsid w:val="79B4F1DD"/>
    <w:rsid w:val="7A081A9A"/>
    <w:rsid w:val="7D69A50B"/>
    <w:rsid w:val="7DD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9104"/>
  <w15:docId w15:val="{8B0AFACB-DFB2-4BA6-81CA-C4959FC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95"/>
  </w:style>
  <w:style w:type="paragraph" w:styleId="Footer">
    <w:name w:val="footer"/>
    <w:basedOn w:val="Normal"/>
    <w:link w:val="FooterChar"/>
    <w:uiPriority w:val="99"/>
    <w:unhideWhenUsed/>
    <w:rsid w:val="003D4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95"/>
  </w:style>
  <w:style w:type="character" w:styleId="Hyperlink">
    <w:name w:val="Hyperlink"/>
    <w:basedOn w:val="DefaultParagraphFont"/>
    <w:uiPriority w:val="99"/>
    <w:unhideWhenUsed/>
    <w:rsid w:val="003D4095"/>
    <w:rPr>
      <w:color w:val="0563C1" w:themeColor="hyperlink"/>
      <w:u w:val="single"/>
    </w:rPr>
  </w:style>
  <w:style w:type="character" w:styleId="CommentReference">
    <w:name w:val="annotation reference"/>
    <w:basedOn w:val="DefaultParagraphFont"/>
    <w:uiPriority w:val="99"/>
    <w:semiHidden/>
    <w:unhideWhenUsed/>
    <w:rsid w:val="003D4095"/>
    <w:rPr>
      <w:sz w:val="16"/>
      <w:szCs w:val="16"/>
    </w:rPr>
  </w:style>
  <w:style w:type="paragraph" w:styleId="CommentText">
    <w:name w:val="annotation text"/>
    <w:basedOn w:val="Normal"/>
    <w:link w:val="CommentTextChar"/>
    <w:uiPriority w:val="99"/>
    <w:semiHidden/>
    <w:unhideWhenUsed/>
    <w:rsid w:val="003D4095"/>
    <w:pPr>
      <w:spacing w:line="240" w:lineRule="auto"/>
    </w:pPr>
    <w:rPr>
      <w:sz w:val="20"/>
      <w:szCs w:val="20"/>
    </w:rPr>
  </w:style>
  <w:style w:type="character" w:customStyle="1" w:styleId="CommentTextChar">
    <w:name w:val="Comment Text Char"/>
    <w:basedOn w:val="DefaultParagraphFont"/>
    <w:link w:val="CommentText"/>
    <w:uiPriority w:val="99"/>
    <w:semiHidden/>
    <w:rsid w:val="003D4095"/>
    <w:rPr>
      <w:sz w:val="20"/>
      <w:szCs w:val="20"/>
    </w:rPr>
  </w:style>
  <w:style w:type="paragraph" w:styleId="BalloonText">
    <w:name w:val="Balloon Text"/>
    <w:basedOn w:val="Normal"/>
    <w:link w:val="BalloonTextChar"/>
    <w:uiPriority w:val="99"/>
    <w:semiHidden/>
    <w:unhideWhenUsed/>
    <w:rsid w:val="003D40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9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773DB"/>
    <w:rPr>
      <w:b/>
      <w:bCs/>
    </w:rPr>
  </w:style>
  <w:style w:type="character" w:customStyle="1" w:styleId="CommentSubjectChar">
    <w:name w:val="Comment Subject Char"/>
    <w:basedOn w:val="CommentTextChar"/>
    <w:link w:val="CommentSubject"/>
    <w:uiPriority w:val="99"/>
    <w:semiHidden/>
    <w:rsid w:val="00B773DB"/>
    <w:rPr>
      <w:b/>
      <w:bCs/>
      <w:sz w:val="20"/>
      <w:szCs w:val="20"/>
    </w:rPr>
  </w:style>
  <w:style w:type="character" w:styleId="FollowedHyperlink">
    <w:name w:val="FollowedHyperlink"/>
    <w:basedOn w:val="DefaultParagraphFont"/>
    <w:uiPriority w:val="99"/>
    <w:semiHidden/>
    <w:unhideWhenUsed/>
    <w:rsid w:val="00194D53"/>
    <w:rPr>
      <w:color w:val="954F72" w:themeColor="followedHyperlink"/>
      <w:u w:val="single"/>
    </w:rPr>
  </w:style>
  <w:style w:type="paragraph" w:styleId="FootnoteText">
    <w:name w:val="footnote text"/>
    <w:basedOn w:val="Normal"/>
    <w:link w:val="FootnoteTextChar"/>
    <w:uiPriority w:val="99"/>
    <w:semiHidden/>
    <w:unhideWhenUsed/>
    <w:rsid w:val="00783B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B16"/>
    <w:rPr>
      <w:sz w:val="20"/>
      <w:szCs w:val="20"/>
    </w:rPr>
  </w:style>
  <w:style w:type="character" w:styleId="FootnoteReference">
    <w:name w:val="footnote reference"/>
    <w:basedOn w:val="DefaultParagraphFont"/>
    <w:uiPriority w:val="99"/>
    <w:semiHidden/>
    <w:unhideWhenUsed/>
    <w:rsid w:val="00783B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staff/business-travel/travel-safety/risk-assessments-travel-plan" TargetMode="External"/><Relationship Id="rId18" Type="http://schemas.openxmlformats.org/officeDocument/2006/relationships/hyperlink" Target="https://www.nhsinform.scot/illnesses-and-conditions/infections-and-poisoning/coronavirus-covid-19/coronavirus-covid-19-general-advice" TargetMode="External"/><Relationship Id="rId26" Type="http://schemas.openxmlformats.org/officeDocument/2006/relationships/hyperlink" Target="https://www.nhsinform.scot/campaigns/test-and-protect" TargetMode="External"/><Relationship Id="rId3" Type="http://schemas.openxmlformats.org/officeDocument/2006/relationships/customXml" Target="../customXml/item3.xml"/><Relationship Id="rId21" Type="http://schemas.openxmlformats.org/officeDocument/2006/relationships/hyperlink" Target="https://forms.office.com/Pages/ResponsePage.aspx?id=sAafLmkWiUWHiRCgaTTcYS3X-U6He45ItZmgGtwObS9UMFNPQUVNWTlNUjYzVU5HRTBGWElYSTI4WSQlQCN0PWcu" TargetMode="External"/><Relationship Id="rId7" Type="http://schemas.openxmlformats.org/officeDocument/2006/relationships/webSettings" Target="webSettings.xml"/><Relationship Id="rId12" Type="http://schemas.openxmlformats.org/officeDocument/2006/relationships/hyperlink" Target="https://www.gov.scot/publications/coronavirus-covid-19-universities-colleges-and-student-accommodation-providers/" TargetMode="External"/><Relationship Id="rId17" Type="http://schemas.openxmlformats.org/officeDocument/2006/relationships/hyperlink" Target="https://www.ed.ac.uk/news/covid-19/health-safety-travel/management-of-covid-19-cases" TargetMode="External"/><Relationship Id="rId25" Type="http://schemas.openxmlformats.org/officeDocument/2006/relationships/hyperlink" Target="https://www.nhsinform.scot/illnesses-and-conditions/infections-and-poisoning/coronavirus-covid-19/coronavirus-covid-19-general-advice" TargetMode="External"/><Relationship Id="rId2" Type="http://schemas.openxmlformats.org/officeDocument/2006/relationships/customXml" Target="../customXml/item2.xml"/><Relationship Id="rId16" Type="http://schemas.openxmlformats.org/officeDocument/2006/relationships/hyperlink" Target="https://www.ed.ac.uk/news/covid-19/staff/pay-employment-policies/vaccination" TargetMode="External"/><Relationship Id="rId20" Type="http://schemas.openxmlformats.org/officeDocument/2006/relationships/hyperlink" Target="https://www.ed.ac.uk/news/covid-19/health-safety-travel/covid-19-reportin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protection-levels/" TargetMode="External"/><Relationship Id="rId24" Type="http://schemas.openxmlformats.org/officeDocument/2006/relationships/hyperlink" Target="https://www.gov.scot/coronavirus-covid-19/"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d.ac.uk/human-resources/working-abroad/guidance-for-managers/approval-process" TargetMode="External"/><Relationship Id="rId23" Type="http://schemas.openxmlformats.org/officeDocument/2006/relationships/hyperlink" Target="https://www.ed.ac.uk/arts-humanities-soc-sci/research-ke/serch-research-hub" TargetMode="External"/><Relationship Id="rId28" Type="http://schemas.openxmlformats.org/officeDocument/2006/relationships/hyperlink" Target="https://www.nhsinform.scot/campaigns/test-and-protect" TargetMode="Externa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www.nhsinform.scot/campaigns/test-and-protec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ed.ac.uk/global/go-abroad/travel-updates-and-guidance/risk-assessment" TargetMode="External"/><Relationship Id="rId22" Type="http://schemas.openxmlformats.org/officeDocument/2006/relationships/hyperlink" Target="https://uoe.sharepoint.com/sites/EdinburghResearchOffice/SitePages/Support-for-early-career-researchers.aspx" TargetMode="External"/><Relationship Id="rId27" Type="http://schemas.openxmlformats.org/officeDocument/2006/relationships/hyperlink" Target="https://www.ed.ac.uk/data-protection/notic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B41CED-7D5E-4E27-AA73-D54B6EA865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41d9f1-1ce4-4fdd-9c07-721bb6af5f15">
      <UserInfo>
        <DisplayName>All UoE Taught Postgraduate Students</DisplayName>
        <AccountId>5797</AccountId>
        <AccountType/>
      </UserInfo>
      <UserInfo>
        <DisplayName>All UoE Undergraduate Students</DisplayName>
        <AccountId>5798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81BDA2608BA24686765D6FB507C850" ma:contentTypeVersion="6" ma:contentTypeDescription="Create a new document." ma:contentTypeScope="" ma:versionID="5a26d900a65fe17e10c8076772205d16">
  <xsd:schema xmlns:xsd="http://www.w3.org/2001/XMLSchema" xmlns:xs="http://www.w3.org/2001/XMLSchema" xmlns:p="http://schemas.microsoft.com/office/2006/metadata/properties" xmlns:ns2="addbd4fc-a9b5-4758-8b5d-b71127e5b5e0" xmlns:ns3="fb41d9f1-1ce4-4fdd-9c07-721bb6af5f15" targetNamespace="http://schemas.microsoft.com/office/2006/metadata/properties" ma:root="true" ma:fieldsID="839f3bc98ec59f705c135043497c6ee6" ns2:_="" ns3:_="">
    <xsd:import namespace="addbd4fc-a9b5-4758-8b5d-b71127e5b5e0"/>
    <xsd:import namespace="fb41d9f1-1ce4-4fdd-9c07-721bb6af5f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bd4fc-a9b5-4758-8b5d-b71127e5b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d9f1-1ce4-4fdd-9c07-721bb6af5f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227CA-A209-4A24-AEF1-FB54832B2896}">
  <ds:schemaRefs>
    <ds:schemaRef ds:uri="http://schemas.openxmlformats.org/officeDocument/2006/bibliography"/>
  </ds:schemaRefs>
</ds:datastoreItem>
</file>

<file path=customXml/itemProps2.xml><?xml version="1.0" encoding="utf-8"?>
<ds:datastoreItem xmlns:ds="http://schemas.openxmlformats.org/officeDocument/2006/customXml" ds:itemID="{0164482D-470C-4E52-8815-F00C884D19F5}">
  <ds:schemaRefs>
    <ds:schemaRef ds:uri="http://schemas.microsoft.com/sharepoint/v3/contenttype/forms"/>
  </ds:schemaRefs>
</ds:datastoreItem>
</file>

<file path=customXml/itemProps3.xml><?xml version="1.0" encoding="utf-8"?>
<ds:datastoreItem xmlns:ds="http://schemas.openxmlformats.org/officeDocument/2006/customXml" ds:itemID="{56F73EFC-BFF5-4526-AEA8-93508C1EE15F}">
  <ds:schemaRefs>
    <ds:schemaRef ds:uri="fb41d9f1-1ce4-4fdd-9c07-721bb6af5f15"/>
    <ds:schemaRef ds:uri="http://purl.org/dc/elements/1.1/"/>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ddbd4fc-a9b5-4758-8b5d-b71127e5b5e0"/>
    <ds:schemaRef ds:uri="http://purl.org/dc/dcmitype/"/>
  </ds:schemaRefs>
</ds:datastoreItem>
</file>

<file path=customXml/itemProps4.xml><?xml version="1.0" encoding="utf-8"?>
<ds:datastoreItem xmlns:ds="http://schemas.openxmlformats.org/officeDocument/2006/customXml" ds:itemID="{60824220-07EC-43DB-A9D2-C73FCD3B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bd4fc-a9b5-4758-8b5d-b71127e5b5e0"/>
    <ds:schemaRef ds:uri="fb41d9f1-1ce4-4fdd-9c07-721bb6af5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Niven</dc:creator>
  <cp:lastModifiedBy>clara calia</cp:lastModifiedBy>
  <cp:revision>2</cp:revision>
  <cp:lastPrinted>2020-09-09T15:26:00Z</cp:lastPrinted>
  <dcterms:created xsi:type="dcterms:W3CDTF">2021-09-09T18:41:00Z</dcterms:created>
  <dcterms:modified xsi:type="dcterms:W3CDTF">2021-09-09T18:41:00Z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0x010100B881BDA2608BA24686765D6FB507C850</vt:lpwstr>
  </property>
</Properties>
</file>