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2693"/>
        <w:gridCol w:w="3119"/>
      </w:tblGrid>
      <w:tr w:rsidR="003D4B75" w:rsidRPr="00A43607" w14:paraId="6AC8078B" w14:textId="77777777" w:rsidTr="273FDA20">
        <w:trPr>
          <w:trHeight w:val="1531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14:paraId="2923766C" w14:textId="7B31D993" w:rsidR="00BB093C" w:rsidRDefault="006C4C2C" w:rsidP="00BB093C">
            <w:pPr>
              <w:spacing w:before="240"/>
              <w:ind w:left="1166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9F5BA8" wp14:editId="76AA881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2540</wp:posOffset>
                  </wp:positionV>
                  <wp:extent cx="942340" cy="9715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93C" w:rsidRPr="4366B8B3">
              <w:rPr>
                <w:rFonts w:asciiTheme="minorHAnsi" w:hAnsiTheme="minorHAnsi"/>
                <w:sz w:val="48"/>
                <w:szCs w:val="48"/>
              </w:rPr>
              <w:t xml:space="preserve"> Notice of Maternity/ Adoption </w:t>
            </w:r>
          </w:p>
          <w:p w14:paraId="48150E07" w14:textId="47B8EF1C" w:rsidR="003D4B75" w:rsidRPr="00BB093C" w:rsidRDefault="00BB093C" w:rsidP="00BB093C">
            <w:pPr>
              <w:ind w:left="1166"/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432D32">
              <w:rPr>
                <w:rFonts w:asciiTheme="minorHAnsi" w:hAnsiTheme="minorHAnsi"/>
                <w:sz w:val="48"/>
                <w:szCs w:val="48"/>
              </w:rPr>
              <w:t>Leave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Return Date</w:t>
            </w:r>
            <w:r w:rsidRPr="00432D32">
              <w:rPr>
                <w:rFonts w:asciiTheme="minorHAnsi" w:hAnsiTheme="minorHAnsi"/>
                <w:sz w:val="48"/>
                <w:szCs w:val="48"/>
              </w:rPr>
              <w:t xml:space="preserve"> </w:t>
            </w:r>
          </w:p>
        </w:tc>
      </w:tr>
      <w:tr w:rsidR="003D4B75" w:rsidRPr="00A43607" w14:paraId="31754799" w14:textId="77777777" w:rsidTr="273FDA20">
        <w:trPr>
          <w:trHeight w:val="567"/>
        </w:trPr>
        <w:tc>
          <w:tcPr>
            <w:tcW w:w="10349" w:type="dxa"/>
            <w:gridSpan w:val="4"/>
            <w:shd w:val="clear" w:color="auto" w:fill="F2F2F2" w:themeFill="background1" w:themeFillShade="F2"/>
          </w:tcPr>
          <w:p w14:paraId="16D65A02" w14:textId="0625CB3C" w:rsidR="001A0321" w:rsidRPr="001A0321" w:rsidRDefault="001A0321" w:rsidP="001A0321">
            <w:pPr>
              <w:spacing w:line="360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3847B19B" w14:textId="77777777" w:rsidR="003D4B75" w:rsidRPr="00A43607" w:rsidRDefault="003D4B75" w:rsidP="001A0321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A43607" w:rsidRPr="00A43607" w14:paraId="2B375C87" w14:textId="77777777" w:rsidTr="273FDA20"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45D4FF" w14:textId="3F4B4CBD" w:rsidR="00D805BA" w:rsidRDefault="1CFE2276" w:rsidP="002B3F0C">
            <w:pPr>
              <w:spacing w:before="60"/>
              <w:rPr>
                <w:rFonts w:asciiTheme="minorHAnsi" w:hAnsiTheme="minorHAnsi" w:cs="Arial"/>
              </w:rPr>
            </w:pPr>
            <w:r w:rsidRPr="1CFE2276">
              <w:rPr>
                <w:rFonts w:asciiTheme="minorHAnsi" w:hAnsiTheme="minorHAnsi" w:cs="Arial"/>
              </w:rPr>
              <w:t xml:space="preserve">This form </w:t>
            </w:r>
            <w:r w:rsidR="002B3F0C">
              <w:rPr>
                <w:rFonts w:asciiTheme="minorHAnsi" w:hAnsiTheme="minorHAnsi" w:cs="Arial"/>
              </w:rPr>
              <w:t>should be completed by you as the manager of an employee who is currently on maternity or adoption leave, or by an authorised signatory</w:t>
            </w:r>
            <w:r w:rsidR="00856434">
              <w:rPr>
                <w:rFonts w:asciiTheme="minorHAnsi" w:hAnsiTheme="minorHAnsi" w:cs="Arial"/>
              </w:rPr>
              <w:t xml:space="preserve"> on your behalf.  Its purpose is</w:t>
            </w:r>
            <w:r w:rsidR="002B3F0C">
              <w:rPr>
                <w:rFonts w:asciiTheme="minorHAnsi" w:hAnsiTheme="minorHAnsi" w:cs="Arial"/>
              </w:rPr>
              <w:t xml:space="preserve"> to confirm the return to work date to HR and Payroll, primarily so that the employee can be added back onto payroll when they return to work after a period of maternity or adoption leave, some of which may have been unpaid.</w:t>
            </w:r>
          </w:p>
          <w:p w14:paraId="7828F761" w14:textId="77777777" w:rsidR="00785B7C" w:rsidRDefault="00785B7C" w:rsidP="003D4B75">
            <w:pPr>
              <w:rPr>
                <w:rFonts w:asciiTheme="minorHAnsi" w:hAnsiTheme="minorHAnsi" w:cs="Arial"/>
              </w:rPr>
            </w:pPr>
          </w:p>
          <w:p w14:paraId="4EC06996" w14:textId="77777777" w:rsidR="00CC2C5C" w:rsidRDefault="002B3F0C" w:rsidP="004A65C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You may find it</w:t>
            </w:r>
            <w:r w:rsidR="004A65C4">
              <w:rPr>
                <w:rFonts w:asciiTheme="minorHAnsi" w:hAnsiTheme="minorHAnsi" w:cs="Arial"/>
              </w:rPr>
              <w:t xml:space="preserve"> </w:t>
            </w:r>
            <w:r w:rsidR="00726E4E">
              <w:rPr>
                <w:rFonts w:asciiTheme="minorHAnsi" w:hAnsiTheme="minorHAnsi" w:cs="Arial"/>
              </w:rPr>
              <w:t>helpful to</w:t>
            </w:r>
            <w:r w:rsidR="00AC0325">
              <w:rPr>
                <w:rFonts w:asciiTheme="minorHAnsi" w:hAnsiTheme="minorHAnsi" w:cs="Arial"/>
              </w:rPr>
              <w:t xml:space="preserve"> refer to the</w:t>
            </w:r>
            <w:r w:rsidR="003D4B75" w:rsidRPr="00A43607">
              <w:rPr>
                <w:rFonts w:asciiTheme="minorHAnsi" w:hAnsiTheme="minorHAnsi" w:cs="Arial"/>
              </w:rPr>
              <w:t xml:space="preserve"> </w:t>
            </w:r>
            <w:hyperlink r:id="rId11" w:history="1">
              <w:r w:rsidR="003D4B75" w:rsidRPr="00DA500C">
                <w:rPr>
                  <w:rStyle w:val="Hyperlink"/>
                  <w:rFonts w:asciiTheme="minorHAnsi" w:hAnsiTheme="minorHAnsi" w:cs="Arial"/>
                </w:rPr>
                <w:t>Maternity</w:t>
              </w:r>
              <w:r w:rsidR="00AC0325" w:rsidRPr="00DA500C">
                <w:rPr>
                  <w:rStyle w:val="Hyperlink"/>
                  <w:rFonts w:asciiTheme="minorHAnsi" w:hAnsiTheme="minorHAnsi" w:cs="Arial"/>
                </w:rPr>
                <w:t xml:space="preserve"> </w:t>
              </w:r>
              <w:r w:rsidR="00DA500C" w:rsidRPr="00DA500C">
                <w:rPr>
                  <w:rStyle w:val="Hyperlink"/>
                  <w:rFonts w:asciiTheme="minorHAnsi" w:hAnsiTheme="minorHAnsi" w:cs="Arial"/>
                </w:rPr>
                <w:t>Policy</w:t>
              </w:r>
            </w:hyperlink>
            <w:r w:rsidR="001D3CB6" w:rsidRPr="001D3CB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or </w:t>
            </w:r>
            <w:hyperlink r:id="rId12" w:history="1">
              <w:r w:rsidR="001D3CB6" w:rsidRPr="001D3CB6">
                <w:rPr>
                  <w:rStyle w:val="Hyperlink"/>
                  <w:rFonts w:asciiTheme="minorHAnsi" w:hAnsiTheme="minorHAnsi" w:cs="Arial"/>
                </w:rPr>
                <w:t>Adoption/ Surrogacy Policy</w:t>
              </w:r>
            </w:hyperlink>
            <w:r w:rsidR="00DA500C">
              <w:rPr>
                <w:rFonts w:asciiTheme="minorHAnsi" w:hAnsiTheme="minorHAnsi" w:cs="Arial"/>
              </w:rPr>
              <w:t xml:space="preserve"> </w:t>
            </w:r>
            <w:r w:rsidR="00AC0325">
              <w:rPr>
                <w:rFonts w:asciiTheme="minorHAnsi" w:hAnsiTheme="minorHAnsi" w:cs="Arial"/>
              </w:rPr>
              <w:t xml:space="preserve">before completing this form. </w:t>
            </w:r>
            <w:r w:rsidR="003D4B75" w:rsidRPr="00A43607">
              <w:rPr>
                <w:rFonts w:asciiTheme="minorHAnsi" w:hAnsiTheme="minorHAnsi" w:cs="Arial"/>
              </w:rPr>
              <w:t xml:space="preserve"> </w:t>
            </w:r>
          </w:p>
          <w:p w14:paraId="53D0A16B" w14:textId="77777777" w:rsidR="002B3F0C" w:rsidRDefault="002B3F0C" w:rsidP="004A65C4">
            <w:pPr>
              <w:rPr>
                <w:rFonts w:asciiTheme="minorHAnsi" w:hAnsiTheme="minorHAnsi" w:cs="Arial"/>
              </w:rPr>
            </w:pPr>
          </w:p>
          <w:p w14:paraId="2D583008" w14:textId="429A0802" w:rsidR="002B3F0C" w:rsidRPr="00A43607" w:rsidRDefault="002B3F0C" w:rsidP="4366B8B3">
            <w:pPr>
              <w:spacing w:after="60"/>
              <w:rPr>
                <w:rFonts w:asciiTheme="minorHAnsi" w:hAnsiTheme="minorHAnsi" w:cs="Arial"/>
              </w:rPr>
            </w:pPr>
            <w:r w:rsidRPr="273FDA20">
              <w:rPr>
                <w:rFonts w:asciiTheme="minorHAnsi" w:hAnsiTheme="minorHAnsi" w:cs="Arial"/>
              </w:rPr>
              <w:t xml:space="preserve">You must send this form to Payroll </w:t>
            </w:r>
            <w:r w:rsidR="5F4CFA6D" w:rsidRPr="273FDA20">
              <w:rPr>
                <w:rFonts w:asciiTheme="minorHAnsi" w:hAnsiTheme="minorHAnsi" w:cs="Arial"/>
              </w:rPr>
              <w:t xml:space="preserve">through </w:t>
            </w:r>
            <w:r w:rsidR="5F4CFA6D" w:rsidRPr="273FDA20">
              <w:rPr>
                <w:rFonts w:asciiTheme="minorHAnsi" w:hAnsiTheme="minorHAnsi" w:cs="Arial"/>
                <w:b/>
                <w:bCs/>
              </w:rPr>
              <w:t xml:space="preserve">People and Money </w:t>
            </w:r>
            <w:r w:rsidRPr="273FDA20">
              <w:rPr>
                <w:rFonts w:asciiTheme="minorHAnsi" w:hAnsiTheme="minorHAnsi" w:cs="Arial"/>
              </w:rPr>
              <w:t>by the 10</w:t>
            </w:r>
            <w:r w:rsidRPr="273FDA20">
              <w:rPr>
                <w:rFonts w:asciiTheme="minorHAnsi" w:hAnsiTheme="minorHAnsi" w:cs="Arial"/>
                <w:vertAlign w:val="superscript"/>
              </w:rPr>
              <w:t>th</w:t>
            </w:r>
            <w:r w:rsidRPr="273FDA20">
              <w:rPr>
                <w:rFonts w:asciiTheme="minorHAnsi" w:hAnsiTheme="minorHAnsi" w:cs="Arial"/>
              </w:rPr>
              <w:t xml:space="preserve"> of the month in which your employee is returning to work.  This will ensure they receive the correct salary payment on their return.</w:t>
            </w:r>
          </w:p>
        </w:tc>
      </w:tr>
      <w:tr w:rsidR="00CC2C5C" w:rsidRPr="00A43607" w14:paraId="4EB9A4DA" w14:textId="77777777" w:rsidTr="273FD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574AC" w14:textId="472A1441" w:rsidR="00CC2C5C" w:rsidRPr="00CC2C5C" w:rsidRDefault="00CC2C5C" w:rsidP="00D805BA">
            <w:pPr>
              <w:rPr>
                <w:rFonts w:asciiTheme="minorHAnsi" w:hAnsiTheme="minorHAnsi" w:cs="Arial"/>
                <w:b/>
              </w:rPr>
            </w:pPr>
            <w:r w:rsidRPr="00CC2C5C">
              <w:rPr>
                <w:rFonts w:asciiTheme="minorHAnsi" w:hAnsiTheme="minorHAnsi" w:cs="Arial"/>
                <w:b/>
              </w:rPr>
              <w:t>Section 1</w:t>
            </w:r>
            <w:r w:rsidR="001A0321">
              <w:rPr>
                <w:rFonts w:asciiTheme="minorHAnsi" w:hAnsiTheme="minorHAnsi" w:cs="Arial"/>
                <w:b/>
              </w:rPr>
              <w:t>:</w:t>
            </w:r>
            <w:r w:rsidRPr="00CC2C5C">
              <w:rPr>
                <w:rFonts w:asciiTheme="minorHAnsi" w:hAnsiTheme="minorHAnsi" w:cs="Arial"/>
                <w:b/>
              </w:rPr>
              <w:t xml:space="preserve"> </w:t>
            </w:r>
            <w:r w:rsidR="00D805BA">
              <w:rPr>
                <w:rFonts w:asciiTheme="minorHAnsi" w:hAnsiTheme="minorHAnsi" w:cs="Arial"/>
                <w:b/>
              </w:rPr>
              <w:t xml:space="preserve">Employee’s </w:t>
            </w:r>
            <w:r w:rsidR="006D1807">
              <w:rPr>
                <w:rFonts w:asciiTheme="minorHAnsi" w:hAnsiTheme="minorHAnsi" w:cs="Arial"/>
                <w:b/>
              </w:rPr>
              <w:t>Personal</w:t>
            </w:r>
            <w:r w:rsidRPr="00CC2C5C">
              <w:rPr>
                <w:rFonts w:asciiTheme="minorHAnsi" w:hAnsiTheme="minorHAnsi" w:cs="Arial"/>
                <w:b/>
              </w:rPr>
              <w:t xml:space="preserve"> Details</w:t>
            </w:r>
            <w:r w:rsidR="00D805BA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83163F" w:rsidRPr="00A43607" w14:paraId="4C64540F" w14:textId="77777777" w:rsidTr="273FD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C24" w14:textId="77777777" w:rsidR="008F3847" w:rsidRPr="00A43607" w:rsidRDefault="003D4B75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Name: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EF6" w14:textId="63D825C3" w:rsidR="0083163F" w:rsidRPr="00A43607" w:rsidRDefault="00C077BB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1"/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CC2C5C" w:rsidRPr="00A43607" w14:paraId="008E637C" w14:textId="77777777" w:rsidTr="273FD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47B" w14:textId="79147FEB" w:rsidR="00CC2C5C" w:rsidRPr="00A43607" w:rsidRDefault="00CC2C5C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Employee Number: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523" w14:textId="5B9C19A0" w:rsidR="00CC2C5C" w:rsidRPr="00A43607" w:rsidRDefault="00C077BB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83163F" w:rsidRPr="00A43607" w14:paraId="3F9A0D25" w14:textId="77777777" w:rsidTr="273FD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182" w14:textId="114B31A0" w:rsidR="008F3847" w:rsidRPr="00A43607" w:rsidRDefault="00277589" w:rsidP="002775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Department/</w:t>
            </w:r>
            <w:r w:rsidR="003D4B75">
              <w:rPr>
                <w:rFonts w:asciiTheme="minorHAnsi" w:hAnsiTheme="minorHAnsi" w:cs="Arial"/>
              </w:rPr>
              <w:t>School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18A" w14:textId="597D0AF2" w:rsidR="0083163F" w:rsidRPr="00A43607" w:rsidRDefault="00C077BB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2B3F0C" w:rsidRPr="00A43607" w14:paraId="249E56A3" w14:textId="77777777" w:rsidTr="273FD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E0D" w14:textId="013CCC09" w:rsidR="002B3F0C" w:rsidRDefault="002B3F0C" w:rsidP="002775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leave started (</w:t>
            </w:r>
            <w:proofErr w:type="spellStart"/>
            <w:r>
              <w:rPr>
                <w:rFonts w:asciiTheme="minorHAnsi" w:hAnsiTheme="minorHAnsi" w:cs="Arial"/>
              </w:rPr>
              <w:t>dd</w:t>
            </w:r>
            <w:proofErr w:type="spellEnd"/>
            <w:r>
              <w:rPr>
                <w:rFonts w:asciiTheme="minorHAnsi" w:hAnsiTheme="minorHAnsi" w:cs="Arial"/>
              </w:rPr>
              <w:t>/mm/</w:t>
            </w:r>
            <w:proofErr w:type="spellStart"/>
            <w:r>
              <w:rPr>
                <w:rFonts w:asciiTheme="minorHAnsi" w:hAnsiTheme="minorHAnsi" w:cs="Arial"/>
              </w:rPr>
              <w:t>yyyy</w:t>
            </w:r>
            <w:proofErr w:type="spellEnd"/>
            <w:r>
              <w:rPr>
                <w:rFonts w:asciiTheme="minorHAnsi" w:hAnsiTheme="minorHAnsi" w:cs="Arial"/>
              </w:rPr>
              <w:t>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13F" w14:textId="759E6AF9" w:rsidR="002B3F0C" w:rsidRDefault="00C077BB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E7C17" w:rsidRPr="00A43607" w14:paraId="5D6DEF46" w14:textId="77777777" w:rsidTr="273FDA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E8461" w14:textId="77777777" w:rsidR="003E7C17" w:rsidRDefault="00D805BA" w:rsidP="002B3F0C">
            <w:pPr>
              <w:spacing w:before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2</w:t>
            </w:r>
            <w:r w:rsidR="00CC2C5C">
              <w:rPr>
                <w:rFonts w:asciiTheme="minorHAnsi" w:hAnsiTheme="minorHAnsi" w:cs="Arial"/>
                <w:b/>
              </w:rPr>
              <w:t xml:space="preserve">: </w:t>
            </w:r>
            <w:r w:rsidR="005C5707">
              <w:rPr>
                <w:rFonts w:asciiTheme="minorHAnsi" w:hAnsiTheme="minorHAnsi" w:cs="Arial"/>
                <w:b/>
              </w:rPr>
              <w:t xml:space="preserve">Confirmation of </w:t>
            </w:r>
            <w:r w:rsidR="003E7C17" w:rsidRPr="00A43607">
              <w:rPr>
                <w:rFonts w:asciiTheme="minorHAnsi" w:hAnsiTheme="minorHAnsi" w:cs="Arial"/>
                <w:b/>
              </w:rPr>
              <w:t xml:space="preserve">Maternity Leave </w:t>
            </w:r>
            <w:r w:rsidR="005F40BF">
              <w:rPr>
                <w:rFonts w:asciiTheme="minorHAnsi" w:hAnsiTheme="minorHAnsi" w:cs="Arial"/>
                <w:b/>
              </w:rPr>
              <w:t xml:space="preserve">Return </w:t>
            </w:r>
            <w:r w:rsidR="005C5707">
              <w:rPr>
                <w:rFonts w:asciiTheme="minorHAnsi" w:hAnsiTheme="minorHAnsi" w:cs="Arial"/>
                <w:b/>
              </w:rPr>
              <w:t xml:space="preserve">Date </w:t>
            </w:r>
          </w:p>
          <w:p w14:paraId="49E125A4" w14:textId="57AED3A9" w:rsidR="002B3F0C" w:rsidRPr="00A43607" w:rsidRDefault="002B3F0C" w:rsidP="002B3F0C">
            <w:pPr>
              <w:spacing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 be completed when you have been advised of the final return to work date</w:t>
            </w:r>
          </w:p>
        </w:tc>
      </w:tr>
      <w:tr w:rsidR="003E7C17" w:rsidRPr="00A43607" w14:paraId="3B59A950" w14:textId="77777777" w:rsidTr="273FDA2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5D814371" w14:textId="77777777" w:rsidR="00194B34" w:rsidRPr="00EA6F6B" w:rsidRDefault="003E7C17" w:rsidP="005C5707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t xml:space="preserve">Date </w:t>
            </w:r>
            <w:r w:rsidR="005C5707">
              <w:rPr>
                <w:rFonts w:asciiTheme="minorHAnsi" w:hAnsiTheme="minorHAnsi" w:cs="Arial"/>
              </w:rPr>
              <w:t>to be p</w:t>
            </w:r>
            <w:r w:rsidR="00867BC3" w:rsidRPr="00EA6F6B">
              <w:rPr>
                <w:rFonts w:asciiTheme="minorHAnsi" w:hAnsiTheme="minorHAnsi" w:cs="Arial"/>
              </w:rPr>
              <w:t xml:space="preserve">aid </w:t>
            </w:r>
            <w:r w:rsidR="005C5707">
              <w:rPr>
                <w:rFonts w:asciiTheme="minorHAnsi" w:hAnsiTheme="minorHAnsi" w:cs="Arial"/>
              </w:rPr>
              <w:t>f</w:t>
            </w:r>
            <w:r w:rsidR="00867BC3" w:rsidRPr="00EA6F6B">
              <w:rPr>
                <w:rFonts w:asciiTheme="minorHAnsi" w:hAnsiTheme="minorHAnsi" w:cs="Arial"/>
              </w:rPr>
              <w:t>rom</w:t>
            </w:r>
            <w:r w:rsidR="0005629A" w:rsidRPr="00EA6F6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="0005629A" w:rsidRPr="00EA6F6B">
              <w:rPr>
                <w:rFonts w:asciiTheme="minorHAnsi" w:hAnsiTheme="minorHAnsi" w:cs="Arial"/>
              </w:rPr>
              <w:t>dd</w:t>
            </w:r>
            <w:proofErr w:type="spellEnd"/>
            <w:r w:rsidR="0005629A" w:rsidRPr="00EA6F6B">
              <w:rPr>
                <w:rFonts w:asciiTheme="minorHAnsi" w:hAnsiTheme="minorHAnsi" w:cs="Arial"/>
              </w:rPr>
              <w:t>/mm/</w:t>
            </w:r>
            <w:proofErr w:type="spellStart"/>
            <w:r w:rsidR="0005629A" w:rsidRPr="00EA6F6B">
              <w:rPr>
                <w:rFonts w:asciiTheme="minorHAnsi" w:hAnsiTheme="minorHAnsi" w:cs="Arial"/>
              </w:rPr>
              <w:t>yyyy</w:t>
            </w:r>
            <w:proofErr w:type="spellEnd"/>
            <w:r w:rsidR="0005629A" w:rsidRPr="00EA6F6B">
              <w:rPr>
                <w:rFonts w:asciiTheme="minorHAnsi" w:hAnsiTheme="minorHAnsi" w:cs="Arial"/>
              </w:rPr>
              <w:t>)</w:t>
            </w:r>
            <w:r w:rsidR="008F3847" w:rsidRPr="00EA6F6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3053F49" w14:textId="27957D5E" w:rsidR="003E7C17" w:rsidRPr="00EA6F6B" w:rsidRDefault="00C077BB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726E4E" w:rsidRPr="00A43607" w14:paraId="0F189387" w14:textId="77777777" w:rsidTr="273FDA2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79C13B13" w14:textId="381E0B34" w:rsidR="00726E4E" w:rsidRPr="00EA6F6B" w:rsidRDefault="002B3F0C" w:rsidP="005C57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 returning to work </w:t>
            </w:r>
            <w:r w:rsidR="00726E4E">
              <w:rPr>
                <w:rFonts w:asciiTheme="minorHAnsi" w:hAnsiTheme="minorHAnsi" w:cs="Arial"/>
              </w:rPr>
              <w:t>(</w:t>
            </w:r>
            <w:proofErr w:type="spellStart"/>
            <w:r w:rsidR="00726E4E">
              <w:rPr>
                <w:rFonts w:asciiTheme="minorHAnsi" w:hAnsiTheme="minorHAnsi" w:cs="Arial"/>
              </w:rPr>
              <w:t>dd</w:t>
            </w:r>
            <w:proofErr w:type="spellEnd"/>
            <w:r w:rsidR="00726E4E">
              <w:rPr>
                <w:rFonts w:asciiTheme="minorHAnsi" w:hAnsiTheme="minorHAnsi" w:cs="Arial"/>
              </w:rPr>
              <w:t>/mm/</w:t>
            </w:r>
            <w:proofErr w:type="spellStart"/>
            <w:r w:rsidR="00726E4E">
              <w:rPr>
                <w:rFonts w:asciiTheme="minorHAnsi" w:hAnsiTheme="minorHAnsi" w:cs="Arial"/>
              </w:rPr>
              <w:t>yyyy</w:t>
            </w:r>
            <w:proofErr w:type="spellEnd"/>
            <w:r w:rsidR="00726E4E">
              <w:rPr>
                <w:rFonts w:asciiTheme="minorHAnsi" w:hAnsiTheme="minorHAnsi" w:cs="Arial"/>
              </w:rPr>
              <w:t>):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05044004" w14:textId="5D21E68A" w:rsidR="00726E4E" w:rsidRPr="00EA6F6B" w:rsidRDefault="00C077BB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1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  <w:tr w:rsidR="004A65C4" w:rsidRPr="00A43607" w14:paraId="679CC88C" w14:textId="77777777" w:rsidTr="273FDA2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B5585" w14:textId="7E5A1D58" w:rsidR="004A65C4" w:rsidRDefault="004A65C4" w:rsidP="004A65C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Section 3</w:t>
            </w:r>
            <w:r w:rsidRPr="00E36974">
              <w:rPr>
                <w:rFonts w:asciiTheme="minorHAnsi" w:hAnsiTheme="minorHAnsi"/>
                <w:b/>
              </w:rPr>
              <w:t xml:space="preserve">:  </w:t>
            </w:r>
            <w:r>
              <w:rPr>
                <w:rFonts w:asciiTheme="minorHAnsi" w:hAnsiTheme="minorHAnsi"/>
                <w:b/>
              </w:rPr>
              <w:t>Authorisation</w:t>
            </w:r>
          </w:p>
        </w:tc>
      </w:tr>
      <w:tr w:rsidR="004A65C4" w:rsidRPr="00A43607" w14:paraId="42277E18" w14:textId="77777777" w:rsidTr="273FDA2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E891B" w14:textId="5C215FCF" w:rsidR="004A65C4" w:rsidRPr="00EA6F6B" w:rsidRDefault="004A65C4" w:rsidP="00C077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Signature: </w:t>
            </w:r>
            <w:bookmarkStart w:id="6" w:name="Text18"/>
            <w:r w:rsidR="00C077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77BB">
              <w:rPr>
                <w:rFonts w:asciiTheme="minorHAnsi" w:hAnsiTheme="minorHAnsi" w:cs="Arial"/>
              </w:rPr>
              <w:instrText xml:space="preserve"> FORMTEXT </w:instrText>
            </w:r>
            <w:r w:rsidR="00C077BB">
              <w:rPr>
                <w:rFonts w:asciiTheme="minorHAnsi" w:hAnsiTheme="minorHAnsi" w:cs="Arial"/>
              </w:rPr>
            </w:r>
            <w:r w:rsidR="00C077BB">
              <w:rPr>
                <w:rFonts w:asciiTheme="minorHAnsi" w:hAnsiTheme="minorHAnsi" w:cs="Arial"/>
              </w:rPr>
              <w:fldChar w:fldCharType="separate"/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5020" w14:textId="719CB7D2" w:rsidR="004A65C4" w:rsidRPr="00EA6F6B" w:rsidRDefault="004A65C4" w:rsidP="00C077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(</w:t>
            </w:r>
            <w:proofErr w:type="spellStart"/>
            <w:r>
              <w:rPr>
                <w:rFonts w:asciiTheme="minorHAnsi" w:hAnsiTheme="minorHAnsi" w:cs="Arial"/>
              </w:rPr>
              <w:t>dd</w:t>
            </w:r>
            <w:proofErr w:type="spellEnd"/>
            <w:r>
              <w:rPr>
                <w:rFonts w:asciiTheme="minorHAnsi" w:hAnsiTheme="minorHAnsi" w:cs="Arial"/>
              </w:rPr>
              <w:t>/mm/</w:t>
            </w:r>
            <w:proofErr w:type="spellStart"/>
            <w:r>
              <w:rPr>
                <w:rFonts w:asciiTheme="minorHAnsi" w:hAnsiTheme="minorHAnsi" w:cs="Arial"/>
              </w:rPr>
              <w:t>yyyy</w:t>
            </w:r>
            <w:proofErr w:type="spellEnd"/>
            <w:r>
              <w:rPr>
                <w:rFonts w:asciiTheme="minorHAnsi" w:hAnsiTheme="minorHAnsi" w:cs="Arial"/>
              </w:rPr>
              <w:t>):</w:t>
            </w:r>
            <w:bookmarkEnd w:id="6"/>
            <w:r w:rsidR="002B3F0C">
              <w:rPr>
                <w:rFonts w:asciiTheme="minorHAnsi" w:hAnsiTheme="minorHAnsi" w:cs="Arial"/>
              </w:rPr>
              <w:t xml:space="preserve"> </w:t>
            </w:r>
            <w:r w:rsidR="00C077BB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20"/>
            <w:r w:rsidR="00C077BB">
              <w:rPr>
                <w:rFonts w:asciiTheme="minorHAnsi" w:hAnsiTheme="minorHAnsi" w:cs="Arial"/>
              </w:rPr>
              <w:instrText xml:space="preserve"> FORMTEXT </w:instrText>
            </w:r>
            <w:r w:rsidR="00C077BB">
              <w:rPr>
                <w:rFonts w:asciiTheme="minorHAnsi" w:hAnsiTheme="minorHAnsi" w:cs="Arial"/>
              </w:rPr>
            </w:r>
            <w:r w:rsidR="00C077BB">
              <w:rPr>
                <w:rFonts w:asciiTheme="minorHAnsi" w:hAnsiTheme="minorHAnsi" w:cs="Arial"/>
              </w:rPr>
              <w:fldChar w:fldCharType="separate"/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  <w:noProof/>
              </w:rPr>
              <w:t> </w:t>
            </w:r>
            <w:r w:rsidR="00C077BB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  <w:tr w:rsidR="004A65C4" w:rsidRPr="00A43607" w14:paraId="2998A9FA" w14:textId="77777777" w:rsidTr="273FDA20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4B26" w14:textId="2378CFA8" w:rsidR="004A65C4" w:rsidRPr="002B3F0C" w:rsidRDefault="002B3F0C" w:rsidP="273FDA20">
            <w:pPr>
              <w:spacing w:before="60"/>
              <w:rPr>
                <w:rFonts w:asciiTheme="minorHAnsi" w:hAnsiTheme="minorHAnsi"/>
                <w:b/>
                <w:bCs/>
                <w:color w:val="0563C1"/>
                <w:u w:val="single"/>
              </w:rPr>
            </w:pPr>
            <w:r w:rsidRPr="273FDA20">
              <w:rPr>
                <w:rFonts w:asciiTheme="minorHAnsi" w:hAnsiTheme="minorHAnsi"/>
                <w:b/>
                <w:bCs/>
              </w:rPr>
              <w:t xml:space="preserve">On completion, </w:t>
            </w:r>
            <w:r w:rsidR="002C1A65" w:rsidRPr="273FDA20">
              <w:rPr>
                <w:rFonts w:asciiTheme="minorHAnsi" w:hAnsiTheme="minorHAnsi"/>
                <w:b/>
                <w:bCs/>
              </w:rPr>
              <w:t xml:space="preserve">submit </w:t>
            </w:r>
            <w:r w:rsidR="003D4D62" w:rsidRPr="273FDA20">
              <w:rPr>
                <w:rFonts w:asciiTheme="minorHAnsi" w:hAnsiTheme="minorHAnsi"/>
                <w:b/>
                <w:bCs/>
              </w:rPr>
              <w:t xml:space="preserve">this form </w:t>
            </w:r>
            <w:r w:rsidR="002C1A65" w:rsidRPr="273FDA20">
              <w:rPr>
                <w:rFonts w:asciiTheme="minorHAnsi" w:hAnsiTheme="minorHAnsi"/>
                <w:b/>
                <w:bCs/>
              </w:rPr>
              <w:t>through People and Money.</w:t>
            </w:r>
          </w:p>
        </w:tc>
      </w:tr>
    </w:tbl>
    <w:p w14:paraId="6861E023" w14:textId="3B245085" w:rsidR="006D1807" w:rsidRDefault="006D1807" w:rsidP="006D1807">
      <w:pPr>
        <w:rPr>
          <w:rFonts w:ascii="Arial" w:hAnsi="Arial" w:cs="Arial"/>
          <w:sz w:val="20"/>
          <w:szCs w:val="20"/>
        </w:rPr>
      </w:pPr>
    </w:p>
    <w:p w14:paraId="7A4F30CB" w14:textId="77777777" w:rsidR="006D1807" w:rsidRDefault="006D1807" w:rsidP="006D1807">
      <w:pPr>
        <w:rPr>
          <w:rFonts w:asciiTheme="minorHAnsi" w:hAnsiTheme="minorHAnsi"/>
        </w:rPr>
      </w:pPr>
    </w:p>
    <w:sectPr w:rsidR="006D1807" w:rsidSect="00BB093C">
      <w:footerReference w:type="default" r:id="rId13"/>
      <w:pgSz w:w="11906" w:h="16838"/>
      <w:pgMar w:top="709" w:right="1106" w:bottom="851" w:left="1134" w:header="709" w:footer="39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ADF39B" w16cid:durableId="7B7FE996"/>
  <w16cid:commentId w16cid:paraId="7F16DD05" w16cid:durableId="4C4CC062"/>
  <w16cid:commentId w16cid:paraId="15C22EE8" w16cid:durableId="0FB97925"/>
  <w16cid:commentId w16cid:paraId="3602A3CF" w16cid:durableId="385C2E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466B" w14:textId="77777777" w:rsidR="00E7214D" w:rsidRDefault="00E7214D">
      <w:r>
        <w:separator/>
      </w:r>
    </w:p>
  </w:endnote>
  <w:endnote w:type="continuationSeparator" w:id="0">
    <w:p w14:paraId="65FE150D" w14:textId="77777777" w:rsidR="00E7214D" w:rsidRDefault="00E7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8681" w14:textId="14DF24A0" w:rsidR="00AA12F9" w:rsidRPr="00BB73EA" w:rsidRDefault="00ED1FF6" w:rsidP="00ED2BF0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Theme="minorHAnsi" w:hAnsiTheme="minorHAnsi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D108D" w14:textId="77777777" w:rsidR="00E7214D" w:rsidRDefault="00E7214D">
      <w:r>
        <w:separator/>
      </w:r>
    </w:p>
  </w:footnote>
  <w:footnote w:type="continuationSeparator" w:id="0">
    <w:p w14:paraId="49C515A3" w14:textId="77777777" w:rsidR="00E7214D" w:rsidRDefault="00E7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405544F2"/>
    <w:multiLevelType w:val="hybridMultilevel"/>
    <w:tmpl w:val="56B4C560"/>
    <w:lvl w:ilvl="0" w:tplc="52CEF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9CF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B6C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66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0D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6AA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566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925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4C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F41570"/>
    <w:multiLevelType w:val="hybridMultilevel"/>
    <w:tmpl w:val="052CA85E"/>
    <w:lvl w:ilvl="0" w:tplc="206AD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4LyLEZHshSepliPdgq6OElzliTatvNYTX4FTGJFV+gilU7Gxohb0FL6SeXHkwds1Q58ccApgdOk8D8cfk5wQ==" w:salt="cp4qP4KHtoQIDItRTTmzw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BE"/>
    <w:rsid w:val="000068C3"/>
    <w:rsid w:val="0005629A"/>
    <w:rsid w:val="00061930"/>
    <w:rsid w:val="00095C25"/>
    <w:rsid w:val="000B558D"/>
    <w:rsid w:val="00114BA9"/>
    <w:rsid w:val="00136091"/>
    <w:rsid w:val="00137EA1"/>
    <w:rsid w:val="001405C0"/>
    <w:rsid w:val="00151340"/>
    <w:rsid w:val="00170E87"/>
    <w:rsid w:val="00194B34"/>
    <w:rsid w:val="001A0321"/>
    <w:rsid w:val="001B0921"/>
    <w:rsid w:val="001D1D22"/>
    <w:rsid w:val="001D3CB6"/>
    <w:rsid w:val="00205BFE"/>
    <w:rsid w:val="00230166"/>
    <w:rsid w:val="00235DC9"/>
    <w:rsid w:val="00243FC6"/>
    <w:rsid w:val="002548DF"/>
    <w:rsid w:val="00264F8E"/>
    <w:rsid w:val="002658B9"/>
    <w:rsid w:val="00277589"/>
    <w:rsid w:val="00277E5E"/>
    <w:rsid w:val="002A3AC1"/>
    <w:rsid w:val="002A4765"/>
    <w:rsid w:val="002B3F0C"/>
    <w:rsid w:val="002B4E6F"/>
    <w:rsid w:val="002B6DCD"/>
    <w:rsid w:val="002C1A65"/>
    <w:rsid w:val="002C3BE2"/>
    <w:rsid w:val="002F11E7"/>
    <w:rsid w:val="00332888"/>
    <w:rsid w:val="00376FBE"/>
    <w:rsid w:val="00381BC1"/>
    <w:rsid w:val="00384D38"/>
    <w:rsid w:val="00393EBE"/>
    <w:rsid w:val="003A2AF9"/>
    <w:rsid w:val="003D4B75"/>
    <w:rsid w:val="003D4D62"/>
    <w:rsid w:val="003E702E"/>
    <w:rsid w:val="003E7C17"/>
    <w:rsid w:val="00401B22"/>
    <w:rsid w:val="00432D32"/>
    <w:rsid w:val="0048761A"/>
    <w:rsid w:val="004A57AA"/>
    <w:rsid w:val="004A65C4"/>
    <w:rsid w:val="004F7B78"/>
    <w:rsid w:val="00510773"/>
    <w:rsid w:val="00526316"/>
    <w:rsid w:val="005613DA"/>
    <w:rsid w:val="005B3B39"/>
    <w:rsid w:val="005C007E"/>
    <w:rsid w:val="005C5707"/>
    <w:rsid w:val="005F40BF"/>
    <w:rsid w:val="00602E02"/>
    <w:rsid w:val="00620974"/>
    <w:rsid w:val="006468E9"/>
    <w:rsid w:val="006B2F7D"/>
    <w:rsid w:val="006C4C2C"/>
    <w:rsid w:val="006C7B8E"/>
    <w:rsid w:val="006D1807"/>
    <w:rsid w:val="006D388F"/>
    <w:rsid w:val="00706FC8"/>
    <w:rsid w:val="007218CC"/>
    <w:rsid w:val="00726E4E"/>
    <w:rsid w:val="00776853"/>
    <w:rsid w:val="00785B7C"/>
    <w:rsid w:val="007A32F4"/>
    <w:rsid w:val="007F1380"/>
    <w:rsid w:val="0080209C"/>
    <w:rsid w:val="0082153A"/>
    <w:rsid w:val="0083163F"/>
    <w:rsid w:val="00853067"/>
    <w:rsid w:val="00856434"/>
    <w:rsid w:val="00867BC3"/>
    <w:rsid w:val="008738FE"/>
    <w:rsid w:val="008E230C"/>
    <w:rsid w:val="008F0132"/>
    <w:rsid w:val="008F3847"/>
    <w:rsid w:val="0091252D"/>
    <w:rsid w:val="0092009F"/>
    <w:rsid w:val="00933DE1"/>
    <w:rsid w:val="00954766"/>
    <w:rsid w:val="0095700E"/>
    <w:rsid w:val="00980A0A"/>
    <w:rsid w:val="00985979"/>
    <w:rsid w:val="009D0EA3"/>
    <w:rsid w:val="00A05D61"/>
    <w:rsid w:val="00A43607"/>
    <w:rsid w:val="00A54EE6"/>
    <w:rsid w:val="00AA12F9"/>
    <w:rsid w:val="00AC0325"/>
    <w:rsid w:val="00AD4D53"/>
    <w:rsid w:val="00AE3B96"/>
    <w:rsid w:val="00AF7A00"/>
    <w:rsid w:val="00B30EBA"/>
    <w:rsid w:val="00B7364A"/>
    <w:rsid w:val="00BB093C"/>
    <w:rsid w:val="00BB2642"/>
    <w:rsid w:val="00BB73EA"/>
    <w:rsid w:val="00C077BB"/>
    <w:rsid w:val="00C26BEB"/>
    <w:rsid w:val="00C8387A"/>
    <w:rsid w:val="00CB03D8"/>
    <w:rsid w:val="00CC2C5C"/>
    <w:rsid w:val="00CC68C3"/>
    <w:rsid w:val="00CE1217"/>
    <w:rsid w:val="00CE40CB"/>
    <w:rsid w:val="00D22CDA"/>
    <w:rsid w:val="00D40296"/>
    <w:rsid w:val="00D52EF7"/>
    <w:rsid w:val="00D540D4"/>
    <w:rsid w:val="00D805BA"/>
    <w:rsid w:val="00D8114F"/>
    <w:rsid w:val="00D9341A"/>
    <w:rsid w:val="00DA500C"/>
    <w:rsid w:val="00DF27D0"/>
    <w:rsid w:val="00E03725"/>
    <w:rsid w:val="00E43391"/>
    <w:rsid w:val="00E5406B"/>
    <w:rsid w:val="00E67960"/>
    <w:rsid w:val="00E7214D"/>
    <w:rsid w:val="00EA6F6B"/>
    <w:rsid w:val="00EA7B56"/>
    <w:rsid w:val="00EB7F10"/>
    <w:rsid w:val="00ED1FF6"/>
    <w:rsid w:val="00ED2BF0"/>
    <w:rsid w:val="00ED774E"/>
    <w:rsid w:val="00F10EC0"/>
    <w:rsid w:val="00F8402D"/>
    <w:rsid w:val="00FA6487"/>
    <w:rsid w:val="00FA6BC6"/>
    <w:rsid w:val="00FC5AD4"/>
    <w:rsid w:val="1CFE2276"/>
    <w:rsid w:val="273FDA20"/>
    <w:rsid w:val="35322C31"/>
    <w:rsid w:val="37747587"/>
    <w:rsid w:val="4366B8B3"/>
    <w:rsid w:val="5F4CF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09D1B06"/>
  <w15:chartTrackingRefBased/>
  <w15:docId w15:val="{CECDC1B0-1E9A-4C01-A5F2-2EA65E9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33DE1"/>
    <w:rPr>
      <w:color w:val="0000FF"/>
      <w:u w:val="single"/>
    </w:rPr>
  </w:style>
  <w:style w:type="table" w:styleId="TableGrid">
    <w:name w:val="Table Grid"/>
    <w:basedOn w:val="TableNormal"/>
    <w:rsid w:val="0095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658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360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60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43607"/>
    <w:rPr>
      <w:sz w:val="24"/>
      <w:szCs w:val="24"/>
    </w:rPr>
  </w:style>
  <w:style w:type="character" w:customStyle="1" w:styleId="normaltextrun1">
    <w:name w:val="normaltextrun1"/>
    <w:basedOn w:val="DefaultParagraphFont"/>
    <w:rsid w:val="006D1807"/>
  </w:style>
  <w:style w:type="character" w:styleId="CommentReference">
    <w:name w:val="annotation reference"/>
    <w:basedOn w:val="DefaultParagraphFont"/>
    <w:uiPriority w:val="99"/>
    <w:unhideWhenUsed/>
    <w:rsid w:val="00526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316"/>
  </w:style>
  <w:style w:type="paragraph" w:styleId="CommentSubject">
    <w:name w:val="annotation subject"/>
    <w:basedOn w:val="CommentText"/>
    <w:next w:val="CommentText"/>
    <w:link w:val="CommentSubjectChar"/>
    <w:rsid w:val="001B0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0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4bbf03e53c76479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9D317-C3A5-4ED1-8C88-540926F06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6F1A9-4213-4091-A70D-3D70D818E132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bec9267-1d46-4755-8d21-2b692c66e3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0D8C6C-448B-46EC-A3FE-871EDB4A2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Desktop Services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BANKS Paula</cp:lastModifiedBy>
  <cp:revision>7</cp:revision>
  <cp:lastPrinted>2019-04-04T08:44:00Z</cp:lastPrinted>
  <dcterms:created xsi:type="dcterms:W3CDTF">2020-10-01T10:36:00Z</dcterms:created>
  <dcterms:modified xsi:type="dcterms:W3CDTF">2020-10-09T10:02:00Z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