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403"/>
        <w:tblW w:w="8329" w:type="dxa"/>
        <w:tblLook w:val="04A0" w:firstRow="1" w:lastRow="0" w:firstColumn="1" w:lastColumn="0" w:noHBand="0" w:noVBand="1"/>
      </w:tblPr>
      <w:tblGrid>
        <w:gridCol w:w="6694"/>
        <w:gridCol w:w="921"/>
        <w:gridCol w:w="714"/>
      </w:tblGrid>
      <w:tr w:rsidR="006753E5" w:rsidTr="006753E5">
        <w:trPr>
          <w:trHeight w:val="20"/>
        </w:trPr>
        <w:tc>
          <w:tcPr>
            <w:tcW w:w="6694" w:type="dxa"/>
          </w:tcPr>
          <w:p w:rsidR="006753E5" w:rsidRDefault="006753E5" w:rsidP="006753E5">
            <w:pPr>
              <w:spacing w:after="0" w:line="240" w:lineRule="auto"/>
            </w:pPr>
            <w:r>
              <w:t>FUSIC Heart – Consultant</w:t>
            </w:r>
          </w:p>
        </w:tc>
        <w:tc>
          <w:tcPr>
            <w:tcW w:w="921" w:type="dxa"/>
          </w:tcPr>
          <w:p w:rsidR="006753E5" w:rsidRDefault="006753E5" w:rsidP="006753E5">
            <w:pPr>
              <w:spacing w:after="0" w:line="240" w:lineRule="auto"/>
            </w:pPr>
            <w:r>
              <w:t>£250</w:t>
            </w:r>
          </w:p>
        </w:tc>
        <w:tc>
          <w:tcPr>
            <w:tcW w:w="714" w:type="dxa"/>
          </w:tcPr>
          <w:p w:rsidR="006753E5" w:rsidRDefault="006753E5" w:rsidP="006753E5">
            <w:pPr>
              <w:spacing w:after="0" w:line="240" w:lineRule="auto"/>
            </w:pPr>
          </w:p>
        </w:tc>
      </w:tr>
      <w:tr w:rsidR="006753E5" w:rsidTr="006753E5">
        <w:trPr>
          <w:trHeight w:val="20"/>
        </w:trPr>
        <w:tc>
          <w:tcPr>
            <w:tcW w:w="6694" w:type="dxa"/>
          </w:tcPr>
          <w:p w:rsidR="006753E5" w:rsidRDefault="006753E5" w:rsidP="006753E5">
            <w:pPr>
              <w:spacing w:after="0" w:line="240" w:lineRule="auto"/>
            </w:pPr>
            <w:r>
              <w:t>FUSIC Heart – Trainee/Other</w:t>
            </w:r>
          </w:p>
        </w:tc>
        <w:tc>
          <w:tcPr>
            <w:tcW w:w="921" w:type="dxa"/>
          </w:tcPr>
          <w:p w:rsidR="006753E5" w:rsidRDefault="006753E5" w:rsidP="00355020">
            <w:pPr>
              <w:spacing w:after="0" w:line="240" w:lineRule="auto"/>
            </w:pPr>
            <w:r>
              <w:t>£2</w:t>
            </w:r>
            <w:r w:rsidR="00355020">
              <w:t>2</w:t>
            </w:r>
            <w:r>
              <w:t>0</w:t>
            </w:r>
          </w:p>
        </w:tc>
        <w:tc>
          <w:tcPr>
            <w:tcW w:w="714" w:type="dxa"/>
          </w:tcPr>
          <w:p w:rsidR="006753E5" w:rsidRDefault="006753E5" w:rsidP="006753E5">
            <w:pPr>
              <w:spacing w:after="0" w:line="240" w:lineRule="auto"/>
            </w:pPr>
          </w:p>
        </w:tc>
      </w:tr>
      <w:tr w:rsidR="006753E5" w:rsidTr="006753E5">
        <w:trPr>
          <w:trHeight w:val="20"/>
        </w:trPr>
        <w:tc>
          <w:tcPr>
            <w:tcW w:w="6694" w:type="dxa"/>
          </w:tcPr>
          <w:p w:rsidR="006753E5" w:rsidRDefault="006753E5" w:rsidP="006753E5">
            <w:pPr>
              <w:spacing w:after="0" w:line="240" w:lineRule="auto"/>
            </w:pPr>
            <w:r>
              <w:t>FUSIC Lung/</w:t>
            </w:r>
            <w:proofErr w:type="spellStart"/>
            <w:r>
              <w:t>Abdo</w:t>
            </w:r>
            <w:proofErr w:type="spellEnd"/>
            <w:r>
              <w:t>/DVT – Consultant</w:t>
            </w:r>
          </w:p>
        </w:tc>
        <w:tc>
          <w:tcPr>
            <w:tcW w:w="921" w:type="dxa"/>
          </w:tcPr>
          <w:p w:rsidR="006753E5" w:rsidRDefault="006753E5" w:rsidP="006753E5">
            <w:pPr>
              <w:spacing w:after="0" w:line="240" w:lineRule="auto"/>
            </w:pPr>
            <w:r>
              <w:t>£250</w:t>
            </w:r>
          </w:p>
        </w:tc>
        <w:tc>
          <w:tcPr>
            <w:tcW w:w="714" w:type="dxa"/>
          </w:tcPr>
          <w:p w:rsidR="006753E5" w:rsidRDefault="006753E5" w:rsidP="006753E5">
            <w:pPr>
              <w:spacing w:after="0" w:line="240" w:lineRule="auto"/>
            </w:pPr>
          </w:p>
        </w:tc>
      </w:tr>
      <w:tr w:rsidR="006753E5" w:rsidTr="006753E5">
        <w:trPr>
          <w:trHeight w:val="20"/>
        </w:trPr>
        <w:tc>
          <w:tcPr>
            <w:tcW w:w="6694" w:type="dxa"/>
          </w:tcPr>
          <w:p w:rsidR="006753E5" w:rsidRDefault="006753E5" w:rsidP="006753E5">
            <w:pPr>
              <w:spacing w:after="0" w:line="240" w:lineRule="auto"/>
            </w:pPr>
            <w:r>
              <w:t>FUSIC Lung/</w:t>
            </w:r>
            <w:proofErr w:type="spellStart"/>
            <w:r>
              <w:t>Abdo</w:t>
            </w:r>
            <w:proofErr w:type="spellEnd"/>
            <w:r>
              <w:t>/DVT – Trainee/Other</w:t>
            </w:r>
          </w:p>
        </w:tc>
        <w:tc>
          <w:tcPr>
            <w:tcW w:w="921" w:type="dxa"/>
          </w:tcPr>
          <w:p w:rsidR="006753E5" w:rsidRDefault="00355020" w:rsidP="006753E5">
            <w:pPr>
              <w:spacing w:after="0" w:line="240" w:lineRule="auto"/>
            </w:pPr>
            <w:r>
              <w:t>£22</w:t>
            </w:r>
            <w:bookmarkStart w:id="0" w:name="_GoBack"/>
            <w:bookmarkEnd w:id="0"/>
            <w:r w:rsidR="006753E5">
              <w:t>0</w:t>
            </w:r>
          </w:p>
        </w:tc>
        <w:tc>
          <w:tcPr>
            <w:tcW w:w="714" w:type="dxa"/>
          </w:tcPr>
          <w:p w:rsidR="006753E5" w:rsidRDefault="006753E5" w:rsidP="006753E5">
            <w:pPr>
              <w:spacing w:after="0" w:line="240" w:lineRule="auto"/>
            </w:pPr>
          </w:p>
        </w:tc>
      </w:tr>
      <w:tr w:rsidR="006753E5" w:rsidTr="006753E5">
        <w:trPr>
          <w:trHeight w:val="20"/>
        </w:trPr>
        <w:tc>
          <w:tcPr>
            <w:tcW w:w="6694" w:type="dxa"/>
          </w:tcPr>
          <w:p w:rsidR="006753E5" w:rsidRDefault="006753E5" w:rsidP="006753E5">
            <w:pPr>
              <w:spacing w:after="0" w:line="240" w:lineRule="auto"/>
            </w:pPr>
            <w:r>
              <w:t>FUSIC Heart and  Lung/</w:t>
            </w:r>
            <w:proofErr w:type="spellStart"/>
            <w:r>
              <w:t>Abdo</w:t>
            </w:r>
            <w:proofErr w:type="spellEnd"/>
            <w:r>
              <w:t>/DVT – 2 day – Consultant</w:t>
            </w:r>
          </w:p>
        </w:tc>
        <w:tc>
          <w:tcPr>
            <w:tcW w:w="921" w:type="dxa"/>
          </w:tcPr>
          <w:p w:rsidR="006753E5" w:rsidRDefault="006753E5" w:rsidP="006753E5">
            <w:pPr>
              <w:spacing w:after="0" w:line="240" w:lineRule="auto"/>
            </w:pPr>
            <w:r>
              <w:t>£450</w:t>
            </w:r>
          </w:p>
        </w:tc>
        <w:tc>
          <w:tcPr>
            <w:tcW w:w="714" w:type="dxa"/>
          </w:tcPr>
          <w:p w:rsidR="006753E5" w:rsidRDefault="006753E5" w:rsidP="006753E5">
            <w:pPr>
              <w:spacing w:after="0" w:line="240" w:lineRule="auto"/>
            </w:pPr>
          </w:p>
        </w:tc>
      </w:tr>
      <w:tr w:rsidR="006753E5" w:rsidTr="006753E5">
        <w:trPr>
          <w:trHeight w:val="20"/>
        </w:trPr>
        <w:tc>
          <w:tcPr>
            <w:tcW w:w="6694" w:type="dxa"/>
          </w:tcPr>
          <w:p w:rsidR="006753E5" w:rsidRDefault="006753E5" w:rsidP="006753E5">
            <w:pPr>
              <w:spacing w:after="0" w:line="240" w:lineRule="auto"/>
            </w:pPr>
            <w:r>
              <w:t>FUSIC Heart and  Lung/</w:t>
            </w:r>
            <w:proofErr w:type="spellStart"/>
            <w:r>
              <w:t>Abdo</w:t>
            </w:r>
            <w:proofErr w:type="spellEnd"/>
            <w:r>
              <w:t>/DVT – 2 day – Trainee/Other</w:t>
            </w:r>
          </w:p>
        </w:tc>
        <w:tc>
          <w:tcPr>
            <w:tcW w:w="921" w:type="dxa"/>
          </w:tcPr>
          <w:p w:rsidR="006753E5" w:rsidRDefault="006753E5" w:rsidP="006753E5">
            <w:pPr>
              <w:spacing w:after="0" w:line="240" w:lineRule="auto"/>
            </w:pPr>
            <w:r>
              <w:t>£400</w:t>
            </w:r>
          </w:p>
        </w:tc>
        <w:tc>
          <w:tcPr>
            <w:tcW w:w="714" w:type="dxa"/>
          </w:tcPr>
          <w:p w:rsidR="006753E5" w:rsidRDefault="006753E5" w:rsidP="006753E5">
            <w:pPr>
              <w:spacing w:after="0" w:line="240" w:lineRule="auto"/>
            </w:pPr>
          </w:p>
        </w:tc>
      </w:tr>
    </w:tbl>
    <w:p w:rsidR="00E52969" w:rsidRDefault="00E52969" w:rsidP="00E52969">
      <w:r>
        <w:t>Please indicate which course/s you are applying for:</w:t>
      </w:r>
    </w:p>
    <w:p w:rsidR="006753E5" w:rsidRDefault="006753E5" w:rsidP="00E52969"/>
    <w:p w:rsidR="00BF107B" w:rsidRDefault="00355020" w:rsidP="00E52969">
      <w:pPr>
        <w:rPr>
          <w:sz w:val="16"/>
          <w:szCs w:val="16"/>
        </w:rPr>
      </w:pPr>
    </w:p>
    <w:p w:rsidR="00F66FA2" w:rsidRDefault="00F66FA2" w:rsidP="00F66FA2">
      <w:pPr>
        <w:tabs>
          <w:tab w:val="left" w:pos="383"/>
        </w:tabs>
        <w:rPr>
          <w:sz w:val="16"/>
          <w:szCs w:val="16"/>
        </w:rPr>
      </w:pPr>
      <w:r>
        <w:rPr>
          <w:sz w:val="16"/>
          <w:szCs w:val="16"/>
        </w:rPr>
        <w:tab/>
      </w:r>
    </w:p>
    <w:tbl>
      <w:tblPr>
        <w:tblStyle w:val="TableGridLight"/>
        <w:tblpPr w:leftFromText="180" w:rightFromText="180" w:vertAnchor="page" w:horzAnchor="margin" w:tblpY="5123"/>
        <w:tblW w:w="5107" w:type="pct"/>
        <w:tblLook w:val="01E0" w:firstRow="1" w:lastRow="1" w:firstColumn="1" w:lastColumn="1" w:noHBand="0" w:noVBand="0"/>
      </w:tblPr>
      <w:tblGrid>
        <w:gridCol w:w="2615"/>
        <w:gridCol w:w="6594"/>
      </w:tblGrid>
      <w:tr w:rsidR="006753E5" w:rsidRPr="00600D6F" w:rsidTr="006753E5">
        <w:tc>
          <w:tcPr>
            <w:tcW w:w="2615" w:type="dxa"/>
          </w:tcPr>
          <w:p w:rsidR="006753E5" w:rsidRPr="00600D6F" w:rsidRDefault="006753E5" w:rsidP="006753E5">
            <w:pPr>
              <w:rPr>
                <w:sz w:val="20"/>
                <w:szCs w:val="20"/>
              </w:rPr>
            </w:pPr>
            <w:r w:rsidRPr="00600D6F">
              <w:rPr>
                <w:sz w:val="20"/>
                <w:szCs w:val="20"/>
              </w:rPr>
              <w:t>Name</w:t>
            </w:r>
          </w:p>
        </w:tc>
        <w:tc>
          <w:tcPr>
            <w:tcW w:w="6594" w:type="dxa"/>
          </w:tcPr>
          <w:p w:rsidR="006753E5" w:rsidRPr="00600D6F" w:rsidRDefault="006753E5" w:rsidP="006753E5">
            <w:pPr>
              <w:rPr>
                <w:sz w:val="20"/>
                <w:szCs w:val="20"/>
              </w:rPr>
            </w:pPr>
          </w:p>
        </w:tc>
      </w:tr>
      <w:tr w:rsidR="006753E5" w:rsidRPr="00600D6F" w:rsidTr="006753E5">
        <w:tc>
          <w:tcPr>
            <w:tcW w:w="2615" w:type="dxa"/>
          </w:tcPr>
          <w:p w:rsidR="006753E5" w:rsidRPr="00600D6F" w:rsidRDefault="006753E5" w:rsidP="006753E5">
            <w:pPr>
              <w:rPr>
                <w:sz w:val="20"/>
                <w:szCs w:val="20"/>
              </w:rPr>
            </w:pPr>
            <w:r w:rsidRPr="00600D6F">
              <w:rPr>
                <w:sz w:val="20"/>
                <w:szCs w:val="20"/>
              </w:rPr>
              <w:t>Work Address</w:t>
            </w:r>
          </w:p>
        </w:tc>
        <w:tc>
          <w:tcPr>
            <w:tcW w:w="6594" w:type="dxa"/>
          </w:tcPr>
          <w:p w:rsidR="006753E5" w:rsidRPr="00600D6F" w:rsidRDefault="006753E5" w:rsidP="006753E5">
            <w:pPr>
              <w:rPr>
                <w:sz w:val="20"/>
                <w:szCs w:val="20"/>
              </w:rPr>
            </w:pPr>
          </w:p>
          <w:p w:rsidR="006753E5" w:rsidRPr="00600D6F" w:rsidRDefault="006753E5" w:rsidP="006753E5">
            <w:pPr>
              <w:rPr>
                <w:sz w:val="20"/>
                <w:szCs w:val="20"/>
              </w:rPr>
            </w:pPr>
          </w:p>
        </w:tc>
      </w:tr>
      <w:tr w:rsidR="006753E5" w:rsidRPr="00600D6F" w:rsidTr="006753E5">
        <w:trPr>
          <w:trHeight w:val="522"/>
        </w:trPr>
        <w:tc>
          <w:tcPr>
            <w:tcW w:w="2615" w:type="dxa"/>
          </w:tcPr>
          <w:p w:rsidR="006753E5" w:rsidRPr="00600D6F" w:rsidRDefault="006753E5" w:rsidP="006753E5">
            <w:pPr>
              <w:rPr>
                <w:sz w:val="20"/>
                <w:szCs w:val="20"/>
              </w:rPr>
            </w:pPr>
            <w:r w:rsidRPr="00600D6F">
              <w:rPr>
                <w:sz w:val="20"/>
                <w:szCs w:val="20"/>
              </w:rPr>
              <w:t>Mobile Phone</w:t>
            </w:r>
          </w:p>
        </w:tc>
        <w:tc>
          <w:tcPr>
            <w:tcW w:w="6594" w:type="dxa"/>
          </w:tcPr>
          <w:p w:rsidR="006753E5" w:rsidRPr="00600D6F" w:rsidRDefault="006753E5" w:rsidP="006753E5">
            <w:pPr>
              <w:rPr>
                <w:sz w:val="20"/>
                <w:szCs w:val="20"/>
              </w:rPr>
            </w:pPr>
          </w:p>
        </w:tc>
      </w:tr>
      <w:tr w:rsidR="006753E5" w:rsidRPr="00600D6F" w:rsidTr="006753E5">
        <w:tc>
          <w:tcPr>
            <w:tcW w:w="2615" w:type="dxa"/>
          </w:tcPr>
          <w:p w:rsidR="006753E5" w:rsidRPr="00600D6F" w:rsidRDefault="006753E5" w:rsidP="006753E5">
            <w:pPr>
              <w:rPr>
                <w:sz w:val="20"/>
                <w:szCs w:val="20"/>
              </w:rPr>
            </w:pPr>
            <w:r w:rsidRPr="00600D6F">
              <w:rPr>
                <w:sz w:val="20"/>
                <w:szCs w:val="20"/>
              </w:rPr>
              <w:t>Work Phone</w:t>
            </w:r>
          </w:p>
        </w:tc>
        <w:tc>
          <w:tcPr>
            <w:tcW w:w="6594" w:type="dxa"/>
          </w:tcPr>
          <w:p w:rsidR="006753E5" w:rsidRPr="00600D6F" w:rsidRDefault="006753E5" w:rsidP="006753E5">
            <w:pPr>
              <w:rPr>
                <w:sz w:val="20"/>
                <w:szCs w:val="20"/>
              </w:rPr>
            </w:pPr>
          </w:p>
        </w:tc>
      </w:tr>
      <w:tr w:rsidR="006753E5" w:rsidRPr="00600D6F" w:rsidTr="006753E5">
        <w:tc>
          <w:tcPr>
            <w:tcW w:w="2615" w:type="dxa"/>
          </w:tcPr>
          <w:p w:rsidR="006753E5" w:rsidRPr="00600D6F" w:rsidRDefault="006753E5" w:rsidP="006753E5">
            <w:pPr>
              <w:rPr>
                <w:sz w:val="20"/>
                <w:szCs w:val="20"/>
              </w:rPr>
            </w:pPr>
            <w:r w:rsidRPr="00600D6F">
              <w:rPr>
                <w:sz w:val="20"/>
                <w:szCs w:val="20"/>
              </w:rPr>
              <w:t>E-Mail Address</w:t>
            </w:r>
          </w:p>
        </w:tc>
        <w:tc>
          <w:tcPr>
            <w:tcW w:w="6594" w:type="dxa"/>
          </w:tcPr>
          <w:p w:rsidR="006753E5" w:rsidRPr="00600D6F" w:rsidRDefault="006753E5" w:rsidP="006753E5">
            <w:pPr>
              <w:rPr>
                <w:sz w:val="20"/>
                <w:szCs w:val="20"/>
              </w:rPr>
            </w:pPr>
          </w:p>
        </w:tc>
      </w:tr>
      <w:tr w:rsidR="006753E5" w:rsidRPr="00600D6F" w:rsidTr="006753E5">
        <w:tc>
          <w:tcPr>
            <w:tcW w:w="2615" w:type="dxa"/>
          </w:tcPr>
          <w:p w:rsidR="006753E5" w:rsidRPr="00600D6F" w:rsidRDefault="006753E5" w:rsidP="006753E5">
            <w:pPr>
              <w:rPr>
                <w:sz w:val="20"/>
                <w:szCs w:val="20"/>
              </w:rPr>
            </w:pPr>
            <w:r w:rsidRPr="00600D6F">
              <w:rPr>
                <w:sz w:val="20"/>
                <w:szCs w:val="20"/>
              </w:rPr>
              <w:t>GMC Number</w:t>
            </w:r>
          </w:p>
        </w:tc>
        <w:tc>
          <w:tcPr>
            <w:tcW w:w="6594" w:type="dxa"/>
          </w:tcPr>
          <w:p w:rsidR="006753E5" w:rsidRPr="00600D6F" w:rsidRDefault="006753E5" w:rsidP="006753E5">
            <w:pPr>
              <w:rPr>
                <w:sz w:val="20"/>
                <w:szCs w:val="20"/>
              </w:rPr>
            </w:pPr>
          </w:p>
        </w:tc>
      </w:tr>
      <w:tr w:rsidR="006753E5" w:rsidRPr="00600D6F" w:rsidTr="006753E5">
        <w:tc>
          <w:tcPr>
            <w:tcW w:w="2615" w:type="dxa"/>
          </w:tcPr>
          <w:p w:rsidR="006753E5" w:rsidRDefault="006753E5" w:rsidP="006753E5">
            <w:pPr>
              <w:rPr>
                <w:sz w:val="20"/>
                <w:szCs w:val="20"/>
              </w:rPr>
            </w:pPr>
            <w:r w:rsidRPr="00600D6F">
              <w:rPr>
                <w:sz w:val="20"/>
                <w:szCs w:val="20"/>
              </w:rPr>
              <w:t>Special dietary requirements</w:t>
            </w:r>
          </w:p>
          <w:p w:rsidR="006753E5" w:rsidRPr="00600D6F" w:rsidRDefault="006753E5" w:rsidP="006753E5">
            <w:pPr>
              <w:rPr>
                <w:sz w:val="20"/>
                <w:szCs w:val="20"/>
              </w:rPr>
            </w:pPr>
            <w:r>
              <w:rPr>
                <w:sz w:val="20"/>
                <w:szCs w:val="20"/>
              </w:rPr>
              <w:t>(all catering is plant based)</w:t>
            </w:r>
          </w:p>
        </w:tc>
        <w:tc>
          <w:tcPr>
            <w:tcW w:w="6594" w:type="dxa"/>
          </w:tcPr>
          <w:p w:rsidR="006753E5" w:rsidRPr="00600D6F" w:rsidRDefault="006753E5" w:rsidP="006753E5">
            <w:pPr>
              <w:rPr>
                <w:sz w:val="20"/>
                <w:szCs w:val="20"/>
              </w:rPr>
            </w:pPr>
          </w:p>
        </w:tc>
      </w:tr>
      <w:tr w:rsidR="006753E5" w:rsidRPr="00600D6F" w:rsidTr="006753E5">
        <w:tc>
          <w:tcPr>
            <w:tcW w:w="2615" w:type="dxa"/>
          </w:tcPr>
          <w:p w:rsidR="006753E5" w:rsidRPr="00600D6F" w:rsidRDefault="006753E5" w:rsidP="006753E5">
            <w:pPr>
              <w:rPr>
                <w:sz w:val="20"/>
                <w:szCs w:val="20"/>
              </w:rPr>
            </w:pPr>
            <w:r w:rsidRPr="00600D6F">
              <w:rPr>
                <w:sz w:val="20"/>
                <w:szCs w:val="20"/>
              </w:rPr>
              <w:t>Signature</w:t>
            </w:r>
            <w:r>
              <w:rPr>
                <w:sz w:val="20"/>
                <w:szCs w:val="20"/>
              </w:rPr>
              <w:t xml:space="preserve"> &amp; date</w:t>
            </w:r>
          </w:p>
        </w:tc>
        <w:tc>
          <w:tcPr>
            <w:tcW w:w="6594" w:type="dxa"/>
          </w:tcPr>
          <w:p w:rsidR="006753E5" w:rsidRPr="00600D6F" w:rsidRDefault="006753E5" w:rsidP="006753E5">
            <w:pPr>
              <w:rPr>
                <w:sz w:val="20"/>
                <w:szCs w:val="20"/>
              </w:rPr>
            </w:pPr>
          </w:p>
        </w:tc>
      </w:tr>
    </w:tbl>
    <w:p w:rsidR="00F66FA2" w:rsidRDefault="00F66FA2" w:rsidP="00F66FA2">
      <w:pPr>
        <w:tabs>
          <w:tab w:val="left" w:pos="383"/>
        </w:tabs>
        <w:rPr>
          <w:sz w:val="16"/>
          <w:szCs w:val="16"/>
        </w:rPr>
      </w:pPr>
    </w:p>
    <w:p w:rsidR="00E52969" w:rsidRDefault="00E52969" w:rsidP="00F66FA2"/>
    <w:p w:rsidR="00E52969" w:rsidRDefault="00E52969" w:rsidP="00E52969">
      <w:pPr>
        <w:rPr>
          <w:color w:val="000000"/>
        </w:rPr>
      </w:pPr>
      <w:r w:rsidRPr="0023184F">
        <w:rPr>
          <w:color w:val="000000"/>
        </w:rPr>
        <w:t>Application form</w:t>
      </w:r>
      <w:r>
        <w:rPr>
          <w:color w:val="000000"/>
        </w:rPr>
        <w:t>s</w:t>
      </w:r>
      <w:r w:rsidRPr="0023184F">
        <w:rPr>
          <w:color w:val="000000"/>
        </w:rPr>
        <w:t xml:space="preserve"> should be </w:t>
      </w:r>
      <w:r>
        <w:rPr>
          <w:color w:val="000000"/>
        </w:rPr>
        <w:t>emailed</w:t>
      </w:r>
      <w:r w:rsidRPr="0023184F">
        <w:rPr>
          <w:color w:val="000000"/>
        </w:rPr>
        <w:t xml:space="preserve"> to:</w:t>
      </w:r>
      <w:r>
        <w:rPr>
          <w:color w:val="000000"/>
        </w:rPr>
        <w:t xml:space="preserve">    </w:t>
      </w:r>
      <w:hyperlink r:id="rId6" w:history="1">
        <w:r w:rsidRPr="00505591">
          <w:rPr>
            <w:rStyle w:val="Hyperlink"/>
          </w:rPr>
          <w:t>Dawn.campbell@ed.ac.uk</w:t>
        </w:r>
      </w:hyperlink>
    </w:p>
    <w:p w:rsidR="00E52969" w:rsidRPr="0023184F" w:rsidRDefault="00E52969" w:rsidP="00E52969">
      <w:pPr>
        <w:rPr>
          <w:color w:val="000000"/>
        </w:rPr>
      </w:pPr>
    </w:p>
    <w:p w:rsidR="00E52969" w:rsidRPr="0023184F" w:rsidRDefault="00E52969" w:rsidP="00E52969">
      <w:pPr>
        <w:rPr>
          <w:rFonts w:asciiTheme="minorHAnsi" w:hAnsiTheme="minorHAnsi"/>
          <w:b/>
          <w:color w:val="000000"/>
        </w:rPr>
      </w:pPr>
      <w:r w:rsidRPr="0023184F">
        <w:rPr>
          <w:rFonts w:asciiTheme="minorHAnsi" w:hAnsiTheme="minorHAnsi"/>
          <w:b/>
          <w:color w:val="000000"/>
        </w:rPr>
        <w:t>Your place on the course will be confirmed on receipt of payment. Fees will be refunded if you cancel before 10 working days of the course. Within 10 working days, we will refund you if we can fill your place. Cancellations on the day/no-shows will not be refunded.</w:t>
      </w:r>
    </w:p>
    <w:p w:rsidR="00E52969" w:rsidRDefault="00E52969" w:rsidP="00E52969">
      <w:r w:rsidRPr="0023184F">
        <w:rPr>
          <w:rFonts w:asciiTheme="minorHAnsi" w:hAnsiTheme="minorHAnsi"/>
          <w:b/>
          <w:color w:val="000000"/>
        </w:rPr>
        <w:t xml:space="preserve">Please use the </w:t>
      </w:r>
      <w:r>
        <w:rPr>
          <w:rFonts w:asciiTheme="minorHAnsi" w:hAnsiTheme="minorHAnsi"/>
          <w:b/>
          <w:color w:val="000000"/>
        </w:rPr>
        <w:t xml:space="preserve">following </w:t>
      </w:r>
      <w:r w:rsidRPr="0023184F">
        <w:rPr>
          <w:rFonts w:asciiTheme="minorHAnsi" w:hAnsiTheme="minorHAnsi"/>
          <w:b/>
          <w:color w:val="000000"/>
        </w:rPr>
        <w:t xml:space="preserve">link </w:t>
      </w:r>
      <w:r>
        <w:rPr>
          <w:rFonts w:asciiTheme="minorHAnsi" w:hAnsiTheme="minorHAnsi"/>
          <w:b/>
          <w:color w:val="000000"/>
        </w:rPr>
        <w:t>t</w:t>
      </w:r>
      <w:r w:rsidRPr="0023184F">
        <w:rPr>
          <w:rFonts w:asciiTheme="minorHAnsi" w:hAnsiTheme="minorHAnsi"/>
          <w:b/>
          <w:color w:val="000000"/>
        </w:rPr>
        <w:t>o complete your payment:</w:t>
      </w:r>
      <w:r>
        <w:rPr>
          <w:rFonts w:asciiTheme="minorHAnsi" w:hAnsiTheme="minorHAnsi"/>
          <w:b/>
          <w:color w:val="000000"/>
        </w:rPr>
        <w:t xml:space="preserve">  </w:t>
      </w:r>
      <w:hyperlink r:id="rId7" w:history="1">
        <w:r w:rsidRPr="00505591">
          <w:rPr>
            <w:rStyle w:val="Hyperlink"/>
          </w:rPr>
          <w:t>https://edin.ac/369qngq</w:t>
        </w:r>
      </w:hyperlink>
    </w:p>
    <w:p w:rsidR="00F66FA2" w:rsidRDefault="00F66FA2" w:rsidP="00E52969"/>
    <w:p w:rsidR="00E52969" w:rsidRPr="00E52969" w:rsidRDefault="00F66FA2" w:rsidP="00F66FA2">
      <w:pPr>
        <w:tabs>
          <w:tab w:val="left" w:pos="2873"/>
        </w:tabs>
      </w:pPr>
      <w:r>
        <w:tab/>
      </w:r>
      <w:r>
        <w:rPr>
          <w:noProof/>
          <w:color w:val="000000"/>
          <w:sz w:val="20"/>
          <w:szCs w:val="20"/>
          <w:lang w:eastAsia="en-GB"/>
        </w:rPr>
        <w:drawing>
          <wp:inline distT="0" distB="0" distL="0" distR="0" wp14:anchorId="47DEC49D" wp14:editId="482998FF">
            <wp:extent cx="2160549" cy="1302091"/>
            <wp:effectExtent l="19050" t="19050" r="11430" b="1270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1261.jpg"/>
                    <pic:cNvPicPr/>
                  </pic:nvPicPr>
                  <pic:blipFill>
                    <a:blip r:embed="rId8"/>
                    <a:stretch>
                      <a:fillRect/>
                    </a:stretch>
                  </pic:blipFill>
                  <pic:spPr>
                    <a:xfrm>
                      <a:off x="0" y="0"/>
                      <a:ext cx="2188192" cy="1318750"/>
                    </a:xfrm>
                    <a:prstGeom prst="rect">
                      <a:avLst/>
                    </a:prstGeom>
                    <a:ln>
                      <a:solidFill>
                        <a:schemeClr val="accent1"/>
                      </a:solidFill>
                    </a:ln>
                  </pic:spPr>
                </pic:pic>
              </a:graphicData>
            </a:graphic>
          </wp:inline>
        </w:drawing>
      </w:r>
      <w:r>
        <w:br w:type="textWrapping" w:clear="all"/>
      </w:r>
    </w:p>
    <w:sectPr w:rsidR="00E52969" w:rsidRPr="00E52969" w:rsidSect="006753E5">
      <w:headerReference w:type="default" r:id="rId9"/>
      <w:pgSz w:w="11906" w:h="16838"/>
      <w:pgMar w:top="1440" w:right="1440" w:bottom="567"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969" w:rsidRDefault="00E52969" w:rsidP="00E52969">
      <w:pPr>
        <w:spacing w:after="0" w:line="240" w:lineRule="auto"/>
      </w:pPr>
      <w:r>
        <w:separator/>
      </w:r>
    </w:p>
  </w:endnote>
  <w:endnote w:type="continuationSeparator" w:id="0">
    <w:p w:rsidR="00E52969" w:rsidRDefault="00E52969" w:rsidP="00E52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969" w:rsidRDefault="00E52969" w:rsidP="00E52969">
      <w:pPr>
        <w:spacing w:after="0" w:line="240" w:lineRule="auto"/>
      </w:pPr>
      <w:r>
        <w:separator/>
      </w:r>
    </w:p>
  </w:footnote>
  <w:footnote w:type="continuationSeparator" w:id="0">
    <w:p w:rsidR="00E52969" w:rsidRDefault="00E52969" w:rsidP="00E52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969" w:rsidRDefault="00E52969" w:rsidP="00E52969">
    <w:pPr>
      <w:pStyle w:val="Title"/>
      <w:tabs>
        <w:tab w:val="left" w:pos="720"/>
        <w:tab w:val="left" w:pos="1440"/>
        <w:tab w:val="left" w:pos="2160"/>
        <w:tab w:val="right" w:pos="9026"/>
      </w:tabs>
    </w:pPr>
    <w:r>
      <w:rPr>
        <w:noProof/>
        <w:lang w:eastAsia="en-GB"/>
      </w:rPr>
      <w:drawing>
        <wp:inline distT="0" distB="0" distL="0" distR="0" wp14:anchorId="4DB92544" wp14:editId="52D77D57">
          <wp:extent cx="876300" cy="8001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00100"/>
                  </a:xfrm>
                  <a:prstGeom prst="rect">
                    <a:avLst/>
                  </a:prstGeom>
                  <a:noFill/>
                  <a:ln>
                    <a:noFill/>
                  </a:ln>
                </pic:spPr>
              </pic:pic>
            </a:graphicData>
          </a:graphic>
        </wp:inline>
      </w:drawing>
    </w:r>
    <w:r>
      <w:tab/>
    </w:r>
    <w:r>
      <w:tab/>
    </w:r>
    <w:r>
      <w:tab/>
    </w:r>
    <w:r>
      <w:rPr>
        <w:noProof/>
        <w:lang w:eastAsia="en-GB"/>
      </w:rPr>
      <w:drawing>
        <wp:inline distT="0" distB="0" distL="0" distR="0" wp14:anchorId="2FF05211" wp14:editId="31891963">
          <wp:extent cx="923925" cy="847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847725"/>
                  </a:xfrm>
                  <a:prstGeom prst="rect">
                    <a:avLst/>
                  </a:prstGeom>
                  <a:noFill/>
                </pic:spPr>
              </pic:pic>
            </a:graphicData>
          </a:graphic>
        </wp:inline>
      </w:drawing>
    </w:r>
  </w:p>
  <w:p w:rsidR="00E52969" w:rsidRPr="003D28E9" w:rsidRDefault="00E52969" w:rsidP="00E52969">
    <w:pPr>
      <w:pStyle w:val="Title"/>
      <w:jc w:val="center"/>
    </w:pPr>
    <w:r>
      <w:rPr>
        <w:sz w:val="40"/>
        <w:szCs w:val="40"/>
      </w:rPr>
      <w:t>FUSIC Course: Application Form</w:t>
    </w:r>
  </w:p>
  <w:p w:rsidR="00E52969" w:rsidRDefault="00E529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69"/>
    <w:rsid w:val="003128FE"/>
    <w:rsid w:val="00355020"/>
    <w:rsid w:val="006753E5"/>
    <w:rsid w:val="00B3069D"/>
    <w:rsid w:val="00E52969"/>
    <w:rsid w:val="00F66FA2"/>
    <w:rsid w:val="00F750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220DE"/>
  <w15:chartTrackingRefBased/>
  <w15:docId w15:val="{F42AF91E-0CC8-43D9-9C98-8D108ABA0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96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969"/>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52969"/>
  </w:style>
  <w:style w:type="paragraph" w:styleId="Footer">
    <w:name w:val="footer"/>
    <w:basedOn w:val="Normal"/>
    <w:link w:val="FooterChar"/>
    <w:uiPriority w:val="99"/>
    <w:unhideWhenUsed/>
    <w:rsid w:val="00E52969"/>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52969"/>
  </w:style>
  <w:style w:type="paragraph" w:styleId="Title">
    <w:name w:val="Title"/>
    <w:basedOn w:val="Normal"/>
    <w:next w:val="Normal"/>
    <w:link w:val="TitleChar"/>
    <w:uiPriority w:val="99"/>
    <w:qFormat/>
    <w:rsid w:val="00E5296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rsid w:val="00E52969"/>
    <w:rPr>
      <w:rFonts w:ascii="Cambria" w:eastAsia="Times New Roman" w:hAnsi="Cambria" w:cs="Times New Roman"/>
      <w:color w:val="17365D"/>
      <w:spacing w:val="5"/>
      <w:kern w:val="28"/>
      <w:sz w:val="52"/>
      <w:szCs w:val="52"/>
    </w:rPr>
  </w:style>
  <w:style w:type="table" w:styleId="TableGrid">
    <w:name w:val="Table Grid"/>
    <w:basedOn w:val="TableNormal"/>
    <w:uiPriority w:val="99"/>
    <w:rsid w:val="00E5296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52969"/>
    <w:rPr>
      <w:rFonts w:cs="Times New Roman"/>
      <w:color w:val="0000FF"/>
      <w:u w:val="single"/>
    </w:rPr>
  </w:style>
  <w:style w:type="table" w:styleId="TableGridLight">
    <w:name w:val="Grid Table Light"/>
    <w:basedOn w:val="TableNormal"/>
    <w:uiPriority w:val="40"/>
    <w:rsid w:val="00F66FA2"/>
    <w:pPr>
      <w:spacing w:after="0" w:line="240" w:lineRule="auto"/>
    </w:pPr>
    <w:rPr>
      <w:rFonts w:ascii="Calibri" w:eastAsia="Calibri" w:hAnsi="Calibri" w:cs="Times New Roman"/>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https://edin.ac/369qng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wn.campbell@ed.ac.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848</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Dawn</dc:creator>
  <cp:keywords/>
  <dc:description/>
  <cp:lastModifiedBy>CAMPBELL Dawn</cp:lastModifiedBy>
  <cp:revision>3</cp:revision>
  <dcterms:created xsi:type="dcterms:W3CDTF">2020-11-26T09:52:00Z</dcterms:created>
  <dcterms:modified xsi:type="dcterms:W3CDTF">2021-01-11T13:56:00Z</dcterms:modified>
</cp:coreProperties>
</file>