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6AC" w:rsidRDefault="005106AC" w:rsidP="005106AC">
      <w:pPr>
        <w:pStyle w:val="Heading1"/>
      </w:pPr>
      <w:r w:rsidRPr="005106AC">
        <w:t>Frequently Asked Questions</w:t>
      </w:r>
    </w:p>
    <w:p w:rsidR="005106AC" w:rsidRDefault="005106AC" w:rsidP="005106AC"/>
    <w:p w:rsidR="005106AC" w:rsidRDefault="005106AC" w:rsidP="00371D8C">
      <w:pPr>
        <w:pStyle w:val="Heading1"/>
      </w:pPr>
      <w:r>
        <w:t>Applications in process</w:t>
      </w:r>
    </w:p>
    <w:p w:rsidR="005106AC" w:rsidRDefault="005106AC" w:rsidP="005106AC">
      <w:r>
        <w:t xml:space="preserve">If you have already made an application and have questions about that application, or wish to add documents, such as references, to your application, please contact </w:t>
      </w:r>
      <w:hyperlink r:id="rId4" w:history="1">
        <w:r w:rsidRPr="00DE4566">
          <w:rPr>
            <w:rStyle w:val="Hyperlink"/>
          </w:rPr>
          <w:t>cahss.pgadmissions@ed.ac.uk</w:t>
        </w:r>
      </w:hyperlink>
      <w:r>
        <w:t xml:space="preserve"> </w:t>
      </w:r>
    </w:p>
    <w:p w:rsidR="005106AC" w:rsidRDefault="005106AC" w:rsidP="00371D8C">
      <w:pPr>
        <w:pStyle w:val="Heading1"/>
      </w:pPr>
      <w:r>
        <w:t>Pre-application questions</w:t>
      </w:r>
    </w:p>
    <w:p w:rsidR="00371D8C" w:rsidRDefault="005106AC" w:rsidP="005106AC">
      <w:r>
        <w:t xml:space="preserve">Please contact </w:t>
      </w:r>
      <w:hyperlink r:id="rId5" w:history="1">
        <w:r w:rsidRPr="00DE4566">
          <w:rPr>
            <w:rStyle w:val="Hyperlink"/>
          </w:rPr>
          <w:t>cahss.pgadmissions@ed.ac.uk</w:t>
        </w:r>
      </w:hyperlink>
      <w:r>
        <w:t xml:space="preserve"> for enquiries relating to international qualifications, references and English language tests. </w:t>
      </w:r>
    </w:p>
    <w:p w:rsidR="00477095" w:rsidRDefault="00477095" w:rsidP="005106AC">
      <w:pPr>
        <w:pStyle w:val="Heading2"/>
      </w:pPr>
      <w:r>
        <w:t>English Language Tests</w:t>
      </w:r>
    </w:p>
    <w:p w:rsidR="00477095" w:rsidRPr="00B61663" w:rsidRDefault="00477095" w:rsidP="00477095">
      <w:pPr>
        <w:rPr>
          <w:b/>
        </w:rPr>
      </w:pPr>
      <w:r w:rsidRPr="00B61663">
        <w:rPr>
          <w:b/>
        </w:rPr>
        <w:t>Can I apply for the programme if I have n</w:t>
      </w:r>
      <w:r>
        <w:rPr>
          <w:b/>
        </w:rPr>
        <w:t>ot yet taken</w:t>
      </w:r>
      <w:r w:rsidRPr="00B61663">
        <w:rPr>
          <w:b/>
        </w:rPr>
        <w:t xml:space="preserve"> an English language test?</w:t>
      </w:r>
    </w:p>
    <w:p w:rsidR="00477095" w:rsidRDefault="00477095" w:rsidP="00477095">
      <w:r>
        <w:t>If you have not yet undertaken an English language test, you can still apply. Provided you meet the other requisites for the programme, you will be given an offer, conditional on you reaching the minimum in each component of the language test.</w:t>
      </w:r>
    </w:p>
    <w:p w:rsidR="00477095" w:rsidRPr="00477095" w:rsidRDefault="00477095" w:rsidP="00477095">
      <w:pPr>
        <w:rPr>
          <w:b/>
        </w:rPr>
      </w:pPr>
      <w:r w:rsidRPr="00477095">
        <w:rPr>
          <w:b/>
        </w:rPr>
        <w:t>If achieve a high level in some components of the English language test, but don’t meet the minimum in others, would I still be accepted?</w:t>
      </w:r>
    </w:p>
    <w:p w:rsidR="00477095" w:rsidRDefault="00477095" w:rsidP="00477095">
      <w:r>
        <w:t xml:space="preserve">Unfortunately, you must meet the minimum scores in all components of the English language test. This is a University-wide requirement for all postgraduate programmes. </w:t>
      </w:r>
    </w:p>
    <w:p w:rsidR="00477095" w:rsidRDefault="00477095" w:rsidP="00477095">
      <w:pPr>
        <w:rPr>
          <w:rFonts w:ascii="Calibri" w:hAnsi="Calibri"/>
          <w:color w:val="1F497D"/>
        </w:rPr>
      </w:pPr>
      <w:r>
        <w:t xml:space="preserve">Any other question about English language tests: contact </w:t>
      </w:r>
      <w:hyperlink r:id="rId6" w:history="1">
        <w:r>
          <w:rPr>
            <w:rStyle w:val="Hyperlink"/>
            <w:rFonts w:ascii="Calibri" w:hAnsi="Calibri"/>
          </w:rPr>
          <w:t>cahss.pgadmissions@ed.ac.uk</w:t>
        </w:r>
      </w:hyperlink>
    </w:p>
    <w:p w:rsidR="00371D8C" w:rsidRPr="00371D8C" w:rsidRDefault="00371D8C" w:rsidP="00371D8C">
      <w:pPr>
        <w:pStyle w:val="Heading2"/>
      </w:pPr>
      <w:r w:rsidRPr="00371D8C">
        <w:t>Qualifications</w:t>
      </w:r>
    </w:p>
    <w:p w:rsidR="00371D8C" w:rsidRPr="00371D8C" w:rsidRDefault="00371D8C" w:rsidP="00477095">
      <w:pPr>
        <w:rPr>
          <w:b/>
        </w:rPr>
      </w:pPr>
      <w:r w:rsidRPr="00371D8C">
        <w:rPr>
          <w:b/>
        </w:rPr>
        <w:t>If I do not have an undergraduate degree in Psychology but I have many years of experience of working with children, would I be considered for the programme?</w:t>
      </w:r>
    </w:p>
    <w:p w:rsidR="00371D8C" w:rsidRDefault="00371D8C" w:rsidP="00477095">
      <w:r>
        <w:t xml:space="preserve">All </w:t>
      </w:r>
      <w:proofErr w:type="gramStart"/>
      <w:r>
        <w:t>masters</w:t>
      </w:r>
      <w:proofErr w:type="gramEnd"/>
      <w:r>
        <w:t xml:space="preserve"> programmes are very demanding and we try to ensure that students on programme will have the basic conceptual and theoretical knowledge required to be able to cope with the demands of the programme. </w:t>
      </w:r>
      <w:r w:rsidR="008753EC">
        <w:t>It is therefore unlikely that you would be made an offer if you did not have a psychology undergraduate degree, regardless of how many years you had worked with children and young people. There are a couple of exceptions to this: firstly, if you are working as a professional and your first degree was related to that profession, e.g. Doctor, Social Worker, Psychiatrist your application would be considered. Secondly, if you do not have a psychology undergraduate degree but you have a higher qualification in a related subject (e.g. an MSc in Neuroscience) or you have successfully completed a conversion degree in Psychology your application would be considered. We will also consider applicants with joint degrees, where one subject is psychology and the other is conceptually-related e.g. Psychology and Linguistics, Psychology and Neuroscience.</w:t>
      </w:r>
    </w:p>
    <w:p w:rsidR="008753EC" w:rsidRPr="008753EC" w:rsidRDefault="008753EC" w:rsidP="00477095">
      <w:pPr>
        <w:rPr>
          <w:b/>
        </w:rPr>
      </w:pPr>
      <w:r w:rsidRPr="008753EC">
        <w:rPr>
          <w:b/>
        </w:rPr>
        <w:t>Do you consider applicants with a degree at a 2:2 level?</w:t>
      </w:r>
    </w:p>
    <w:p w:rsidR="008753EC" w:rsidRDefault="008753EC" w:rsidP="00477095">
      <w:r>
        <w:t xml:space="preserve">We require applicants to have an undergraduate degree with a minimum of 2:1. Applicants who have a 2:2 Psychology undergraduate degree and who have a merit in related Master degree would also be considered. </w:t>
      </w:r>
    </w:p>
    <w:p w:rsidR="004C7E5B" w:rsidRDefault="005106AC" w:rsidP="005106AC">
      <w:pPr>
        <w:pStyle w:val="Heading2"/>
      </w:pPr>
      <w:r>
        <w:t xml:space="preserve">Questions </w:t>
      </w:r>
      <w:r w:rsidR="00275774">
        <w:t>about the programme</w:t>
      </w:r>
    </w:p>
    <w:p w:rsidR="00477095" w:rsidRDefault="00477095" w:rsidP="00275774">
      <w:pPr>
        <w:rPr>
          <w:b/>
        </w:rPr>
      </w:pPr>
      <w:r>
        <w:rPr>
          <w:b/>
        </w:rPr>
        <w:t>How many hours of teaching are there per week?</w:t>
      </w:r>
    </w:p>
    <w:p w:rsidR="00477095" w:rsidRDefault="00477095" w:rsidP="00275774">
      <w:pPr>
        <w:rPr>
          <w:b/>
        </w:rPr>
      </w:pPr>
      <w:r w:rsidRPr="00477095">
        <w:lastRenderedPageBreak/>
        <w:t>Students on programme will engage with, on average, 7-8 hours of direct teaching per week. On many courses, teaching is delivered in a three-hour block.</w:t>
      </w:r>
      <w:r>
        <w:rPr>
          <w:b/>
        </w:rPr>
        <w:t xml:space="preserve"> </w:t>
      </w:r>
      <w:r w:rsidRPr="00477095">
        <w:rPr>
          <w:b/>
        </w:rPr>
        <w:t xml:space="preserve"> </w:t>
      </w:r>
      <w:r w:rsidRPr="00477095">
        <w:t>As well as attending face to face teaching, you will be expected to engage in independent study.</w:t>
      </w:r>
      <w:r>
        <w:rPr>
          <w:b/>
        </w:rPr>
        <w:t xml:space="preserve"> </w:t>
      </w:r>
    </w:p>
    <w:p w:rsidR="00371D8C" w:rsidRDefault="00371D8C" w:rsidP="00275774">
      <w:pPr>
        <w:rPr>
          <w:b/>
        </w:rPr>
      </w:pPr>
    </w:p>
    <w:p w:rsidR="00371D8C" w:rsidRPr="00371D8C" w:rsidRDefault="00371D8C" w:rsidP="00371D8C">
      <w:pPr>
        <w:pStyle w:val="Heading2"/>
      </w:pPr>
      <w:r w:rsidRPr="00371D8C">
        <w:t>Questions about exit destinations</w:t>
      </w:r>
    </w:p>
    <w:p w:rsidR="00275774" w:rsidRPr="00275774" w:rsidRDefault="00275774" w:rsidP="00275774">
      <w:pPr>
        <w:rPr>
          <w:b/>
        </w:rPr>
      </w:pPr>
      <w:r w:rsidRPr="00275774">
        <w:rPr>
          <w:b/>
        </w:rPr>
        <w:t>Does this MSc lead to a practitioner qualification?</w:t>
      </w:r>
    </w:p>
    <w:p w:rsidR="00275774" w:rsidRDefault="00275774">
      <w:r>
        <w:t xml:space="preserve">The MSC CYPMHPP is not an accredited training programme and does not offer placements. It would not allow you to practise as a psychologist within the UK. The programme is designed to help you make links between your own experience with children and young people and developmentally-driven theories of mental health. </w:t>
      </w:r>
    </w:p>
    <w:p w:rsidR="00275774" w:rsidRPr="00275774" w:rsidRDefault="00275774">
      <w:pPr>
        <w:rPr>
          <w:b/>
        </w:rPr>
      </w:pPr>
      <w:r w:rsidRPr="00275774">
        <w:rPr>
          <w:b/>
        </w:rPr>
        <w:t>Is the MSc CYPMHPP programme suitable for people who want to work as Clinical Psychologists?</w:t>
      </w:r>
    </w:p>
    <w:p w:rsidR="00275774" w:rsidRDefault="00275774" w:rsidP="00275774">
      <w:r>
        <w:t xml:space="preserve">To practise as a Clinical Psychologist in the U.K., you need to have completed a Doctorate in Clinical </w:t>
      </w:r>
      <w:proofErr w:type="gramStart"/>
      <w:r>
        <w:t xml:space="preserve">Psychology </w:t>
      </w:r>
      <w:r w:rsidRPr="00275774">
        <w:t xml:space="preserve"> </w:t>
      </w:r>
      <w:proofErr w:type="gramEnd"/>
      <w:r>
        <w:fldChar w:fldCharType="begin"/>
      </w:r>
      <w:r>
        <w:instrText xml:space="preserve"> HYPERLINK "</w:instrText>
      </w:r>
      <w:r w:rsidRPr="00275774">
        <w:instrText>http://www.ed.ac.uk/health/clinic</w:instrText>
      </w:r>
      <w:r>
        <w:instrText xml:space="preserve">al-psychology/studying/doctorate" </w:instrText>
      </w:r>
      <w:r>
        <w:fldChar w:fldCharType="separate"/>
      </w:r>
      <w:r w:rsidRPr="00777375">
        <w:rPr>
          <w:rStyle w:val="Hyperlink"/>
        </w:rPr>
        <w:t>http://www.ed.ac.uk/health/clinical-psychology/studying/doctorate</w:t>
      </w:r>
      <w:r>
        <w:fldChar w:fldCharType="end"/>
      </w:r>
      <w:r>
        <w:t xml:space="preserve">. Entry to this programme is highly competitive and applicants with a relevant </w:t>
      </w:r>
      <w:proofErr w:type="spellStart"/>
      <w:proofErr w:type="gramStart"/>
      <w:r>
        <w:t>masters</w:t>
      </w:r>
      <w:proofErr w:type="spellEnd"/>
      <w:proofErr w:type="gramEnd"/>
      <w:r>
        <w:t xml:space="preserve"> degree will have some advantages. Graduates from the CYPMHPP programmes have also had good acceptance rates onto the </w:t>
      </w:r>
      <w:r w:rsidRPr="00275774">
        <w:t xml:space="preserve">MSc Applied Psychology of Children and Young People </w:t>
      </w:r>
      <w:hyperlink r:id="rId7" w:history="1">
        <w:r w:rsidRPr="00777375">
          <w:rPr>
            <w:rStyle w:val="Hyperlink"/>
          </w:rPr>
          <w:t>http://www.ed.ac.uk/health/clinical-psychology/studying/msc-applied-psychology</w:t>
        </w:r>
      </w:hyperlink>
      <w:r>
        <w:t>.</w:t>
      </w:r>
      <w:r w:rsidRPr="00275774">
        <w:t xml:space="preserve"> </w:t>
      </w:r>
      <w:r>
        <w:t xml:space="preserve">This MSc combines academic teaching with clinical practice training in the area of applied psychology for children and young people. It offers an interesting opportunity to develop knowledge and competences in the delivery of evidence-based psychological interventions for this client group. The programme was developed with NHS Education for Scotland and NHS Scotland. Students on the programme will be employed as trainees in one of 11 Scottish Health Boards on full time contracts for the duration of their training. </w:t>
      </w:r>
    </w:p>
    <w:p w:rsidR="00275774" w:rsidRPr="00275774" w:rsidRDefault="00275774" w:rsidP="00275774">
      <w:pPr>
        <w:rPr>
          <w:b/>
        </w:rPr>
      </w:pPr>
      <w:r w:rsidRPr="00275774">
        <w:rPr>
          <w:b/>
        </w:rPr>
        <w:t>Is the MSc CYPMHPP suitable for people who wish to study at PhD level?</w:t>
      </w:r>
    </w:p>
    <w:p w:rsidR="00275774" w:rsidRDefault="00F36C7A">
      <w:r>
        <w:t xml:space="preserve">Yes, the programme enables graduates to attain a Masters-level theoretical knowledge base within the area of development and mental health. The Master dissertation allows the opportunity to work with research-active clinical or academic staff in areas of ongoing research and thereby build up research skills. </w:t>
      </w:r>
    </w:p>
    <w:p w:rsidR="00371D8C" w:rsidRDefault="00371D8C">
      <w:pPr>
        <w:rPr>
          <w:b/>
        </w:rPr>
      </w:pPr>
      <w:r w:rsidRPr="00371D8C">
        <w:rPr>
          <w:b/>
        </w:rPr>
        <w:t>What do students do after the programme?</w:t>
      </w:r>
    </w:p>
    <w:p w:rsidR="00371D8C" w:rsidRDefault="00371D8C">
      <w:r w:rsidRPr="00371D8C">
        <w:t xml:space="preserve">Our graduates go on to undertake a range of different roles within educational, third sector and applied settings. </w:t>
      </w:r>
      <w:r>
        <w:t>Many of our students view the MSc as a stepping stone to a practitioner role. Several students from last year were successful in gaining Assistant Psychologist posts which provide a way of gathering clinical experience in order to apply for the Doctorate in Clinical Psychology. Some have found in employment in education, for example as teaching assistants, the third sector, for example representing women who have been subject to domestic abuse or childcare sectors. Within one-to-two years of graduation, many students have been successful in gaining places on training programmes in Education or Applied Psychology.</w:t>
      </w:r>
    </w:p>
    <w:p w:rsidR="00371D8C" w:rsidRDefault="00371D8C">
      <w:r>
        <w:t xml:space="preserve">Many of our students will present the results of their dissertations at national and international conferences and a small number will gain a funded PhD position. </w:t>
      </w:r>
    </w:p>
    <w:p w:rsidR="008753EC" w:rsidRDefault="008753EC"/>
    <w:p w:rsidR="008753EC" w:rsidRPr="008753EC" w:rsidRDefault="008753EC">
      <w:pPr>
        <w:rPr>
          <w:b/>
        </w:rPr>
      </w:pPr>
      <w:r w:rsidRPr="008753EC">
        <w:rPr>
          <w:b/>
        </w:rPr>
        <w:t>Further enquiries</w:t>
      </w:r>
    </w:p>
    <w:p w:rsidR="008753EC" w:rsidRDefault="00BC0980">
      <w:r>
        <w:lastRenderedPageBreak/>
        <w:t>If you have questions about visas, please contact:</w:t>
      </w:r>
    </w:p>
    <w:p w:rsidR="00BC0980" w:rsidRDefault="00BC0980">
      <w:r>
        <w:t xml:space="preserve">If you have further questions about your application or the process, please contact: </w:t>
      </w:r>
      <w:hyperlink r:id="rId8" w:history="1">
        <w:r w:rsidRPr="00DE4566">
          <w:rPr>
            <w:rStyle w:val="Hyperlink"/>
          </w:rPr>
          <w:t>cahss.pgadmissions@ed.ac.uk</w:t>
        </w:r>
      </w:hyperlink>
    </w:p>
    <w:p w:rsidR="00BC0980" w:rsidRDefault="00BC0980">
      <w:r>
        <w:t xml:space="preserve">If you have further questions about the programme, please contact: </w:t>
      </w:r>
      <w:hyperlink r:id="rId9" w:history="1">
        <w:r w:rsidRPr="00DE4566">
          <w:rPr>
            <w:rStyle w:val="Hyperlink"/>
          </w:rPr>
          <w:t>cyp.msc@ed.ac.uk</w:t>
        </w:r>
      </w:hyperlink>
    </w:p>
    <w:p w:rsidR="00BC0980" w:rsidRPr="00371D8C" w:rsidRDefault="00BC0980">
      <w:bookmarkStart w:id="0" w:name="_GoBack"/>
      <w:bookmarkEnd w:id="0"/>
    </w:p>
    <w:sectPr w:rsidR="00BC0980" w:rsidRPr="00371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74"/>
    <w:rsid w:val="00275774"/>
    <w:rsid w:val="00371D8C"/>
    <w:rsid w:val="00477095"/>
    <w:rsid w:val="005106AC"/>
    <w:rsid w:val="0076744C"/>
    <w:rsid w:val="008753EC"/>
    <w:rsid w:val="00966C04"/>
    <w:rsid w:val="00B61663"/>
    <w:rsid w:val="00BC0980"/>
    <w:rsid w:val="00BD6D6A"/>
    <w:rsid w:val="00F36C7A"/>
    <w:rsid w:val="00FC6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F844C-8FDF-4C72-B650-E2B8D3AD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06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06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06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774"/>
    <w:rPr>
      <w:color w:val="0563C1" w:themeColor="hyperlink"/>
      <w:u w:val="single"/>
    </w:rPr>
  </w:style>
  <w:style w:type="character" w:customStyle="1" w:styleId="Heading2Char">
    <w:name w:val="Heading 2 Char"/>
    <w:basedOn w:val="DefaultParagraphFont"/>
    <w:link w:val="Heading2"/>
    <w:uiPriority w:val="9"/>
    <w:rsid w:val="005106A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106AC"/>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106A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hss.pgadmissions@ed.ac.uk" TargetMode="External"/><Relationship Id="rId3" Type="http://schemas.openxmlformats.org/officeDocument/2006/relationships/webSettings" Target="webSettings.xml"/><Relationship Id="rId7" Type="http://schemas.openxmlformats.org/officeDocument/2006/relationships/hyperlink" Target="http://www.ed.ac.uk/health/clinical-psychology/studying/msc-applied-psycholog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hss.pgadmissions@ed.ac.uk" TargetMode="External"/><Relationship Id="rId11" Type="http://schemas.openxmlformats.org/officeDocument/2006/relationships/theme" Target="theme/theme1.xml"/><Relationship Id="rId5" Type="http://schemas.openxmlformats.org/officeDocument/2006/relationships/hyperlink" Target="mailto:cahss.pgadmissions@ed.ac.uk" TargetMode="External"/><Relationship Id="rId10" Type="http://schemas.openxmlformats.org/officeDocument/2006/relationships/fontTable" Target="fontTable.xml"/><Relationship Id="rId4" Type="http://schemas.openxmlformats.org/officeDocument/2006/relationships/hyperlink" Target="mailto:cahss.pgadmissions@ed.ac.uk" TargetMode="External"/><Relationship Id="rId9" Type="http://schemas.openxmlformats.org/officeDocument/2006/relationships/hyperlink" Target="mailto:cyp.msc@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GOODALL Karen</dc:creator>
  <cp:keywords/>
  <dc:description/>
  <cp:lastModifiedBy>GOODALL Karen</cp:lastModifiedBy>
  <cp:revision>5</cp:revision>
  <dcterms:created xsi:type="dcterms:W3CDTF">2016-12-01T10:24:00Z</dcterms:created>
  <dcterms:modified xsi:type="dcterms:W3CDTF">2018-02-05T09:59:00Z</dcterms:modified>
</cp:coreProperties>
</file>