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434A9" w14:textId="297E2DF0" w:rsidR="00526A3E" w:rsidRDefault="00526A3E" w:rsidP="009268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E7851E0" wp14:editId="4659EED8">
            <wp:extent cx="3833091" cy="914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E_Stacked Logo_Black_v1_16021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309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20323" w14:textId="77777777" w:rsidR="00526A3E" w:rsidRDefault="00526A3E" w:rsidP="00526A3E">
      <w:pPr>
        <w:rPr>
          <w:rFonts w:ascii="Arial" w:hAnsi="Arial" w:cs="Arial"/>
          <w:b/>
          <w:sz w:val="22"/>
          <w:szCs w:val="22"/>
        </w:rPr>
      </w:pPr>
    </w:p>
    <w:p w14:paraId="0AB57AD1" w14:textId="163AA83D" w:rsidR="00526A3E" w:rsidRDefault="007A42EC" w:rsidP="00733E62">
      <w:pPr>
        <w:pStyle w:val="Heading1"/>
      </w:pPr>
      <w:r>
        <w:t>B</w:t>
      </w:r>
      <w:r w:rsidR="00733E62">
        <w:t>rand Case Study</w:t>
      </w:r>
    </w:p>
    <w:p w14:paraId="67D4EEFD" w14:textId="77777777" w:rsidR="00526A3E" w:rsidRDefault="00526A3E" w:rsidP="00526A3E">
      <w:pPr>
        <w:rPr>
          <w:rFonts w:ascii="Arial" w:hAnsi="Arial" w:cs="Arial"/>
          <w:b/>
          <w:sz w:val="20"/>
          <w:szCs w:val="20"/>
        </w:rPr>
      </w:pPr>
    </w:p>
    <w:p w14:paraId="68B515CB" w14:textId="5731C82C" w:rsidR="00526A3E" w:rsidRPr="007A42EC" w:rsidRDefault="00733E62" w:rsidP="00733E62">
      <w:pPr>
        <w:pStyle w:val="Heading2"/>
      </w:pPr>
      <w:r w:rsidRPr="007A42EC">
        <w:t>The Careers Service</w:t>
      </w:r>
      <w:r>
        <w:t xml:space="preserve">: </w:t>
      </w:r>
      <w:r w:rsidR="0053274A" w:rsidRPr="007A42EC">
        <w:t>Staying</w:t>
      </w:r>
      <w:r w:rsidR="00483302" w:rsidRPr="007A42EC">
        <w:t xml:space="preserve"> on brand </w:t>
      </w:r>
      <w:r w:rsidR="0053274A" w:rsidRPr="007A42EC">
        <w:t>yet creating your own personality</w:t>
      </w:r>
    </w:p>
    <w:p w14:paraId="6F356808" w14:textId="77777777" w:rsidR="00526A3E" w:rsidRPr="00526A3E" w:rsidRDefault="00526A3E">
      <w:pPr>
        <w:rPr>
          <w:rFonts w:ascii="Arial" w:hAnsi="Arial" w:cs="Arial"/>
          <w:sz w:val="20"/>
          <w:szCs w:val="20"/>
        </w:rPr>
      </w:pPr>
    </w:p>
    <w:p w14:paraId="695BF67D" w14:textId="6EE149EE" w:rsidR="003B1FF7" w:rsidRPr="00526A3E" w:rsidRDefault="003B1FF7">
      <w:pPr>
        <w:rPr>
          <w:rFonts w:ascii="Arial" w:hAnsi="Arial" w:cs="Arial"/>
          <w:b/>
          <w:sz w:val="20"/>
          <w:szCs w:val="20"/>
        </w:rPr>
      </w:pPr>
      <w:r w:rsidRPr="00526A3E">
        <w:rPr>
          <w:rFonts w:ascii="Arial" w:hAnsi="Arial" w:cs="Arial"/>
          <w:b/>
          <w:sz w:val="20"/>
          <w:szCs w:val="20"/>
        </w:rPr>
        <w:t>What was the challenge?</w:t>
      </w:r>
    </w:p>
    <w:p w14:paraId="7B2407BD" w14:textId="4951B9B6" w:rsidR="00723F31" w:rsidRPr="00526A3E" w:rsidRDefault="00487AC4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The Careers Team wanted to</w:t>
      </w:r>
      <w:r w:rsidR="003B1FF7" w:rsidRPr="00526A3E">
        <w:rPr>
          <w:rFonts w:ascii="Arial" w:hAnsi="Arial" w:cs="Arial"/>
          <w:sz w:val="20"/>
          <w:szCs w:val="20"/>
        </w:rPr>
        <w:t xml:space="preserve"> see the wood from the trees! There was a </w:t>
      </w:r>
      <w:proofErr w:type="spellStart"/>
      <w:r w:rsidR="003B1FF7" w:rsidRPr="00526A3E">
        <w:rPr>
          <w:rFonts w:ascii="Arial" w:hAnsi="Arial" w:cs="Arial"/>
          <w:sz w:val="20"/>
          <w:szCs w:val="20"/>
        </w:rPr>
        <w:t>mish</w:t>
      </w:r>
      <w:proofErr w:type="spellEnd"/>
      <w:r w:rsidR="003B1FF7" w:rsidRPr="00526A3E">
        <w:rPr>
          <w:rFonts w:ascii="Arial" w:hAnsi="Arial" w:cs="Arial"/>
          <w:sz w:val="20"/>
          <w:szCs w:val="20"/>
        </w:rPr>
        <w:t xml:space="preserve"> mash of messaging, images, identities, copy structure, </w:t>
      </w:r>
      <w:r w:rsidR="00AF79FB" w:rsidRPr="00526A3E">
        <w:rPr>
          <w:rFonts w:ascii="Arial" w:hAnsi="Arial" w:cs="Arial"/>
          <w:sz w:val="20"/>
          <w:szCs w:val="20"/>
        </w:rPr>
        <w:t>and communication</w:t>
      </w:r>
      <w:r w:rsidR="003B1FF7" w:rsidRPr="00526A3E">
        <w:rPr>
          <w:rFonts w:ascii="Arial" w:hAnsi="Arial" w:cs="Arial"/>
          <w:sz w:val="20"/>
          <w:szCs w:val="20"/>
        </w:rPr>
        <w:t xml:space="preserve"> channels. It was affecting their communication, visibility and understanding </w:t>
      </w:r>
      <w:r w:rsidR="00AF79FB" w:rsidRPr="00526A3E">
        <w:rPr>
          <w:rFonts w:ascii="Arial" w:hAnsi="Arial" w:cs="Arial"/>
          <w:sz w:val="20"/>
          <w:szCs w:val="20"/>
        </w:rPr>
        <w:t xml:space="preserve">of what they offered </w:t>
      </w:r>
      <w:r w:rsidR="00723F31" w:rsidRPr="00526A3E">
        <w:rPr>
          <w:rFonts w:ascii="Arial" w:hAnsi="Arial" w:cs="Arial"/>
          <w:sz w:val="20"/>
          <w:szCs w:val="20"/>
        </w:rPr>
        <w:t>–key stakeholders were both confused and overwhelmed. The ‘brand’ did not look profession</w:t>
      </w:r>
      <w:r w:rsidR="007C0D74" w:rsidRPr="00526A3E">
        <w:rPr>
          <w:rFonts w:ascii="Arial" w:hAnsi="Arial" w:cs="Arial"/>
          <w:sz w:val="20"/>
          <w:szCs w:val="20"/>
        </w:rPr>
        <w:t>al</w:t>
      </w:r>
      <w:r w:rsidR="00723F31" w:rsidRPr="00526A3E">
        <w:rPr>
          <w:rFonts w:ascii="Arial" w:hAnsi="Arial" w:cs="Arial"/>
          <w:sz w:val="20"/>
          <w:szCs w:val="20"/>
        </w:rPr>
        <w:t xml:space="preserve"> and certainly not suggestive of a high performing, top class service.</w:t>
      </w:r>
    </w:p>
    <w:p w14:paraId="52E0A8FA" w14:textId="77777777" w:rsidR="003B1FF7" w:rsidRPr="00526A3E" w:rsidRDefault="003B1FF7">
      <w:pPr>
        <w:rPr>
          <w:rFonts w:ascii="Arial" w:hAnsi="Arial" w:cs="Arial"/>
          <w:sz w:val="20"/>
          <w:szCs w:val="20"/>
        </w:rPr>
      </w:pPr>
    </w:p>
    <w:p w14:paraId="3C6E0969" w14:textId="53DE307D" w:rsidR="003B1FF7" w:rsidRPr="00526A3E" w:rsidRDefault="003B1FF7">
      <w:pPr>
        <w:rPr>
          <w:rFonts w:ascii="Arial" w:hAnsi="Arial" w:cs="Arial"/>
          <w:b/>
          <w:sz w:val="20"/>
          <w:szCs w:val="20"/>
        </w:rPr>
      </w:pPr>
      <w:r w:rsidRPr="00526A3E">
        <w:rPr>
          <w:rFonts w:ascii="Arial" w:hAnsi="Arial" w:cs="Arial"/>
          <w:b/>
          <w:sz w:val="20"/>
          <w:szCs w:val="20"/>
        </w:rPr>
        <w:t>What were the objectives?</w:t>
      </w:r>
    </w:p>
    <w:p w14:paraId="646BCDF2" w14:textId="77777777" w:rsidR="003B1FF7" w:rsidRPr="00526A3E" w:rsidRDefault="003B1FF7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Create clear, consistent, targeted</w:t>
      </w:r>
      <w:r w:rsidR="00AF79FB" w:rsidRPr="00526A3E">
        <w:rPr>
          <w:rFonts w:ascii="Arial" w:hAnsi="Arial" w:cs="Arial"/>
          <w:sz w:val="20"/>
          <w:szCs w:val="20"/>
        </w:rPr>
        <w:t xml:space="preserve"> </w:t>
      </w:r>
      <w:r w:rsidRPr="00526A3E">
        <w:rPr>
          <w:rFonts w:ascii="Arial" w:hAnsi="Arial" w:cs="Arial"/>
          <w:sz w:val="20"/>
          <w:szCs w:val="20"/>
        </w:rPr>
        <w:t xml:space="preserve">messaging </w:t>
      </w:r>
    </w:p>
    <w:p w14:paraId="16C89DB9" w14:textId="4B1B7CD9" w:rsidR="003B1FF7" w:rsidRPr="00526A3E" w:rsidRDefault="003B1FF7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 xml:space="preserve">Identify and manage </w:t>
      </w:r>
      <w:r w:rsidR="005260B4" w:rsidRPr="00526A3E">
        <w:rPr>
          <w:rFonts w:ascii="Arial" w:hAnsi="Arial" w:cs="Arial"/>
          <w:sz w:val="20"/>
          <w:szCs w:val="20"/>
        </w:rPr>
        <w:t xml:space="preserve">effective </w:t>
      </w:r>
      <w:r w:rsidRPr="00526A3E">
        <w:rPr>
          <w:rFonts w:ascii="Arial" w:hAnsi="Arial" w:cs="Arial"/>
          <w:sz w:val="20"/>
          <w:szCs w:val="20"/>
        </w:rPr>
        <w:t>communication channels</w:t>
      </w:r>
    </w:p>
    <w:p w14:paraId="29578FC2" w14:textId="77777777" w:rsidR="003B1FF7" w:rsidRPr="00526A3E" w:rsidRDefault="00AF79FB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 xml:space="preserve">Bring the Careers team on board </w:t>
      </w:r>
    </w:p>
    <w:p w14:paraId="1F32DF3E" w14:textId="77777777" w:rsidR="003B1FF7" w:rsidRPr="00526A3E" w:rsidRDefault="000726D5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Stay on University brand and identity</w:t>
      </w:r>
      <w:r w:rsidR="0053274A" w:rsidRPr="00526A3E">
        <w:rPr>
          <w:rFonts w:ascii="Arial" w:hAnsi="Arial" w:cs="Arial"/>
          <w:sz w:val="20"/>
          <w:szCs w:val="20"/>
        </w:rPr>
        <w:t xml:space="preserve"> </w:t>
      </w:r>
    </w:p>
    <w:p w14:paraId="7DAB1839" w14:textId="77777777" w:rsidR="0053274A" w:rsidRPr="00526A3E" w:rsidRDefault="0053274A">
      <w:pPr>
        <w:rPr>
          <w:rFonts w:ascii="Arial" w:hAnsi="Arial" w:cs="Arial"/>
          <w:sz w:val="20"/>
          <w:szCs w:val="20"/>
        </w:rPr>
      </w:pPr>
    </w:p>
    <w:p w14:paraId="09198FFC" w14:textId="0DF6FD29" w:rsidR="003B1FF7" w:rsidRPr="00526A3E" w:rsidRDefault="003B1FF7">
      <w:pPr>
        <w:rPr>
          <w:rFonts w:ascii="Arial" w:hAnsi="Arial" w:cs="Arial"/>
          <w:b/>
          <w:sz w:val="20"/>
          <w:szCs w:val="20"/>
        </w:rPr>
      </w:pPr>
      <w:r w:rsidRPr="00526A3E">
        <w:rPr>
          <w:rFonts w:ascii="Arial" w:hAnsi="Arial" w:cs="Arial"/>
          <w:b/>
          <w:sz w:val="20"/>
          <w:szCs w:val="20"/>
        </w:rPr>
        <w:t>What was the solution?</w:t>
      </w:r>
    </w:p>
    <w:p w14:paraId="34B55F75" w14:textId="77777777" w:rsidR="003B1FF7" w:rsidRPr="00526A3E" w:rsidRDefault="0053274A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A c</w:t>
      </w:r>
      <w:r w:rsidR="00AF79FB" w:rsidRPr="00526A3E">
        <w:rPr>
          <w:rFonts w:ascii="Arial" w:hAnsi="Arial" w:cs="Arial"/>
          <w:sz w:val="20"/>
          <w:szCs w:val="20"/>
        </w:rPr>
        <w:t>learly</w:t>
      </w:r>
      <w:r w:rsidR="003B1FF7" w:rsidRPr="00526A3E">
        <w:rPr>
          <w:rFonts w:ascii="Arial" w:hAnsi="Arial" w:cs="Arial"/>
          <w:sz w:val="20"/>
          <w:szCs w:val="20"/>
        </w:rPr>
        <w:t xml:space="preserve"> articulated brand</w:t>
      </w:r>
      <w:r w:rsidR="000726D5" w:rsidRPr="00526A3E">
        <w:rPr>
          <w:rFonts w:ascii="Arial" w:hAnsi="Arial" w:cs="Arial"/>
          <w:sz w:val="20"/>
          <w:szCs w:val="20"/>
        </w:rPr>
        <w:t xml:space="preserve"> architecture</w:t>
      </w:r>
    </w:p>
    <w:p w14:paraId="2D1BEC17" w14:textId="77777777" w:rsidR="003B1FF7" w:rsidRPr="00526A3E" w:rsidRDefault="003B1FF7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A realistic &amp; robust communications strategy</w:t>
      </w:r>
    </w:p>
    <w:p w14:paraId="233CE701" w14:textId="77777777" w:rsidR="003B1FF7" w:rsidRPr="00526A3E" w:rsidRDefault="003B1FF7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A well thought out and consistently</w:t>
      </w:r>
      <w:r w:rsidR="000726D5" w:rsidRPr="00526A3E">
        <w:rPr>
          <w:rFonts w:ascii="Arial" w:hAnsi="Arial" w:cs="Arial"/>
          <w:sz w:val="20"/>
          <w:szCs w:val="20"/>
        </w:rPr>
        <w:t xml:space="preserve"> implemented visual brand language</w:t>
      </w:r>
    </w:p>
    <w:p w14:paraId="7276D120" w14:textId="32AF2D03" w:rsidR="000726D5" w:rsidRPr="00526A3E" w:rsidRDefault="000726D5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An appropriate marketing strategy to support and deliver against the communications strategy</w:t>
      </w:r>
      <w:r w:rsidR="00723F31" w:rsidRPr="00526A3E">
        <w:rPr>
          <w:rFonts w:ascii="Arial" w:hAnsi="Arial" w:cs="Arial"/>
          <w:sz w:val="20"/>
          <w:szCs w:val="20"/>
        </w:rPr>
        <w:t xml:space="preserve"> - </w:t>
      </w:r>
      <w:r w:rsidR="007C0D74" w:rsidRPr="00526A3E">
        <w:rPr>
          <w:rFonts w:ascii="Arial" w:hAnsi="Arial" w:cs="Arial"/>
          <w:sz w:val="20"/>
          <w:szCs w:val="20"/>
        </w:rPr>
        <w:t>initiated</w:t>
      </w:r>
      <w:r w:rsidR="00723F31" w:rsidRPr="00526A3E">
        <w:rPr>
          <w:rFonts w:ascii="Arial" w:hAnsi="Arial" w:cs="Arial"/>
          <w:sz w:val="20"/>
          <w:szCs w:val="20"/>
        </w:rPr>
        <w:t xml:space="preserve"> by the </w:t>
      </w:r>
      <w:r w:rsidR="000B2788" w:rsidRPr="00526A3E">
        <w:rPr>
          <w:rFonts w:ascii="Arial" w:hAnsi="Arial" w:cs="Arial"/>
          <w:sz w:val="20"/>
          <w:szCs w:val="20"/>
        </w:rPr>
        <w:t>communications consultant</w:t>
      </w:r>
      <w:r w:rsidR="00723F31" w:rsidRPr="00526A3E">
        <w:rPr>
          <w:rFonts w:ascii="Arial" w:hAnsi="Arial" w:cs="Arial"/>
          <w:sz w:val="20"/>
          <w:szCs w:val="20"/>
        </w:rPr>
        <w:t>, and continued in-house</w:t>
      </w:r>
    </w:p>
    <w:p w14:paraId="5341A891" w14:textId="77777777" w:rsidR="003B1FF7" w:rsidRPr="00526A3E" w:rsidRDefault="003B1FF7">
      <w:pPr>
        <w:rPr>
          <w:rFonts w:ascii="Arial" w:hAnsi="Arial" w:cs="Arial"/>
          <w:sz w:val="20"/>
          <w:szCs w:val="20"/>
        </w:rPr>
      </w:pPr>
    </w:p>
    <w:p w14:paraId="4A652CCB" w14:textId="575AC7E3" w:rsidR="000726D5" w:rsidRPr="00526A3E" w:rsidRDefault="000726D5">
      <w:pPr>
        <w:rPr>
          <w:rFonts w:ascii="Arial" w:hAnsi="Arial" w:cs="Arial"/>
          <w:b/>
          <w:sz w:val="20"/>
          <w:szCs w:val="20"/>
        </w:rPr>
      </w:pPr>
      <w:r w:rsidRPr="00526A3E">
        <w:rPr>
          <w:rFonts w:ascii="Arial" w:hAnsi="Arial" w:cs="Arial"/>
          <w:b/>
          <w:sz w:val="20"/>
          <w:szCs w:val="20"/>
        </w:rPr>
        <w:t>What did you do?</w:t>
      </w:r>
    </w:p>
    <w:p w14:paraId="26744F86" w14:textId="7F2C9A32" w:rsidR="003B1FF7" w:rsidRPr="00526A3E" w:rsidRDefault="003B1FF7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 xml:space="preserve">The Careers Team had attempted </w:t>
      </w:r>
      <w:r w:rsidR="000726D5" w:rsidRPr="00526A3E">
        <w:rPr>
          <w:rFonts w:ascii="Arial" w:hAnsi="Arial" w:cs="Arial"/>
          <w:sz w:val="20"/>
          <w:szCs w:val="20"/>
        </w:rPr>
        <w:t xml:space="preserve">a </w:t>
      </w:r>
      <w:r w:rsidRPr="00526A3E">
        <w:rPr>
          <w:rFonts w:ascii="Arial" w:hAnsi="Arial" w:cs="Arial"/>
          <w:sz w:val="20"/>
          <w:szCs w:val="20"/>
        </w:rPr>
        <w:t>similar exercise previously so</w:t>
      </w:r>
      <w:r w:rsidR="000726D5" w:rsidRPr="00526A3E">
        <w:rPr>
          <w:rFonts w:ascii="Arial" w:hAnsi="Arial" w:cs="Arial"/>
          <w:sz w:val="20"/>
          <w:szCs w:val="20"/>
        </w:rPr>
        <w:t xml:space="preserve"> they </w:t>
      </w:r>
      <w:r w:rsidR="00487AC4" w:rsidRPr="00526A3E">
        <w:rPr>
          <w:rFonts w:ascii="Arial" w:hAnsi="Arial" w:cs="Arial"/>
          <w:sz w:val="20"/>
          <w:szCs w:val="20"/>
        </w:rPr>
        <w:t xml:space="preserve">knew </w:t>
      </w:r>
      <w:r w:rsidR="007C0D74" w:rsidRPr="00526A3E">
        <w:rPr>
          <w:rFonts w:ascii="Arial" w:hAnsi="Arial" w:cs="Arial"/>
          <w:sz w:val="20"/>
          <w:szCs w:val="20"/>
        </w:rPr>
        <w:t>they needed</w:t>
      </w:r>
      <w:r w:rsidR="00487AC4" w:rsidRPr="00526A3E">
        <w:rPr>
          <w:rFonts w:ascii="Arial" w:hAnsi="Arial" w:cs="Arial"/>
          <w:sz w:val="20"/>
          <w:szCs w:val="20"/>
        </w:rPr>
        <w:t xml:space="preserve"> external </w:t>
      </w:r>
      <w:r w:rsidR="00AF79FB" w:rsidRPr="00526A3E">
        <w:rPr>
          <w:rFonts w:ascii="Arial" w:hAnsi="Arial" w:cs="Arial"/>
          <w:sz w:val="20"/>
          <w:szCs w:val="20"/>
        </w:rPr>
        <w:t>help. They</w:t>
      </w:r>
      <w:r w:rsidR="000726D5" w:rsidRPr="00526A3E">
        <w:rPr>
          <w:rFonts w:ascii="Arial" w:hAnsi="Arial" w:cs="Arial"/>
          <w:sz w:val="20"/>
          <w:szCs w:val="20"/>
        </w:rPr>
        <w:t xml:space="preserve"> brought in a</w:t>
      </w:r>
      <w:r w:rsidR="00487AC4" w:rsidRPr="00526A3E">
        <w:rPr>
          <w:rFonts w:ascii="Arial" w:hAnsi="Arial" w:cs="Arial"/>
          <w:sz w:val="20"/>
          <w:szCs w:val="20"/>
        </w:rPr>
        <w:t xml:space="preserve"> </w:t>
      </w:r>
      <w:r w:rsidR="005260B4" w:rsidRPr="00526A3E">
        <w:rPr>
          <w:rFonts w:ascii="Arial" w:hAnsi="Arial" w:cs="Arial"/>
          <w:sz w:val="20"/>
          <w:szCs w:val="20"/>
        </w:rPr>
        <w:t xml:space="preserve">communications </w:t>
      </w:r>
      <w:r w:rsidR="00487AC4" w:rsidRPr="00526A3E">
        <w:rPr>
          <w:rFonts w:ascii="Arial" w:hAnsi="Arial" w:cs="Arial"/>
          <w:sz w:val="20"/>
          <w:szCs w:val="20"/>
        </w:rPr>
        <w:t xml:space="preserve">consultant who planned, </w:t>
      </w:r>
      <w:r w:rsidR="000726D5" w:rsidRPr="00526A3E">
        <w:rPr>
          <w:rFonts w:ascii="Arial" w:hAnsi="Arial" w:cs="Arial"/>
          <w:sz w:val="20"/>
          <w:szCs w:val="20"/>
        </w:rPr>
        <w:t>facilitated and helped them through their journey.</w:t>
      </w:r>
      <w:r w:rsidR="00487AC4" w:rsidRPr="00526A3E">
        <w:rPr>
          <w:rFonts w:ascii="Arial" w:hAnsi="Arial" w:cs="Arial"/>
          <w:sz w:val="20"/>
          <w:szCs w:val="20"/>
        </w:rPr>
        <w:t xml:space="preserve"> It was key that the whole </w:t>
      </w:r>
      <w:r w:rsidR="00723F31" w:rsidRPr="00526A3E">
        <w:rPr>
          <w:rFonts w:ascii="Arial" w:hAnsi="Arial" w:cs="Arial"/>
          <w:sz w:val="20"/>
          <w:szCs w:val="20"/>
        </w:rPr>
        <w:t xml:space="preserve">service </w:t>
      </w:r>
      <w:r w:rsidR="00487AC4" w:rsidRPr="00526A3E">
        <w:rPr>
          <w:rFonts w:ascii="Arial" w:hAnsi="Arial" w:cs="Arial"/>
          <w:sz w:val="20"/>
          <w:szCs w:val="20"/>
        </w:rPr>
        <w:t xml:space="preserve">was involved and </w:t>
      </w:r>
      <w:r w:rsidR="005260B4" w:rsidRPr="00526A3E">
        <w:rPr>
          <w:rFonts w:ascii="Arial" w:hAnsi="Arial" w:cs="Arial"/>
          <w:sz w:val="20"/>
          <w:szCs w:val="20"/>
        </w:rPr>
        <w:t xml:space="preserve">contributed to </w:t>
      </w:r>
      <w:r w:rsidR="00487AC4" w:rsidRPr="00526A3E">
        <w:rPr>
          <w:rFonts w:ascii="Arial" w:hAnsi="Arial" w:cs="Arial"/>
          <w:sz w:val="20"/>
          <w:szCs w:val="20"/>
        </w:rPr>
        <w:t>team building</w:t>
      </w:r>
      <w:r w:rsidR="002971DF" w:rsidRPr="00526A3E">
        <w:rPr>
          <w:rFonts w:ascii="Arial" w:hAnsi="Arial" w:cs="Arial"/>
          <w:sz w:val="20"/>
          <w:szCs w:val="20"/>
        </w:rPr>
        <w:t xml:space="preserve"> </w:t>
      </w:r>
      <w:r w:rsidR="005260B4" w:rsidRPr="00526A3E">
        <w:rPr>
          <w:rFonts w:ascii="Arial" w:hAnsi="Arial" w:cs="Arial"/>
          <w:sz w:val="20"/>
          <w:szCs w:val="20"/>
        </w:rPr>
        <w:t>and shared understanding</w:t>
      </w:r>
      <w:r w:rsidR="00487AC4" w:rsidRPr="00526A3E">
        <w:rPr>
          <w:rFonts w:ascii="Arial" w:hAnsi="Arial" w:cs="Arial"/>
          <w:sz w:val="20"/>
          <w:szCs w:val="20"/>
        </w:rPr>
        <w:t>.</w:t>
      </w:r>
    </w:p>
    <w:p w14:paraId="571B911C" w14:textId="77777777" w:rsidR="000726D5" w:rsidRPr="00526A3E" w:rsidRDefault="000726D5">
      <w:pPr>
        <w:rPr>
          <w:rFonts w:ascii="Arial" w:hAnsi="Arial" w:cs="Arial"/>
          <w:sz w:val="20"/>
          <w:szCs w:val="20"/>
        </w:rPr>
      </w:pPr>
    </w:p>
    <w:p w14:paraId="65C3F93E" w14:textId="50B33FEE" w:rsidR="00487AC4" w:rsidRPr="00526A3E" w:rsidRDefault="000726D5">
      <w:pPr>
        <w:rPr>
          <w:rFonts w:ascii="Arial" w:hAnsi="Arial" w:cs="Arial"/>
          <w:b/>
          <w:sz w:val="20"/>
          <w:szCs w:val="20"/>
        </w:rPr>
      </w:pPr>
      <w:r w:rsidRPr="00526A3E">
        <w:rPr>
          <w:rFonts w:ascii="Arial" w:hAnsi="Arial" w:cs="Arial"/>
          <w:b/>
          <w:sz w:val="20"/>
          <w:szCs w:val="20"/>
        </w:rPr>
        <w:t>How did you do it?</w:t>
      </w:r>
    </w:p>
    <w:p w14:paraId="2A3DAECB" w14:textId="77777777" w:rsidR="000726D5" w:rsidRPr="00526A3E" w:rsidRDefault="000726D5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The Careers Team held leadership workshops, researched their audiences</w:t>
      </w:r>
      <w:r w:rsidR="00487AC4" w:rsidRPr="00526A3E">
        <w:rPr>
          <w:rFonts w:ascii="Arial" w:hAnsi="Arial" w:cs="Arial"/>
          <w:sz w:val="20"/>
          <w:szCs w:val="20"/>
        </w:rPr>
        <w:t>, re-imagined their vision and mission, crafted their personality, values and proposition.</w:t>
      </w:r>
    </w:p>
    <w:p w14:paraId="1B677179" w14:textId="77777777" w:rsidR="00487AC4" w:rsidRPr="00526A3E" w:rsidRDefault="00487AC4" w:rsidP="00487AC4">
      <w:pPr>
        <w:rPr>
          <w:rFonts w:ascii="Arial" w:hAnsi="Arial" w:cs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This then helped them to create clear, consistent, targeted and ‘owned’ messaging. They ‘owned’ it by creating a visual look and feel that was unique to them, distinctive to their audience and yet reflected the world-class university that they represent.</w:t>
      </w:r>
    </w:p>
    <w:p w14:paraId="6A78EC9F" w14:textId="77777777" w:rsidR="00487AC4" w:rsidRPr="00526A3E" w:rsidRDefault="00487AC4">
      <w:pPr>
        <w:rPr>
          <w:rFonts w:ascii="Arial" w:hAnsi="Arial" w:cs="Arial"/>
          <w:sz w:val="20"/>
          <w:szCs w:val="20"/>
        </w:rPr>
      </w:pPr>
    </w:p>
    <w:p w14:paraId="5F238A28" w14:textId="07A87FF5" w:rsidR="00487AC4" w:rsidRPr="00526A3E" w:rsidRDefault="00487AC4">
      <w:pPr>
        <w:rPr>
          <w:rFonts w:ascii="Arial" w:hAnsi="Arial" w:cs="Arial"/>
          <w:b/>
          <w:sz w:val="20"/>
          <w:szCs w:val="20"/>
        </w:rPr>
      </w:pPr>
      <w:r w:rsidRPr="00526A3E">
        <w:rPr>
          <w:rFonts w:ascii="Arial" w:hAnsi="Arial" w:cs="Arial"/>
          <w:b/>
          <w:sz w:val="20"/>
          <w:szCs w:val="20"/>
        </w:rPr>
        <w:t>What was the impact?</w:t>
      </w:r>
    </w:p>
    <w:p w14:paraId="22F23E81" w14:textId="482E5D1C" w:rsidR="00487AC4" w:rsidRPr="00526A3E" w:rsidRDefault="00487AC4">
      <w:pPr>
        <w:rPr>
          <w:rFonts w:ascii="Arial" w:hAnsi="Arial"/>
          <w:sz w:val="20"/>
          <w:szCs w:val="20"/>
        </w:rPr>
      </w:pPr>
      <w:r w:rsidRPr="00526A3E">
        <w:rPr>
          <w:rFonts w:ascii="Arial" w:hAnsi="Arial" w:cs="Arial"/>
          <w:sz w:val="20"/>
          <w:szCs w:val="20"/>
        </w:rPr>
        <w:t>The Careers Team now</w:t>
      </w:r>
      <w:r w:rsidR="00723F31" w:rsidRPr="00526A3E">
        <w:rPr>
          <w:rFonts w:ascii="Arial" w:hAnsi="Arial" w:cs="Arial"/>
          <w:sz w:val="20"/>
          <w:szCs w:val="20"/>
        </w:rPr>
        <w:t xml:space="preserve"> </w:t>
      </w:r>
      <w:r w:rsidR="00AF79FB" w:rsidRPr="00526A3E">
        <w:rPr>
          <w:rFonts w:ascii="Arial" w:hAnsi="Arial" w:cs="Arial"/>
          <w:sz w:val="20"/>
          <w:szCs w:val="20"/>
        </w:rPr>
        <w:t>has</w:t>
      </w:r>
      <w:r w:rsidRPr="00526A3E">
        <w:rPr>
          <w:rFonts w:ascii="Arial" w:hAnsi="Arial" w:cs="Arial"/>
          <w:sz w:val="20"/>
          <w:szCs w:val="20"/>
        </w:rPr>
        <w:t xml:space="preserve"> a clear understanding of their united mission and vision. They have created </w:t>
      </w:r>
      <w:r w:rsidR="007C0D74" w:rsidRPr="00526A3E">
        <w:rPr>
          <w:rFonts w:ascii="Arial" w:hAnsi="Arial" w:cs="Arial"/>
          <w:sz w:val="20"/>
          <w:szCs w:val="20"/>
        </w:rPr>
        <w:t>Communications</w:t>
      </w:r>
      <w:r w:rsidR="00723F31" w:rsidRPr="00526A3E">
        <w:rPr>
          <w:rFonts w:ascii="Arial" w:hAnsi="Arial" w:cs="Arial"/>
          <w:sz w:val="20"/>
          <w:szCs w:val="20"/>
        </w:rPr>
        <w:t xml:space="preserve"> and Marketing</w:t>
      </w:r>
      <w:r w:rsidR="00AF79FB" w:rsidRPr="00526A3E">
        <w:rPr>
          <w:rFonts w:ascii="Arial" w:hAnsi="Arial" w:cs="Arial"/>
          <w:sz w:val="20"/>
          <w:szCs w:val="20"/>
        </w:rPr>
        <w:t xml:space="preserve"> group</w:t>
      </w:r>
      <w:r w:rsidR="00723F31" w:rsidRPr="00526A3E">
        <w:rPr>
          <w:rFonts w:ascii="Arial" w:hAnsi="Arial" w:cs="Arial"/>
          <w:sz w:val="20"/>
          <w:szCs w:val="20"/>
        </w:rPr>
        <w:t xml:space="preserve"> with cross-team representation, to ensure consistency and conformity with </w:t>
      </w:r>
      <w:r w:rsidR="007C0D74" w:rsidRPr="00526A3E">
        <w:rPr>
          <w:rFonts w:ascii="Arial" w:hAnsi="Arial" w:cs="Arial"/>
          <w:sz w:val="20"/>
          <w:szCs w:val="20"/>
        </w:rPr>
        <w:t xml:space="preserve">the </w:t>
      </w:r>
      <w:r w:rsidR="00723F31" w:rsidRPr="00526A3E">
        <w:rPr>
          <w:rFonts w:ascii="Arial" w:hAnsi="Arial" w:cs="Arial"/>
          <w:sz w:val="20"/>
          <w:szCs w:val="20"/>
        </w:rPr>
        <w:t xml:space="preserve">brand and provide ongoing support and momentum. </w:t>
      </w:r>
      <w:r w:rsidR="007C0D74" w:rsidRPr="00526A3E">
        <w:rPr>
          <w:rFonts w:ascii="Arial" w:hAnsi="Arial" w:cs="Arial"/>
          <w:sz w:val="20"/>
          <w:szCs w:val="20"/>
        </w:rPr>
        <w:t>The group</w:t>
      </w:r>
      <w:r w:rsidR="00723F31" w:rsidRPr="00526A3E">
        <w:rPr>
          <w:rFonts w:ascii="Arial" w:hAnsi="Arial" w:cs="Arial"/>
          <w:sz w:val="20"/>
          <w:szCs w:val="20"/>
        </w:rPr>
        <w:t xml:space="preserve"> conducted a small staff survey 6 months after launch, which showed staff were very positive and could see real change. </w:t>
      </w:r>
      <w:r w:rsidR="007C0D74" w:rsidRPr="00526A3E">
        <w:rPr>
          <w:rFonts w:ascii="Arial" w:hAnsi="Arial" w:cs="Arial"/>
          <w:sz w:val="20"/>
          <w:szCs w:val="20"/>
        </w:rPr>
        <w:t>Anecdotal</w:t>
      </w:r>
      <w:r w:rsidR="00723F31" w:rsidRPr="00526A3E">
        <w:rPr>
          <w:rFonts w:ascii="Arial" w:hAnsi="Arial" w:cs="Arial"/>
          <w:sz w:val="20"/>
          <w:szCs w:val="20"/>
        </w:rPr>
        <w:t xml:space="preserve"> feedback has been similarly positive and </w:t>
      </w:r>
      <w:r w:rsidR="00636C76" w:rsidRPr="00526A3E">
        <w:rPr>
          <w:rFonts w:ascii="Arial" w:hAnsi="Arial" w:cs="Arial"/>
          <w:sz w:val="20"/>
          <w:szCs w:val="20"/>
        </w:rPr>
        <w:t xml:space="preserve">there </w:t>
      </w:r>
      <w:r w:rsidR="007C0D74" w:rsidRPr="00526A3E">
        <w:rPr>
          <w:rFonts w:ascii="Arial" w:hAnsi="Arial" w:cs="Arial"/>
          <w:sz w:val="20"/>
          <w:szCs w:val="20"/>
        </w:rPr>
        <w:t xml:space="preserve">has </w:t>
      </w:r>
      <w:r w:rsidR="00636C76" w:rsidRPr="00526A3E">
        <w:rPr>
          <w:rFonts w:ascii="Arial" w:hAnsi="Arial" w:cs="Arial"/>
          <w:sz w:val="20"/>
          <w:szCs w:val="20"/>
        </w:rPr>
        <w:t xml:space="preserve">been good student engagement. </w:t>
      </w:r>
    </w:p>
    <w:p w14:paraId="4254A51E" w14:textId="77777777" w:rsidR="00487AC4" w:rsidRPr="00526A3E" w:rsidRDefault="00487AC4">
      <w:pPr>
        <w:rPr>
          <w:rFonts w:ascii="Arial" w:hAnsi="Arial"/>
          <w:sz w:val="20"/>
          <w:szCs w:val="20"/>
        </w:rPr>
      </w:pPr>
    </w:p>
    <w:p w14:paraId="03B50C77" w14:textId="66417C18" w:rsidR="00304216" w:rsidRPr="00526A3E" w:rsidRDefault="00304216">
      <w:pPr>
        <w:rPr>
          <w:rFonts w:ascii="Arial" w:hAnsi="Arial"/>
          <w:b/>
          <w:sz w:val="20"/>
          <w:szCs w:val="20"/>
        </w:rPr>
      </w:pPr>
      <w:r w:rsidRPr="00526A3E">
        <w:rPr>
          <w:rFonts w:ascii="Arial" w:hAnsi="Arial"/>
          <w:b/>
          <w:sz w:val="20"/>
          <w:szCs w:val="20"/>
        </w:rPr>
        <w:t>Who was involved?</w:t>
      </w:r>
    </w:p>
    <w:p w14:paraId="02247FF1" w14:textId="7CDA7F8F" w:rsidR="00304216" w:rsidRDefault="00304216">
      <w:pPr>
        <w:rPr>
          <w:rFonts w:ascii="Arial" w:hAnsi="Arial"/>
          <w:sz w:val="20"/>
          <w:szCs w:val="20"/>
        </w:rPr>
      </w:pPr>
      <w:r w:rsidRPr="00526A3E">
        <w:rPr>
          <w:rFonts w:ascii="Arial" w:hAnsi="Arial"/>
          <w:sz w:val="20"/>
          <w:szCs w:val="20"/>
        </w:rPr>
        <w:t>Careers Team, Student stakeholders, Service stakeholde</w:t>
      </w:r>
      <w:r w:rsidR="00526A3E" w:rsidRPr="00526A3E">
        <w:rPr>
          <w:rFonts w:ascii="Arial" w:hAnsi="Arial"/>
          <w:sz w:val="20"/>
          <w:szCs w:val="20"/>
        </w:rPr>
        <w:t>rs &amp; Communications &amp; Marketing.</w:t>
      </w:r>
    </w:p>
    <w:p w14:paraId="1ADA33CD" w14:textId="60563A44" w:rsidR="009268E7" w:rsidRDefault="009268E7">
      <w:pPr>
        <w:rPr>
          <w:rFonts w:ascii="Arial" w:hAnsi="Arial"/>
          <w:sz w:val="20"/>
          <w:szCs w:val="20"/>
        </w:rPr>
      </w:pPr>
    </w:p>
    <w:p w14:paraId="67062130" w14:textId="77777777" w:rsidR="00733E62" w:rsidRDefault="00733E62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4001EE27" w14:textId="3B4850F2" w:rsidR="009268E7" w:rsidRPr="00854F34" w:rsidRDefault="00854F34" w:rsidP="00854F34">
      <w:pPr>
        <w:rPr>
          <w:rFonts w:ascii="Arial" w:hAnsi="Arial"/>
          <w:b/>
          <w:sz w:val="18"/>
          <w:szCs w:val="18"/>
        </w:rPr>
      </w:pPr>
      <w:r w:rsidRPr="00854F34">
        <w:rPr>
          <w:rFonts w:ascii="Arial" w:hAnsi="Arial"/>
          <w:b/>
          <w:sz w:val="18"/>
          <w:szCs w:val="18"/>
        </w:rPr>
        <w:t xml:space="preserve">For more information on the University brand see: </w:t>
      </w:r>
      <w:hyperlink r:id="rId6" w:history="1">
        <w:r w:rsidR="00733E62">
          <w:rPr>
            <w:rStyle w:val="Hyperlink"/>
            <w:rFonts w:ascii="Arial" w:hAnsi="Arial"/>
            <w:b/>
            <w:sz w:val="18"/>
            <w:szCs w:val="18"/>
          </w:rPr>
          <w:t>www.ed.ac.uk/communications-marketing/resources/university-brand</w:t>
        </w:r>
      </w:hyperlink>
      <w:r w:rsidRPr="00854F34">
        <w:rPr>
          <w:rFonts w:ascii="Arial" w:hAnsi="Arial"/>
          <w:b/>
          <w:sz w:val="18"/>
          <w:szCs w:val="18"/>
        </w:rPr>
        <w:t xml:space="preserve"> or contact </w:t>
      </w:r>
      <w:hyperlink r:id="rId7" w:history="1">
        <w:r w:rsidRPr="00733E62">
          <w:rPr>
            <w:rStyle w:val="Hyperlink"/>
            <w:rFonts w:ascii="Arial" w:hAnsi="Arial"/>
            <w:b/>
            <w:sz w:val="18"/>
            <w:szCs w:val="18"/>
          </w:rPr>
          <w:t>deepthi.dsw@ed.ac.uk</w:t>
        </w:r>
      </w:hyperlink>
    </w:p>
    <w:sectPr w:rsidR="009268E7" w:rsidRPr="00854F34" w:rsidSect="002611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D134B"/>
    <w:multiLevelType w:val="hybridMultilevel"/>
    <w:tmpl w:val="B69AE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F7"/>
    <w:rsid w:val="000726D5"/>
    <w:rsid w:val="000B2788"/>
    <w:rsid w:val="00115516"/>
    <w:rsid w:val="00261160"/>
    <w:rsid w:val="002971DF"/>
    <w:rsid w:val="00304216"/>
    <w:rsid w:val="003B1FF7"/>
    <w:rsid w:val="00483302"/>
    <w:rsid w:val="00487AC4"/>
    <w:rsid w:val="005260B4"/>
    <w:rsid w:val="00526A3E"/>
    <w:rsid w:val="0053274A"/>
    <w:rsid w:val="00636C76"/>
    <w:rsid w:val="00723F31"/>
    <w:rsid w:val="00733E62"/>
    <w:rsid w:val="007A42EC"/>
    <w:rsid w:val="007C0D74"/>
    <w:rsid w:val="00854F34"/>
    <w:rsid w:val="008B32B6"/>
    <w:rsid w:val="009221A1"/>
    <w:rsid w:val="009268E7"/>
    <w:rsid w:val="00AF79FB"/>
    <w:rsid w:val="00CB66A4"/>
    <w:rsid w:val="00D0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C38F2"/>
  <w14:defaultImageDpi w14:val="300"/>
  <w15:docId w15:val="{5B8E4085-A6DB-4A31-9039-46D3DAB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E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E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2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3F31"/>
    <w:pPr>
      <w:spacing w:after="160" w:line="254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54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F3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33E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E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epthi.dsw@ed.ac.uk?subject=Brand%20case%20stu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.ac.uk/communications-marketing/resources/university-bran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Deepthi de Silva-Williams</dc:creator>
  <cp:keywords/>
  <dc:description/>
  <cp:lastModifiedBy>ROSS Steven</cp:lastModifiedBy>
  <cp:revision>8</cp:revision>
  <cp:lastPrinted>2017-09-14T11:50:00Z</cp:lastPrinted>
  <dcterms:created xsi:type="dcterms:W3CDTF">2017-09-14T12:17:00Z</dcterms:created>
  <dcterms:modified xsi:type="dcterms:W3CDTF">2018-03-02T15:35:00Z</dcterms:modified>
</cp:coreProperties>
</file>