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7F" w:rsidRDefault="00581E30" w:rsidP="000C412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</w:pPr>
      <w:bookmarkStart w:id="0" w:name="_GoBack"/>
      <w:bookmarkEnd w:id="0"/>
      <w:r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Applicant</w:t>
      </w:r>
      <w:r w:rsidR="004A707F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 xml:space="preserve"> details:</w:t>
      </w:r>
    </w:p>
    <w:p w:rsidR="00823D77" w:rsidRPr="00823D77" w:rsidRDefault="00823D77" w:rsidP="000C412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aps/>
          <w:color w:val="31849B" w:themeColor="accent5" w:themeShade="BF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5"/>
        <w:gridCol w:w="3133"/>
        <w:gridCol w:w="772"/>
        <w:gridCol w:w="4100"/>
        <w:gridCol w:w="2814"/>
        <w:gridCol w:w="2374"/>
      </w:tblGrid>
      <w:tr w:rsidR="004A707F" w:rsidRPr="008F66A4" w:rsidTr="00DB5C2D">
        <w:tc>
          <w:tcPr>
            <w:tcW w:w="745" w:type="pct"/>
            <w:shd w:val="clear" w:color="auto" w:fill="DAEEF3" w:themeFill="accent5" w:themeFillTint="33"/>
            <w:vAlign w:val="center"/>
          </w:tcPr>
          <w:p w:rsidR="004A707F" w:rsidRPr="008F66A4" w:rsidRDefault="00D8049A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Name</w:t>
            </w:r>
            <w:r w:rsidR="001B58EC" w:rsidRPr="008F66A4">
              <w:rPr>
                <w:rFonts w:cs="MyriadPro-BoldCond"/>
                <w:b/>
                <w:bCs/>
              </w:rPr>
              <w:t xml:space="preserve"> &amp; Title</w:t>
            </w:r>
          </w:p>
        </w:tc>
        <w:tc>
          <w:tcPr>
            <w:tcW w:w="1050" w:type="pct"/>
            <w:shd w:val="clear" w:color="auto" w:fill="DAEEF3" w:themeFill="accent5" w:themeFillTint="33"/>
            <w:vAlign w:val="center"/>
          </w:tcPr>
          <w:p w:rsidR="004A707F" w:rsidRPr="008F66A4" w:rsidRDefault="00493172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 xml:space="preserve">Job Title/Role </w:t>
            </w:r>
          </w:p>
        </w:tc>
        <w:tc>
          <w:tcPr>
            <w:tcW w:w="92" w:type="pct"/>
            <w:shd w:val="clear" w:color="auto" w:fill="DAEEF3" w:themeFill="accent5" w:themeFillTint="33"/>
            <w:vAlign w:val="center"/>
          </w:tcPr>
          <w:p w:rsidR="004A707F" w:rsidRPr="008F66A4" w:rsidRDefault="00B44F8C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Grade</w:t>
            </w:r>
          </w:p>
        </w:tc>
        <w:tc>
          <w:tcPr>
            <w:tcW w:w="1364" w:type="pct"/>
            <w:shd w:val="clear" w:color="auto" w:fill="DAEEF3" w:themeFill="accent5" w:themeFillTint="33"/>
            <w:vAlign w:val="center"/>
          </w:tcPr>
          <w:p w:rsidR="004A707F" w:rsidRPr="008F66A4" w:rsidRDefault="0048188C" w:rsidP="00667C95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 xml:space="preserve">College/Group and </w:t>
            </w:r>
            <w:r w:rsidR="004A707F" w:rsidRPr="008F66A4">
              <w:rPr>
                <w:rFonts w:cs="MyriadPro-BoldCond"/>
                <w:b/>
                <w:bCs/>
              </w:rPr>
              <w:t>School/Department</w:t>
            </w:r>
            <w:r w:rsidR="00B44F8C" w:rsidRPr="008F66A4">
              <w:rPr>
                <w:rFonts w:cs="MyriadPro-BoldCond"/>
                <w:b/>
                <w:bCs/>
              </w:rPr>
              <w:t xml:space="preserve"> </w:t>
            </w:r>
          </w:p>
        </w:tc>
        <w:tc>
          <w:tcPr>
            <w:tcW w:w="946" w:type="pct"/>
            <w:shd w:val="clear" w:color="auto" w:fill="DAEEF3" w:themeFill="accent5" w:themeFillTint="33"/>
            <w:vAlign w:val="center"/>
          </w:tcPr>
          <w:p w:rsidR="004A707F" w:rsidRPr="008F66A4" w:rsidRDefault="004A707F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Email Address</w:t>
            </w:r>
          </w:p>
        </w:tc>
        <w:tc>
          <w:tcPr>
            <w:tcW w:w="803" w:type="pct"/>
            <w:shd w:val="clear" w:color="auto" w:fill="DAEEF3" w:themeFill="accent5" w:themeFillTint="33"/>
            <w:vAlign w:val="center"/>
          </w:tcPr>
          <w:p w:rsidR="004A707F" w:rsidRPr="008F66A4" w:rsidRDefault="004A707F" w:rsidP="0048188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</w:rPr>
            </w:pPr>
            <w:r w:rsidRPr="008F66A4">
              <w:rPr>
                <w:rFonts w:cs="MyriadPro-BoldCond"/>
                <w:b/>
                <w:bCs/>
              </w:rPr>
              <w:t>Telephone number</w:t>
            </w:r>
          </w:p>
        </w:tc>
      </w:tr>
      <w:tr w:rsidR="004A707F" w:rsidRPr="0048188C" w:rsidTr="008D3CB0">
        <w:trPr>
          <w:trHeight w:val="399"/>
        </w:trPr>
        <w:tc>
          <w:tcPr>
            <w:tcW w:w="745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1050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92" w:type="pct"/>
          </w:tcPr>
          <w:p w:rsidR="00E2476A" w:rsidRPr="0048188C" w:rsidRDefault="00E2476A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1364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946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  <w:tc>
          <w:tcPr>
            <w:tcW w:w="803" w:type="pct"/>
          </w:tcPr>
          <w:p w:rsidR="004A707F" w:rsidRPr="0048188C" w:rsidRDefault="004A707F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  <w:tr w:rsidR="008D66B0" w:rsidRPr="0048188C" w:rsidTr="008D3CB0">
        <w:trPr>
          <w:trHeight w:val="39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D66B0" w:rsidRPr="0048188C" w:rsidRDefault="008D66B0" w:rsidP="000C412E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>
              <w:rPr>
                <w:rFonts w:cs="MyriadPro-BoldCond"/>
                <w:bCs/>
              </w:rPr>
              <w:t xml:space="preserve">How did you hear about the </w:t>
            </w:r>
            <w:r w:rsidR="008F66A4">
              <w:rPr>
                <w:rFonts w:cs="MyriadPro-BoldCond"/>
                <w:bCs/>
              </w:rPr>
              <w:t>Aurora programme?</w:t>
            </w:r>
          </w:p>
        </w:tc>
      </w:tr>
    </w:tbl>
    <w:p w:rsidR="00FE091E" w:rsidRDefault="00FE091E" w:rsidP="008D3CB0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Cond"/>
          <w:bCs/>
          <w:szCs w:val="20"/>
        </w:rPr>
      </w:pPr>
    </w:p>
    <w:p w:rsidR="008D3CB0" w:rsidRDefault="008D3CB0" w:rsidP="000A1C22">
      <w:pPr>
        <w:pStyle w:val="Footer"/>
        <w:rPr>
          <w:rFonts w:ascii="Calibri" w:hAnsi="Calibri" w:cs="MyriadPro-BoldCond"/>
          <w:bCs/>
          <w:szCs w:val="20"/>
        </w:rPr>
      </w:pPr>
      <w:r w:rsidRPr="006A6D25">
        <w:rPr>
          <w:rFonts w:ascii="Calibri" w:hAnsi="Calibri" w:cs="MyriadPro-BoldCond"/>
          <w:bCs/>
          <w:szCs w:val="20"/>
        </w:rPr>
        <w:t xml:space="preserve">Participants must have the time and willingness to focus on their development.  </w:t>
      </w:r>
      <w:r>
        <w:rPr>
          <w:rFonts w:ascii="Calibri" w:hAnsi="Calibri" w:cs="MyriadPro-BoldCond"/>
          <w:bCs/>
          <w:szCs w:val="20"/>
        </w:rPr>
        <w:t>You</w:t>
      </w:r>
      <w:r w:rsidRPr="006A6D25">
        <w:rPr>
          <w:rFonts w:ascii="Calibri" w:hAnsi="Calibri" w:cs="MyriadPro-BoldCond"/>
          <w:bCs/>
          <w:szCs w:val="20"/>
        </w:rPr>
        <w:t xml:space="preserve"> must commit to attending</w:t>
      </w:r>
      <w:r w:rsidR="001C2261">
        <w:rPr>
          <w:rFonts w:ascii="Calibri" w:hAnsi="Calibri" w:cs="MyriadPro-BoldCond"/>
          <w:bCs/>
          <w:szCs w:val="20"/>
        </w:rPr>
        <w:t xml:space="preserve"> an Intro webinar,</w:t>
      </w:r>
      <w:r w:rsidRPr="006A6D25">
        <w:rPr>
          <w:rFonts w:ascii="Calibri" w:hAnsi="Calibri" w:cs="MyriadPro-BoldCond"/>
          <w:bCs/>
          <w:szCs w:val="20"/>
        </w:rPr>
        <w:t xml:space="preserve"> 4 development days, </w:t>
      </w:r>
      <w:r w:rsidR="001C2261">
        <w:rPr>
          <w:rFonts w:ascii="Calibri" w:hAnsi="Calibri" w:cs="MyriadPro-BoldCond"/>
          <w:bCs/>
          <w:szCs w:val="20"/>
        </w:rPr>
        <w:t>2</w:t>
      </w:r>
      <w:r w:rsidRPr="006A6D25">
        <w:rPr>
          <w:rFonts w:ascii="Calibri" w:hAnsi="Calibri" w:cs="MyriadPro-BoldCond"/>
          <w:bCs/>
          <w:szCs w:val="20"/>
        </w:rPr>
        <w:t xml:space="preserve"> action learning </w:t>
      </w:r>
      <w:r w:rsidR="001C2261">
        <w:rPr>
          <w:rFonts w:ascii="Calibri" w:hAnsi="Calibri" w:cs="MyriadPro-BoldCond"/>
          <w:bCs/>
          <w:szCs w:val="20"/>
        </w:rPr>
        <w:t>sets</w:t>
      </w:r>
      <w:r w:rsidRPr="006A6D25">
        <w:rPr>
          <w:rFonts w:ascii="Calibri" w:hAnsi="Calibri" w:cs="MyriadPro-BoldCond"/>
          <w:bCs/>
          <w:szCs w:val="20"/>
        </w:rPr>
        <w:t xml:space="preserve">, completing self-directed learning and participating in a mentoring partnership as the mentee.  </w:t>
      </w:r>
      <w:r w:rsidRPr="0048188C">
        <w:rPr>
          <w:rFonts w:cs="MyriadPro-BoldCond"/>
          <w:bCs/>
        </w:rPr>
        <w:t xml:space="preserve">It is preferable </w:t>
      </w:r>
      <w:r>
        <w:rPr>
          <w:rFonts w:cs="MyriadPro-BoldCond"/>
          <w:bCs/>
        </w:rPr>
        <w:t>that you</w:t>
      </w:r>
      <w:r w:rsidRPr="0048188C">
        <w:rPr>
          <w:rFonts w:cs="MyriadPro-BoldCond"/>
          <w:bCs/>
        </w:rPr>
        <w:t xml:space="preserve"> attend all dates in the same</w:t>
      </w:r>
      <w:r w:rsidR="001C2261">
        <w:rPr>
          <w:rFonts w:cs="MyriadPro-BoldCond"/>
          <w:bCs/>
        </w:rPr>
        <w:t xml:space="preserve"> cohort</w:t>
      </w:r>
      <w:r w:rsidRPr="0048188C">
        <w:rPr>
          <w:rFonts w:cs="MyriadPro-BoldCond"/>
          <w:bCs/>
        </w:rPr>
        <w:t xml:space="preserve">, but there is some flexibility as long as the subject days are taken in the correct order.  </w:t>
      </w:r>
      <w:r w:rsidR="000A1C22">
        <w:rPr>
          <w:rFonts w:cs="MyriadPro-BoldCond"/>
          <w:bCs/>
        </w:rPr>
        <w:t xml:space="preserve">Each action learning set will be made up of participants from different institutions and these groups are allocated on the </w:t>
      </w:r>
      <w:r w:rsidR="0050525E">
        <w:rPr>
          <w:rFonts w:cs="MyriadPro-BoldCond"/>
          <w:bCs/>
        </w:rPr>
        <w:t>intro webinar</w:t>
      </w:r>
      <w:r w:rsidR="000A1C22">
        <w:rPr>
          <w:rFonts w:cs="MyriadPro-BoldCond"/>
          <w:bCs/>
        </w:rPr>
        <w:t xml:space="preserve"> so y</w:t>
      </w:r>
      <w:r w:rsidRPr="0048188C">
        <w:rPr>
          <w:rFonts w:cs="MyriadPro-BoldCond"/>
          <w:bCs/>
        </w:rPr>
        <w:t xml:space="preserve">ou must attend </w:t>
      </w:r>
      <w:r w:rsidRPr="000A1C22">
        <w:rPr>
          <w:rFonts w:cs="MyriadPro-BoldCond"/>
          <w:bCs/>
        </w:rPr>
        <w:t xml:space="preserve">the </w:t>
      </w:r>
      <w:r w:rsidR="0050525E">
        <w:rPr>
          <w:rFonts w:cs="MyriadPro-BoldCond"/>
          <w:bCs/>
        </w:rPr>
        <w:t xml:space="preserve">webinar and </w:t>
      </w:r>
      <w:r w:rsidRPr="000A1C22">
        <w:rPr>
          <w:rFonts w:cs="MyriadPro-BoldCond"/>
          <w:bCs/>
        </w:rPr>
        <w:t>Action Learning Set date</w:t>
      </w:r>
      <w:r w:rsidR="001C2261" w:rsidRPr="000A1C22">
        <w:rPr>
          <w:rFonts w:cs="MyriadPro-BoldCond"/>
          <w:bCs/>
        </w:rPr>
        <w:t>s</w:t>
      </w:r>
      <w:r w:rsidRPr="000A1C22">
        <w:rPr>
          <w:rFonts w:cs="MyriadPro-BoldCond"/>
          <w:bCs/>
        </w:rPr>
        <w:t xml:space="preserve"> attached to </w:t>
      </w:r>
      <w:r w:rsidR="0050525E">
        <w:rPr>
          <w:rFonts w:cs="MyriadPro-BoldCond"/>
          <w:bCs/>
        </w:rPr>
        <w:t>the regional cohort you are attending.</w:t>
      </w:r>
    </w:p>
    <w:p w:rsidR="00667C95" w:rsidRPr="000763A2" w:rsidRDefault="00667C95" w:rsidP="008D3CB0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Cond"/>
          <w:bCs/>
          <w:szCs w:val="20"/>
        </w:rPr>
      </w:pPr>
    </w:p>
    <w:p w:rsidR="00D8049A" w:rsidRDefault="0062710F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 w:rsidRPr="00DB5C2D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Virtual cohort dates</w:t>
      </w:r>
      <w:r w:rsidR="004A707F" w:rsidRPr="00DB5C2D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:</w:t>
      </w:r>
      <w:r w:rsidR="00B403C7" w:rsidRPr="00C70CCE">
        <w:rPr>
          <w:rFonts w:ascii="MyriadPro-BoldCond" w:hAnsi="MyriadPro-BoldCond" w:cs="MyriadPro-BoldCond"/>
          <w:b/>
          <w:bCs/>
          <w:color w:val="31849B" w:themeColor="accent5" w:themeShade="BF"/>
          <w:sz w:val="30"/>
          <w:szCs w:val="30"/>
        </w:rPr>
        <w:t xml:space="preserve"> </w:t>
      </w:r>
      <w:r w:rsidR="008D66B0" w:rsidRPr="008D66B0">
        <w:rPr>
          <w:rFonts w:cs="MyriadPro-BoldCond"/>
          <w:bCs/>
          <w:sz w:val="24"/>
          <w:szCs w:val="24"/>
        </w:rPr>
        <w:t xml:space="preserve">Please </w:t>
      </w:r>
      <w:r w:rsidR="001C2261">
        <w:rPr>
          <w:rFonts w:cs="MyriadPro-BoldCond"/>
          <w:bCs/>
          <w:sz w:val="24"/>
          <w:szCs w:val="24"/>
        </w:rPr>
        <w:t>confirm</w:t>
      </w:r>
      <w:r w:rsidR="00CD1879">
        <w:rPr>
          <w:rFonts w:cs="MyriadPro-BoldCond"/>
          <w:bCs/>
          <w:sz w:val="24"/>
          <w:szCs w:val="24"/>
        </w:rPr>
        <w:t xml:space="preserve"> your </w:t>
      </w:r>
      <w:r w:rsidR="001C2261">
        <w:rPr>
          <w:rFonts w:cs="MyriadPro-BoldCond"/>
          <w:bCs/>
          <w:sz w:val="24"/>
          <w:szCs w:val="24"/>
        </w:rPr>
        <w:t xml:space="preserve">preferred </w:t>
      </w:r>
      <w:r w:rsidR="00CD1879">
        <w:rPr>
          <w:rFonts w:cs="MyriadPro-BoldCond"/>
          <w:bCs/>
          <w:sz w:val="24"/>
          <w:szCs w:val="24"/>
        </w:rPr>
        <w:t>dates</w:t>
      </w:r>
      <w:r w:rsidR="001C2261">
        <w:rPr>
          <w:rFonts w:cs="MyriadPro-BoldCond"/>
          <w:bCs/>
          <w:sz w:val="24"/>
          <w:szCs w:val="24"/>
        </w:rPr>
        <w:t xml:space="preserve"> (</w:t>
      </w:r>
      <w:r w:rsidR="001C2261" w:rsidRPr="0092707C">
        <w:rPr>
          <w:rFonts w:cs="MyriadPro-BoldCond"/>
          <w:bCs/>
          <w:sz w:val="24"/>
          <w:szCs w:val="24"/>
        </w:rPr>
        <w:t xml:space="preserve">full details </w:t>
      </w:r>
      <w:r w:rsidR="0092707C">
        <w:rPr>
          <w:rFonts w:cs="MyriadPro-BoldCond"/>
          <w:bCs/>
          <w:sz w:val="24"/>
          <w:szCs w:val="24"/>
        </w:rPr>
        <w:t xml:space="preserve">will be published on the </w:t>
      </w:r>
      <w:hyperlink r:id="rId7" w:history="1">
        <w:r w:rsidR="0092707C" w:rsidRPr="0092707C">
          <w:rPr>
            <w:rStyle w:val="Hyperlink"/>
            <w:rFonts w:cs="MyriadPro-BoldCond"/>
            <w:bCs/>
            <w:sz w:val="24"/>
            <w:szCs w:val="24"/>
          </w:rPr>
          <w:t>Aurora website</w:t>
        </w:r>
      </w:hyperlink>
      <w:r w:rsidR="0092707C">
        <w:rPr>
          <w:rFonts w:cs="MyriadPro-BoldCond"/>
          <w:bCs/>
          <w:sz w:val="24"/>
          <w:szCs w:val="24"/>
        </w:rPr>
        <w:t xml:space="preserve"> from June 2021</w:t>
      </w:r>
      <w:r w:rsidR="001C2261">
        <w:rPr>
          <w:rFonts w:cs="MyriadPro-BoldCond"/>
          <w:bCs/>
          <w:sz w:val="24"/>
          <w:szCs w:val="24"/>
        </w:rPr>
        <w:t>)</w:t>
      </w:r>
    </w:p>
    <w:p w:rsidR="0062710F" w:rsidRDefault="0062710F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62710F" w:rsidRDefault="0062710F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>
        <w:rPr>
          <w:rFonts w:cs="MyriadPro-BoldCond"/>
          <w:bCs/>
          <w:sz w:val="24"/>
          <w:szCs w:val="24"/>
        </w:rPr>
        <w:t xml:space="preserve">Due to Covid19, </w:t>
      </w:r>
      <w:r w:rsidR="00605F24">
        <w:rPr>
          <w:rFonts w:cs="MyriadPro-BoldCond"/>
          <w:bCs/>
          <w:sz w:val="24"/>
          <w:szCs w:val="24"/>
        </w:rPr>
        <w:t>cohorts are</w:t>
      </w:r>
      <w:r>
        <w:rPr>
          <w:rFonts w:cs="MyriadPro-BoldCond"/>
          <w:bCs/>
          <w:sz w:val="24"/>
          <w:szCs w:val="24"/>
        </w:rPr>
        <w:t xml:space="preserve"> delivered online</w:t>
      </w:r>
      <w:r w:rsidR="00605F24">
        <w:rPr>
          <w:rFonts w:cs="MyriadPro-BoldCond"/>
          <w:bCs/>
          <w:sz w:val="24"/>
          <w:szCs w:val="24"/>
        </w:rPr>
        <w:t xml:space="preserve"> and </w:t>
      </w:r>
      <w:r>
        <w:rPr>
          <w:rFonts w:cs="MyriadPro-BoldCond"/>
          <w:bCs/>
          <w:sz w:val="24"/>
          <w:szCs w:val="24"/>
        </w:rPr>
        <w:t>virtual regional cohorts</w:t>
      </w:r>
      <w:r w:rsidR="00605F24">
        <w:rPr>
          <w:rFonts w:cs="MyriadPro-BoldCond"/>
          <w:bCs/>
          <w:sz w:val="24"/>
          <w:szCs w:val="24"/>
        </w:rPr>
        <w:t xml:space="preserve"> have been created. Each cohort will</w:t>
      </w:r>
      <w:r w:rsidR="00EC01DC">
        <w:rPr>
          <w:rFonts w:cs="MyriadPro-BoldCond"/>
          <w:bCs/>
          <w:sz w:val="24"/>
          <w:szCs w:val="24"/>
        </w:rPr>
        <w:t xml:space="preserve"> have between 200-250 </w:t>
      </w:r>
      <w:r w:rsidR="0092707C">
        <w:rPr>
          <w:rFonts w:cs="MyriadPro-BoldCond"/>
          <w:bCs/>
          <w:sz w:val="24"/>
          <w:szCs w:val="24"/>
        </w:rPr>
        <w:t>women attending</w:t>
      </w:r>
      <w:r w:rsidR="00EC01DC">
        <w:rPr>
          <w:rFonts w:cs="MyriadPro-BoldCond"/>
          <w:bCs/>
          <w:sz w:val="24"/>
          <w:szCs w:val="24"/>
        </w:rPr>
        <w:t xml:space="preserve"> from various institutions</w:t>
      </w:r>
      <w:r w:rsidR="0092707C">
        <w:rPr>
          <w:rFonts w:cs="MyriadPro-BoldCond"/>
          <w:bCs/>
          <w:sz w:val="24"/>
          <w:szCs w:val="24"/>
        </w:rPr>
        <w:t xml:space="preserve">. The maximum delegate number from each institution is </w:t>
      </w:r>
      <w:r w:rsidR="00EC01DC">
        <w:rPr>
          <w:rFonts w:cs="MyriadPro-BoldCond"/>
          <w:bCs/>
          <w:sz w:val="24"/>
          <w:szCs w:val="24"/>
        </w:rPr>
        <w:t>30</w:t>
      </w:r>
      <w:r w:rsidR="0092707C">
        <w:rPr>
          <w:rFonts w:cs="MyriadPro-BoldCond"/>
          <w:bCs/>
          <w:sz w:val="24"/>
          <w:szCs w:val="24"/>
        </w:rPr>
        <w:t xml:space="preserve"> </w:t>
      </w:r>
      <w:r w:rsidR="00EC01DC">
        <w:rPr>
          <w:rFonts w:cs="MyriadPro-BoldCond"/>
          <w:bCs/>
          <w:sz w:val="24"/>
          <w:szCs w:val="24"/>
        </w:rPr>
        <w:t>per</w:t>
      </w:r>
      <w:r w:rsidR="0092707C">
        <w:rPr>
          <w:rFonts w:cs="MyriadPro-BoldCond"/>
          <w:bCs/>
          <w:sz w:val="24"/>
          <w:szCs w:val="24"/>
        </w:rPr>
        <w:t xml:space="preserve"> regional</w:t>
      </w:r>
      <w:r w:rsidR="00EC01DC">
        <w:rPr>
          <w:rFonts w:cs="MyriadPro-BoldCond"/>
          <w:bCs/>
          <w:sz w:val="24"/>
          <w:szCs w:val="24"/>
        </w:rPr>
        <w:t xml:space="preserve"> cohort</w:t>
      </w:r>
      <w:r w:rsidR="00605F24">
        <w:rPr>
          <w:rFonts w:cs="MyriadPro-BoldCond"/>
          <w:bCs/>
          <w:sz w:val="24"/>
          <w:szCs w:val="24"/>
        </w:rPr>
        <w:t xml:space="preserve"> </w:t>
      </w:r>
      <w:r w:rsidR="00EC01DC">
        <w:rPr>
          <w:rFonts w:cs="MyriadPro-BoldCond"/>
          <w:bCs/>
          <w:sz w:val="24"/>
          <w:szCs w:val="24"/>
        </w:rPr>
        <w:t xml:space="preserve">to ensure networking and a positive delegate experience. </w:t>
      </w:r>
      <w:r w:rsidR="000A1C22">
        <w:rPr>
          <w:rFonts w:cs="MyriadPro-BoldCond"/>
          <w:bCs/>
          <w:sz w:val="24"/>
          <w:szCs w:val="24"/>
        </w:rPr>
        <w:t xml:space="preserve">This usually </w:t>
      </w:r>
      <w:r w:rsidR="00DB5C2D">
        <w:rPr>
          <w:rFonts w:cs="MyriadPro-BoldCond"/>
          <w:bCs/>
          <w:sz w:val="24"/>
          <w:szCs w:val="24"/>
        </w:rPr>
        <w:t xml:space="preserve">results in demand </w:t>
      </w:r>
      <w:r w:rsidR="0092707C">
        <w:rPr>
          <w:rFonts w:cs="MyriadPro-BoldCond"/>
          <w:bCs/>
          <w:sz w:val="24"/>
          <w:szCs w:val="24"/>
        </w:rPr>
        <w:t xml:space="preserve">for the Scotland cohort </w:t>
      </w:r>
      <w:r w:rsidR="00DB5C2D">
        <w:rPr>
          <w:rFonts w:cs="MyriadPro-BoldCond"/>
          <w:bCs/>
          <w:sz w:val="24"/>
          <w:szCs w:val="24"/>
        </w:rPr>
        <w:t xml:space="preserve">exceeding the number of places available. </w:t>
      </w:r>
      <w:r w:rsidR="000A1C22">
        <w:rPr>
          <w:rFonts w:cs="MyriadPro-BoldCond"/>
          <w:bCs/>
          <w:sz w:val="24"/>
          <w:szCs w:val="24"/>
        </w:rPr>
        <w:t xml:space="preserve">We therefore encourage you to consider attending </w:t>
      </w:r>
      <w:r w:rsidR="00EC01DC">
        <w:rPr>
          <w:rFonts w:cs="MyriadPro-BoldCond"/>
          <w:bCs/>
          <w:sz w:val="24"/>
          <w:szCs w:val="24"/>
        </w:rPr>
        <w:t>an alternative cohort region.</w:t>
      </w:r>
      <w:r w:rsidR="0092707C">
        <w:rPr>
          <w:rFonts w:cs="MyriadPro-BoldCond"/>
          <w:bCs/>
          <w:sz w:val="24"/>
          <w:szCs w:val="24"/>
        </w:rPr>
        <w:t xml:space="preserve"> If demand exceeds the number of places available, local areas will be asked to prioritise applications based on the information completed in this form.</w:t>
      </w:r>
    </w:p>
    <w:p w:rsidR="00DB5C2D" w:rsidRDefault="00DB5C2D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DB5C2D" w:rsidRDefault="000A1C22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  <w:r>
        <w:rPr>
          <w:rFonts w:cs="MyriadPro-BoldCond"/>
          <w:bCs/>
          <w:sz w:val="24"/>
          <w:szCs w:val="24"/>
        </w:rPr>
        <w:t>Please</w:t>
      </w:r>
      <w:r w:rsidR="00DB5C2D">
        <w:rPr>
          <w:rFonts w:cs="MyriadPro-BoldCond"/>
          <w:bCs/>
          <w:sz w:val="24"/>
          <w:szCs w:val="24"/>
        </w:rPr>
        <w:t xml:space="preserve"> indicate your cohort preference and availability below from </w:t>
      </w:r>
      <w:r>
        <w:rPr>
          <w:rFonts w:cs="MyriadPro-BoldCond"/>
          <w:bCs/>
          <w:sz w:val="24"/>
          <w:szCs w:val="24"/>
        </w:rPr>
        <w:t xml:space="preserve">most preferable </w:t>
      </w:r>
      <w:r w:rsidR="00DB5C2D">
        <w:rPr>
          <w:rFonts w:cs="MyriadPro-BoldCond"/>
          <w:bCs/>
          <w:sz w:val="24"/>
          <w:szCs w:val="24"/>
        </w:rPr>
        <w:t>1</w:t>
      </w:r>
      <w:r>
        <w:rPr>
          <w:rFonts w:cs="MyriadPro-BoldCond"/>
          <w:bCs/>
          <w:sz w:val="24"/>
          <w:szCs w:val="24"/>
        </w:rPr>
        <w:t xml:space="preserve"> to </w:t>
      </w:r>
      <w:r w:rsidR="00DB5C2D">
        <w:rPr>
          <w:rFonts w:cs="MyriadPro-BoldCond"/>
          <w:bCs/>
          <w:sz w:val="24"/>
          <w:szCs w:val="24"/>
        </w:rPr>
        <w:t>6</w:t>
      </w:r>
      <w:r>
        <w:rPr>
          <w:rFonts w:cs="MyriadPro-BoldCond"/>
          <w:bCs/>
          <w:sz w:val="24"/>
          <w:szCs w:val="24"/>
        </w:rPr>
        <w:t xml:space="preserve"> as least preferable, </w:t>
      </w:r>
      <w:r w:rsidR="00DB5C2D">
        <w:rPr>
          <w:rFonts w:cs="MyriadPro-BoldCond"/>
          <w:bCs/>
          <w:sz w:val="24"/>
          <w:szCs w:val="24"/>
        </w:rPr>
        <w:t xml:space="preserve">or N/A if you cannot attend </w:t>
      </w:r>
      <w:r>
        <w:rPr>
          <w:rFonts w:cs="MyriadPro-BoldCond"/>
          <w:bCs/>
          <w:sz w:val="24"/>
          <w:szCs w:val="24"/>
        </w:rPr>
        <w:t>that cohort at all</w:t>
      </w:r>
      <w:r w:rsidR="00DB5C2D">
        <w:rPr>
          <w:rFonts w:cs="MyriadPro-BoldCond"/>
          <w:bCs/>
          <w:sz w:val="24"/>
          <w:szCs w:val="24"/>
        </w:rPr>
        <w:t xml:space="preserve">. </w:t>
      </w:r>
    </w:p>
    <w:p w:rsidR="001C2261" w:rsidRDefault="001C2261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4"/>
        <w:gridCol w:w="5386"/>
        <w:gridCol w:w="2268"/>
        <w:gridCol w:w="2210"/>
      </w:tblGrid>
      <w:tr w:rsidR="001C2261" w:rsidRPr="001C2261" w:rsidTr="00DB5C2D">
        <w:tc>
          <w:tcPr>
            <w:tcW w:w="1795" w:type="pct"/>
            <w:shd w:val="clear" w:color="auto" w:fill="DAEEF3" w:themeFill="accent5" w:themeFillTint="33"/>
          </w:tcPr>
          <w:p w:rsidR="001C2261" w:rsidRPr="001C2261" w:rsidRDefault="001C2261" w:rsidP="00EC01DC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Indicate your preference</w:t>
            </w:r>
            <w:r w:rsidR="00DB5C2D">
              <w:rPr>
                <w:rFonts w:cs="MyriadPro-BoldCond"/>
                <w:b/>
                <w:bCs/>
                <w:sz w:val="24"/>
                <w:szCs w:val="24"/>
              </w:rPr>
              <w:t xml:space="preserve"> (1</w:t>
            </w:r>
            <w:r w:rsidR="00EC01DC" w:rsidRPr="00EC01DC">
              <w:rPr>
                <w:rFonts w:cs="MyriadPro-BoldCond"/>
                <w:b/>
                <w:bCs/>
                <w:sz w:val="24"/>
                <w:szCs w:val="24"/>
                <w:vertAlign w:val="superscript"/>
              </w:rPr>
              <w:t>st</w:t>
            </w:r>
            <w:r w:rsidR="00EC01DC">
              <w:rPr>
                <w:rFonts w:cs="MyriadPro-BoldCond"/>
                <w:b/>
                <w:bCs/>
                <w:sz w:val="24"/>
                <w:szCs w:val="24"/>
              </w:rPr>
              <w:t xml:space="preserve"> to 6</w:t>
            </w:r>
            <w:r w:rsidR="00EC01DC" w:rsidRPr="00EC01DC">
              <w:rPr>
                <w:rFonts w:cs="MyriadPro-BoldCond"/>
                <w:b/>
                <w:bCs/>
                <w:sz w:val="24"/>
                <w:szCs w:val="24"/>
                <w:vertAlign w:val="superscript"/>
              </w:rPr>
              <w:t>th</w:t>
            </w:r>
            <w:r w:rsidR="00EC01DC">
              <w:rPr>
                <w:rFonts w:cs="MyriadPro-BoldCond"/>
                <w:b/>
                <w:bCs/>
                <w:sz w:val="24"/>
                <w:szCs w:val="24"/>
              </w:rPr>
              <w:t xml:space="preserve"> or N/A)</w:t>
            </w:r>
          </w:p>
        </w:tc>
        <w:tc>
          <w:tcPr>
            <w:tcW w:w="1750" w:type="pct"/>
            <w:shd w:val="clear" w:color="auto" w:fill="DAEEF3" w:themeFill="accent5" w:themeFillTint="33"/>
          </w:tcPr>
          <w:p w:rsidR="001C2261" w:rsidRPr="001C2261" w:rsidRDefault="001C2261" w:rsidP="001C2261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Cohort region</w:t>
            </w:r>
          </w:p>
        </w:tc>
        <w:tc>
          <w:tcPr>
            <w:tcW w:w="737" w:type="pct"/>
            <w:shd w:val="clear" w:color="auto" w:fill="DAEEF3" w:themeFill="accent5" w:themeFillTint="33"/>
          </w:tcPr>
          <w:p w:rsidR="001C2261" w:rsidRP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18" w:type="pct"/>
            <w:shd w:val="clear" w:color="auto" w:fill="DAEEF3" w:themeFill="accent5" w:themeFillTint="33"/>
          </w:tcPr>
          <w:p w:rsidR="001C2261" w:rsidRP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/>
                <w:bCs/>
                <w:sz w:val="24"/>
                <w:szCs w:val="24"/>
              </w:rPr>
            </w:pPr>
            <w:r w:rsidRPr="001C2261">
              <w:rPr>
                <w:rFonts w:cs="MyriadPro-BoldCond"/>
                <w:b/>
                <w:bCs/>
                <w:sz w:val="24"/>
                <w:szCs w:val="24"/>
              </w:rPr>
              <w:t>End date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1 - </w:t>
            </w:r>
            <w:r w:rsidR="001C2261" w:rsidRPr="001C2261">
              <w:rPr>
                <w:rFonts w:cs="MyriadPro-BoldCond"/>
                <w:bCs/>
                <w:sz w:val="24"/>
                <w:szCs w:val="24"/>
              </w:rPr>
              <w:t>South of England</w:t>
            </w:r>
          </w:p>
        </w:tc>
        <w:tc>
          <w:tcPr>
            <w:tcW w:w="737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October 2021</w:t>
            </w:r>
          </w:p>
        </w:tc>
        <w:tc>
          <w:tcPr>
            <w:tcW w:w="718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March 2022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605F24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2 </w:t>
            </w:r>
            <w:r w:rsidR="00605F24">
              <w:rPr>
                <w:rFonts w:cs="MyriadPro-BoldCond"/>
                <w:bCs/>
                <w:sz w:val="24"/>
                <w:szCs w:val="24"/>
              </w:rPr>
              <w:t>–</w:t>
            </w:r>
            <w:r>
              <w:rPr>
                <w:rFonts w:cs="MyriadPro-BoldCond"/>
                <w:bCs/>
                <w:sz w:val="24"/>
                <w:szCs w:val="24"/>
              </w:rPr>
              <w:t xml:space="preserve"> </w:t>
            </w:r>
            <w:r w:rsidR="001C2261">
              <w:rPr>
                <w:rFonts w:cs="MyriadPro-BoldCond"/>
                <w:bCs/>
                <w:sz w:val="24"/>
                <w:szCs w:val="24"/>
              </w:rPr>
              <w:t>Scotland</w:t>
            </w:r>
          </w:p>
        </w:tc>
        <w:tc>
          <w:tcPr>
            <w:tcW w:w="737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November 2021</w:t>
            </w:r>
          </w:p>
        </w:tc>
        <w:tc>
          <w:tcPr>
            <w:tcW w:w="718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March 2022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3 - </w:t>
            </w:r>
            <w:r w:rsidR="001C2261" w:rsidRPr="001C2261">
              <w:rPr>
                <w:rFonts w:cs="MyriadPro-BoldCond"/>
                <w:bCs/>
                <w:sz w:val="24"/>
                <w:szCs w:val="24"/>
              </w:rPr>
              <w:t>Ireland</w:t>
            </w:r>
          </w:p>
        </w:tc>
        <w:tc>
          <w:tcPr>
            <w:tcW w:w="737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November 2021</w:t>
            </w:r>
          </w:p>
        </w:tc>
        <w:tc>
          <w:tcPr>
            <w:tcW w:w="718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May 2022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DB5C2D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4 - </w:t>
            </w:r>
            <w:r w:rsidR="0062710F" w:rsidRPr="0062710F">
              <w:rPr>
                <w:rFonts w:cs="MyriadPro-BoldCond"/>
                <w:bCs/>
                <w:sz w:val="24"/>
                <w:szCs w:val="24"/>
              </w:rPr>
              <w:t>West and South West England</w:t>
            </w:r>
          </w:p>
        </w:tc>
        <w:tc>
          <w:tcPr>
            <w:tcW w:w="737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January 2022</w:t>
            </w:r>
          </w:p>
        </w:tc>
        <w:tc>
          <w:tcPr>
            <w:tcW w:w="718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June 2022</w:t>
            </w:r>
          </w:p>
        </w:tc>
      </w:tr>
      <w:tr w:rsidR="001C2261" w:rsidTr="00DB5C2D">
        <w:tc>
          <w:tcPr>
            <w:tcW w:w="1795" w:type="pct"/>
          </w:tcPr>
          <w:p w:rsidR="001C2261" w:rsidRDefault="001C2261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1C2261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5 - </w:t>
            </w:r>
            <w:r w:rsidR="0062710F" w:rsidRPr="0062710F">
              <w:rPr>
                <w:rFonts w:cs="MyriadPro-BoldCond"/>
                <w:bCs/>
                <w:sz w:val="24"/>
                <w:szCs w:val="24"/>
              </w:rPr>
              <w:t>North of England</w:t>
            </w:r>
          </w:p>
        </w:tc>
        <w:tc>
          <w:tcPr>
            <w:tcW w:w="737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February 2022</w:t>
            </w:r>
          </w:p>
        </w:tc>
        <w:tc>
          <w:tcPr>
            <w:tcW w:w="718" w:type="pct"/>
          </w:tcPr>
          <w:p w:rsidR="001C2261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July 2022</w:t>
            </w:r>
          </w:p>
        </w:tc>
      </w:tr>
      <w:tr w:rsidR="0062710F" w:rsidTr="00DB5C2D">
        <w:tc>
          <w:tcPr>
            <w:tcW w:w="1795" w:type="pct"/>
          </w:tcPr>
          <w:p w:rsidR="0062710F" w:rsidRDefault="0062710F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62710F" w:rsidRDefault="00DB5C2D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 xml:space="preserve">6 - </w:t>
            </w:r>
            <w:r w:rsidR="0062710F" w:rsidRPr="0062710F">
              <w:rPr>
                <w:rFonts w:cs="MyriadPro-BoldCond"/>
                <w:bCs/>
                <w:sz w:val="24"/>
                <w:szCs w:val="24"/>
              </w:rPr>
              <w:t>The Midlands</w:t>
            </w:r>
          </w:p>
        </w:tc>
        <w:tc>
          <w:tcPr>
            <w:tcW w:w="737" w:type="pct"/>
          </w:tcPr>
          <w:p w:rsidR="0062710F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March 2022</w:t>
            </w:r>
          </w:p>
        </w:tc>
        <w:tc>
          <w:tcPr>
            <w:tcW w:w="718" w:type="pct"/>
          </w:tcPr>
          <w:p w:rsidR="0062710F" w:rsidRDefault="00605F24" w:rsidP="00B403C7">
            <w:pPr>
              <w:autoSpaceDE w:val="0"/>
              <w:autoSpaceDN w:val="0"/>
              <w:adjustRightInd w:val="0"/>
              <w:rPr>
                <w:rFonts w:cs="MyriadPro-BoldCond"/>
                <w:bCs/>
                <w:sz w:val="24"/>
                <w:szCs w:val="24"/>
              </w:rPr>
            </w:pPr>
            <w:r>
              <w:rPr>
                <w:rFonts w:cs="MyriadPro-BoldCond"/>
                <w:bCs/>
                <w:sz w:val="24"/>
                <w:szCs w:val="24"/>
              </w:rPr>
              <w:t>July 2022</w:t>
            </w:r>
          </w:p>
        </w:tc>
      </w:tr>
    </w:tbl>
    <w:p w:rsidR="001C2261" w:rsidRDefault="001C2261" w:rsidP="00B403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  <w:sz w:val="24"/>
          <w:szCs w:val="24"/>
        </w:rPr>
      </w:pPr>
    </w:p>
    <w:p w:rsidR="00E33121" w:rsidRDefault="00E33121">
      <w:pPr>
        <w:rPr>
          <w:rFonts w:cs="MyriadPro-BoldCond"/>
          <w:b/>
          <w:bCs/>
          <w:color w:val="31849B" w:themeColor="accent5" w:themeShade="BF"/>
          <w:sz w:val="28"/>
          <w:szCs w:val="28"/>
        </w:rPr>
      </w:pPr>
      <w:r>
        <w:rPr>
          <w:rFonts w:cs="MyriadPro-BoldCond"/>
          <w:b/>
          <w:bCs/>
          <w:color w:val="31849B" w:themeColor="accent5" w:themeShade="BF"/>
          <w:sz w:val="28"/>
          <w:szCs w:val="28"/>
        </w:rPr>
        <w:br w:type="page"/>
      </w:r>
    </w:p>
    <w:p w:rsidR="00B44F8C" w:rsidRDefault="00B44F8C" w:rsidP="00B74B2E">
      <w:pPr>
        <w:autoSpaceDE w:val="0"/>
        <w:autoSpaceDN w:val="0"/>
        <w:adjustRightInd w:val="0"/>
        <w:spacing w:after="0" w:line="240" w:lineRule="auto"/>
        <w:rPr>
          <w:rFonts w:cs="MyriadPro-BoldCond"/>
          <w:b/>
          <w:bCs/>
          <w:color w:val="3778BD"/>
          <w:sz w:val="28"/>
          <w:szCs w:val="28"/>
        </w:rPr>
      </w:pPr>
      <w:r w:rsidRPr="00C70CCE">
        <w:rPr>
          <w:rFonts w:cs="MyriadPro-BoldCond"/>
          <w:b/>
          <w:bCs/>
          <w:color w:val="31849B" w:themeColor="accent5" w:themeShade="BF"/>
          <w:sz w:val="28"/>
          <w:szCs w:val="28"/>
        </w:rPr>
        <w:lastRenderedPageBreak/>
        <w:t xml:space="preserve">FOR COMPLETION BY THE </w:t>
      </w:r>
      <w:r w:rsidR="008F66A4" w:rsidRPr="00C70CCE">
        <w:rPr>
          <w:rFonts w:cs="MyriadPro-BoldCond"/>
          <w:b/>
          <w:bCs/>
          <w:color w:val="31849B" w:themeColor="accent5" w:themeShade="BF"/>
          <w:sz w:val="28"/>
          <w:szCs w:val="28"/>
        </w:rPr>
        <w:t xml:space="preserve">DELEGATE: </w:t>
      </w:r>
      <w:r w:rsidR="008F66A4" w:rsidRPr="008F66A4">
        <w:t>The following information will be used</w:t>
      </w:r>
      <w:r w:rsidR="008F66A4">
        <w:t xml:space="preserve"> to assess your suitability for the Aurora programme</w:t>
      </w:r>
      <w:r w:rsidR="000316A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54D6" w:rsidTr="00CA70C7">
        <w:trPr>
          <w:trHeight w:val="1231"/>
        </w:trPr>
        <w:tc>
          <w:tcPr>
            <w:tcW w:w="15388" w:type="dxa"/>
            <w:tcBorders>
              <w:bottom w:val="single" w:sz="4" w:space="0" w:color="auto"/>
            </w:tcBorders>
          </w:tcPr>
          <w:p w:rsidR="004554D6" w:rsidRDefault="008F66A4" w:rsidP="008F66A4">
            <w:pPr>
              <w:autoSpaceDE w:val="0"/>
              <w:autoSpaceDN w:val="0"/>
              <w:adjustRightInd w:val="0"/>
            </w:pPr>
            <w:r w:rsidRPr="008F66A4">
              <w:t xml:space="preserve">Please give details of any </w:t>
            </w:r>
            <w:r w:rsidR="0044406C">
              <w:t>other relevant</w:t>
            </w:r>
            <w:r w:rsidRPr="008F66A4">
              <w:t xml:space="preserve"> development you have undertaken</w:t>
            </w:r>
            <w:r w:rsidR="000316AD">
              <w:t>:</w:t>
            </w:r>
          </w:p>
          <w:p w:rsidR="000316AD" w:rsidRDefault="000316AD" w:rsidP="008F66A4">
            <w:pPr>
              <w:autoSpaceDE w:val="0"/>
              <w:autoSpaceDN w:val="0"/>
              <w:adjustRightInd w:val="0"/>
            </w:pPr>
          </w:p>
          <w:p w:rsidR="000316AD" w:rsidRPr="008F66A4" w:rsidRDefault="000316AD" w:rsidP="008F66A4">
            <w:pPr>
              <w:autoSpaceDE w:val="0"/>
              <w:autoSpaceDN w:val="0"/>
              <w:adjustRightInd w:val="0"/>
            </w:pPr>
          </w:p>
        </w:tc>
      </w:tr>
      <w:tr w:rsidR="008F66A4" w:rsidTr="008F66A4">
        <w:trPr>
          <w:trHeight w:val="1231"/>
        </w:trPr>
        <w:tc>
          <w:tcPr>
            <w:tcW w:w="15388" w:type="dxa"/>
          </w:tcPr>
          <w:p w:rsidR="008F66A4" w:rsidRDefault="008F66A4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8D66B0">
              <w:rPr>
                <w:rFonts w:cs="MyriadPro-BoldCond"/>
                <w:bCs/>
              </w:rPr>
              <w:t xml:space="preserve">What are your main objectives for completing this programme?  </w:t>
            </w:r>
            <w:r>
              <w:rPr>
                <w:rFonts w:cs="MyriadPro-BoldCond"/>
                <w:bCs/>
              </w:rPr>
              <w:t>(</w:t>
            </w:r>
            <w:r w:rsidRPr="008D66B0">
              <w:rPr>
                <w:rFonts w:cs="MyriadPro-BoldCond"/>
                <w:bCs/>
              </w:rPr>
              <w:t xml:space="preserve">Consider highlighting benefits for yourself, your career, your </w:t>
            </w:r>
            <w:r w:rsidR="000316AD">
              <w:rPr>
                <w:rFonts w:cs="MyriadPro-BoldCond"/>
                <w:bCs/>
              </w:rPr>
              <w:t>team and the wider University:</w:t>
            </w: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Pr="008D66B0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  <w:tr w:rsidR="008F66A4" w:rsidTr="008F66A4">
        <w:trPr>
          <w:trHeight w:val="1231"/>
        </w:trPr>
        <w:tc>
          <w:tcPr>
            <w:tcW w:w="15388" w:type="dxa"/>
          </w:tcPr>
          <w:p w:rsidR="008F66A4" w:rsidRPr="008D66B0" w:rsidRDefault="008F66A4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8F66A4">
              <w:rPr>
                <w:rFonts w:cs="MyriadPro-BoldCond"/>
                <w:bCs/>
              </w:rPr>
              <w:t>Is there a particular role that you are working towards?</w:t>
            </w:r>
          </w:p>
        </w:tc>
      </w:tr>
      <w:tr w:rsidR="008F66A4" w:rsidTr="008F66A4">
        <w:trPr>
          <w:trHeight w:val="1231"/>
        </w:trPr>
        <w:tc>
          <w:tcPr>
            <w:tcW w:w="15388" w:type="dxa"/>
          </w:tcPr>
          <w:p w:rsidR="008F66A4" w:rsidRDefault="008F66A4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  <w:r w:rsidRPr="008F66A4">
              <w:rPr>
                <w:rFonts w:cs="MyriadPro-BoldCond"/>
                <w:bCs/>
              </w:rPr>
              <w:t>Additional supporting statement / information:</w:t>
            </w: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0316AD" w:rsidRDefault="000316AD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  <w:p w:rsidR="00823D77" w:rsidRPr="008F66A4" w:rsidRDefault="00823D77" w:rsidP="008F66A4">
            <w:pPr>
              <w:autoSpaceDE w:val="0"/>
              <w:autoSpaceDN w:val="0"/>
              <w:adjustRightInd w:val="0"/>
              <w:rPr>
                <w:rFonts w:cs="MyriadPro-BoldCond"/>
                <w:bCs/>
              </w:rPr>
            </w:pPr>
          </w:p>
        </w:tc>
      </w:tr>
    </w:tbl>
    <w:p w:rsidR="00823D77" w:rsidRDefault="00823D77" w:rsidP="00B74B2E">
      <w:pPr>
        <w:autoSpaceDE w:val="0"/>
        <w:autoSpaceDN w:val="0"/>
        <w:adjustRightInd w:val="0"/>
        <w:spacing w:after="0" w:line="240" w:lineRule="auto"/>
      </w:pPr>
    </w:p>
    <w:p w:rsidR="000F60BE" w:rsidRPr="00823D77" w:rsidRDefault="00823D77" w:rsidP="00823D77">
      <w:r>
        <w:br w:type="page"/>
      </w:r>
      <w:r w:rsidR="000F60BE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lastRenderedPageBreak/>
        <w:t xml:space="preserve">For completion by Head of </w:t>
      </w:r>
      <w:r w:rsidR="00B44F8C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School/</w:t>
      </w:r>
      <w:r w:rsidR="004554D6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>NOMINATING</w:t>
      </w:r>
      <w:r w:rsidR="00B44F8C" w:rsidRPr="00C70CCE">
        <w:rPr>
          <w:rFonts w:cs="MyriadPro-BoldCond"/>
          <w:b/>
          <w:bCs/>
          <w:caps/>
          <w:color w:val="31849B" w:themeColor="accent5" w:themeShade="BF"/>
          <w:sz w:val="28"/>
          <w:szCs w:val="28"/>
        </w:rPr>
        <w:t xml:space="preserve"> manager</w:t>
      </w:r>
      <w:r w:rsidR="000F60BE" w:rsidRPr="00C70CCE">
        <w:rPr>
          <w:rFonts w:cs="MyriadPro-BoldCond"/>
          <w:b/>
          <w:bCs/>
          <w:color w:val="31849B" w:themeColor="accent5" w:themeShade="BF"/>
          <w:sz w:val="28"/>
          <w:szCs w:val="28"/>
        </w:rPr>
        <w:t>:</w:t>
      </w:r>
    </w:p>
    <w:p w:rsidR="00CA70C7" w:rsidRDefault="000A1C22" w:rsidP="00CA70C7">
      <w:pPr>
        <w:autoSpaceDE w:val="0"/>
        <w:autoSpaceDN w:val="0"/>
        <w:adjustRightInd w:val="0"/>
        <w:spacing w:after="0" w:line="240" w:lineRule="auto"/>
        <w:rPr>
          <w:rFonts w:cs="MyriadPro-BoldCond"/>
          <w:bCs/>
        </w:rPr>
      </w:pPr>
      <w:r>
        <w:rPr>
          <w:rFonts w:cs="MyriadPro-BoldCond"/>
          <w:bCs/>
        </w:rPr>
        <w:t xml:space="preserve">If the applicant is successful, </w:t>
      </w:r>
      <w:r w:rsidR="0092707C">
        <w:rPr>
          <w:rFonts w:cs="MyriadPro-BoldCond"/>
          <w:bCs/>
        </w:rPr>
        <w:t xml:space="preserve">you will be required to supply a Purchase Order for the £750 (unless your local area has agreed to pay for multiple delegates). </w:t>
      </w:r>
    </w:p>
    <w:p w:rsidR="007D6D01" w:rsidRDefault="007D6D01" w:rsidP="00B74B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7D6D01" w:rsidRPr="007D6D01" w:rsidTr="007D6D01">
        <w:tc>
          <w:tcPr>
            <w:tcW w:w="3256" w:type="dxa"/>
          </w:tcPr>
          <w:p w:rsidR="007D6D01" w:rsidRPr="007D6D01" w:rsidRDefault="007D6D01" w:rsidP="001F5122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lang w:eastAsia="en-GB"/>
              </w:rPr>
            </w:pPr>
            <w:r w:rsidRPr="007D6D01">
              <w:rPr>
                <w:rFonts w:ascii="Calibri" w:eastAsia="Times New Roman" w:hAnsi="Calibri"/>
                <w:lang w:eastAsia="en-GB"/>
              </w:rPr>
              <w:t>Nominating manager’s name title and relationship to delegate:</w:t>
            </w:r>
          </w:p>
        </w:tc>
        <w:tc>
          <w:tcPr>
            <w:tcW w:w="12132" w:type="dxa"/>
          </w:tcPr>
          <w:p w:rsidR="007D6D01" w:rsidRPr="007D6D01" w:rsidRDefault="007D6D01" w:rsidP="001F5122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lang w:eastAsia="en-GB"/>
              </w:rPr>
            </w:pPr>
          </w:p>
        </w:tc>
      </w:tr>
      <w:tr w:rsidR="00494269" w:rsidTr="005C5806">
        <w:tc>
          <w:tcPr>
            <w:tcW w:w="1538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02"/>
              <w:gridCol w:w="1410"/>
              <w:gridCol w:w="1411"/>
              <w:gridCol w:w="1411"/>
              <w:gridCol w:w="1411"/>
              <w:gridCol w:w="1411"/>
            </w:tblGrid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494269" w:rsidRDefault="00494269" w:rsidP="00494269">
                  <w:pPr>
                    <w:rPr>
                      <w:rFonts w:ascii="Calibri" w:eastAsia="Times New Roman" w:hAnsi="Calibri"/>
                      <w:b/>
                      <w:lang w:eastAsia="en-GB"/>
                    </w:rPr>
                  </w:pPr>
                  <w:r w:rsidRPr="00494269">
                    <w:rPr>
                      <w:rFonts w:ascii="Calibri" w:eastAsia="Times New Roman" w:hAnsi="Calibri"/>
                      <w:b/>
                      <w:lang w:eastAsia="en-GB"/>
                    </w:rPr>
                    <w:t>Please check the box to rate the individuals competency / skill level for the following: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Limited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Developing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Consistent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Advanced</w:t>
                  </w:r>
                </w:p>
              </w:tc>
              <w:tc>
                <w:tcPr>
                  <w:tcW w:w="1411" w:type="dxa"/>
                  <w:vAlign w:val="center"/>
                </w:tcPr>
                <w:p w:rsidR="00494269" w:rsidRPr="00494269" w:rsidRDefault="00494269" w:rsidP="00494269">
                  <w:pPr>
                    <w:jc w:val="center"/>
                    <w:rPr>
                      <w:b/>
                    </w:rPr>
                  </w:pPr>
                  <w:r w:rsidRPr="00494269">
                    <w:rPr>
                      <w:b/>
                    </w:rPr>
                    <w:t>Unknown</w:t>
                  </w:r>
                </w:p>
              </w:tc>
            </w:tr>
            <w:tr w:rsidR="00494269" w:rsidTr="00494269">
              <w:trPr>
                <w:trHeight w:val="424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8D66B0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Understanding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 xml:space="preserve"> the culture and politics of 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organisations and the 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>HE sector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>Ability to demonstrate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leadership behaviours, skills and knowledge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>Ability to i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dentify and overcom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>e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barriers and obstacles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24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 xml:space="preserve">Personal leadership 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confidence and identity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  <w:tr w:rsidR="00494269" w:rsidTr="00494269">
              <w:trPr>
                <w:trHeight w:val="400"/>
              </w:trPr>
              <w:tc>
                <w:tcPr>
                  <w:tcW w:w="8102" w:type="dxa"/>
                  <w:vAlign w:val="center"/>
                </w:tcPr>
                <w:p w:rsidR="00494269" w:rsidRPr="0056449D" w:rsidRDefault="00494269" w:rsidP="00494269">
                  <w:pPr>
                    <w:rPr>
                      <w:rFonts w:ascii="Calibri" w:eastAsia="Times New Roman" w:hAnsi="Calibri"/>
                      <w:lang w:eastAsia="en-GB"/>
                    </w:rPr>
                  </w:pPr>
                  <w:r>
                    <w:rPr>
                      <w:rFonts w:ascii="Calibri" w:eastAsia="Times New Roman" w:hAnsi="Calibri"/>
                      <w:lang w:eastAsia="en-GB"/>
                    </w:rPr>
                    <w:t>Ability to build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networks, coalitions and 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 xml:space="preserve">the 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>support</w:t>
                  </w:r>
                  <w:r>
                    <w:rPr>
                      <w:rFonts w:ascii="Calibri" w:eastAsia="Times New Roman" w:hAnsi="Calibri"/>
                      <w:lang w:eastAsia="en-GB"/>
                    </w:rPr>
                    <w:t>ing</w:t>
                  </w:r>
                  <w:r w:rsidRPr="00BD5707">
                    <w:rPr>
                      <w:rFonts w:ascii="Calibri" w:eastAsia="Times New Roman" w:hAnsi="Calibri"/>
                      <w:lang w:eastAsia="en-GB"/>
                    </w:rPr>
                    <w:t xml:space="preserve"> processes</w:t>
                  </w:r>
                </w:p>
              </w:tc>
              <w:tc>
                <w:tcPr>
                  <w:tcW w:w="1410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  <w:tc>
                <w:tcPr>
                  <w:tcW w:w="1411" w:type="dxa"/>
                  <w:vAlign w:val="center"/>
                </w:tcPr>
                <w:p w:rsidR="00494269" w:rsidRDefault="00494269" w:rsidP="00494269"/>
              </w:tc>
            </w:tr>
          </w:tbl>
          <w:p w:rsidR="00494269" w:rsidRPr="00494269" w:rsidRDefault="00494269" w:rsidP="00002F91">
            <w:pPr>
              <w:spacing w:before="240"/>
              <w:rPr>
                <w:i/>
              </w:rPr>
            </w:pPr>
            <w:r w:rsidRPr="00494269">
              <w:rPr>
                <w:b/>
                <w:i/>
              </w:rPr>
              <w:t>NOTE</w:t>
            </w:r>
            <w:r w:rsidRPr="00494269">
              <w:rPr>
                <w:i/>
              </w:rPr>
              <w:t>: We suggest that applicants operating at</w:t>
            </w:r>
            <w:r>
              <w:rPr>
                <w:i/>
              </w:rPr>
              <w:t xml:space="preserve"> an advanced</w:t>
            </w:r>
            <w:r w:rsidRPr="00494269">
              <w:rPr>
                <w:i/>
              </w:rPr>
              <w:t xml:space="preserve"> level in all are</w:t>
            </w:r>
            <w:r w:rsidR="00002F91">
              <w:rPr>
                <w:i/>
              </w:rPr>
              <w:t xml:space="preserve">as would be better suited to an alternative </w:t>
            </w:r>
            <w:hyperlink r:id="rId8" w:history="1">
              <w:r w:rsidRPr="00002F91">
                <w:rPr>
                  <w:rStyle w:val="Hyperlink"/>
                  <w:i/>
                </w:rPr>
                <w:t>leadership development programme</w:t>
              </w:r>
            </w:hyperlink>
            <w:r w:rsidRPr="00494269">
              <w:rPr>
                <w:i/>
              </w:rPr>
              <w:t xml:space="preserve">.  </w:t>
            </w:r>
          </w:p>
        </w:tc>
      </w:tr>
      <w:tr w:rsidR="008F66A4" w:rsidRPr="008F66A4" w:rsidTr="005C5806">
        <w:tc>
          <w:tcPr>
            <w:tcW w:w="15388" w:type="dxa"/>
            <w:gridSpan w:val="2"/>
          </w:tcPr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  <w:r w:rsidRPr="008F66A4">
              <w:rPr>
                <w:rFonts w:ascii="Calibri" w:eastAsia="Times New Roman" w:hAnsi="Calibri"/>
                <w:lang w:eastAsia="en-GB"/>
              </w:rPr>
              <w:t>Please outline the expected benefits of participation in the programme for the individual and their Department/School.</w:t>
            </w:r>
          </w:p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</w:tc>
      </w:tr>
      <w:tr w:rsidR="008F66A4" w:rsidRPr="008F66A4" w:rsidTr="005C5806">
        <w:tc>
          <w:tcPr>
            <w:tcW w:w="15388" w:type="dxa"/>
            <w:gridSpan w:val="2"/>
          </w:tcPr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  <w:r w:rsidRPr="008F66A4">
              <w:rPr>
                <w:rFonts w:ascii="Calibri" w:eastAsia="Times New Roman" w:hAnsi="Calibri"/>
                <w:lang w:eastAsia="en-GB"/>
              </w:rPr>
              <w:t>Additional supporting statement / information:</w:t>
            </w: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  <w:p w:rsidR="008F66A4" w:rsidRPr="008F66A4" w:rsidRDefault="008F66A4" w:rsidP="00494269">
            <w:pPr>
              <w:rPr>
                <w:rFonts w:ascii="Calibri" w:eastAsia="Times New Roman" w:hAnsi="Calibri"/>
                <w:lang w:eastAsia="en-GB"/>
              </w:rPr>
            </w:pPr>
          </w:p>
        </w:tc>
      </w:tr>
    </w:tbl>
    <w:p w:rsidR="00DC423C" w:rsidRPr="000F60BE" w:rsidRDefault="00DC423C" w:rsidP="00DC423C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000000" w:themeColor="text1"/>
          <w:sz w:val="20"/>
          <w:szCs w:val="20"/>
        </w:rPr>
      </w:pPr>
    </w:p>
    <w:sectPr w:rsidR="00DC423C" w:rsidRPr="000F60BE" w:rsidSect="007F1A76">
      <w:headerReference w:type="default" r:id="rId9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6" w:rsidRDefault="007F1A76" w:rsidP="007F1A76">
      <w:pPr>
        <w:spacing w:after="0" w:line="240" w:lineRule="auto"/>
      </w:pPr>
      <w:r>
        <w:separator/>
      </w:r>
    </w:p>
  </w:endnote>
  <w:endnote w:type="continuationSeparator" w:id="0">
    <w:p w:rsidR="007F1A76" w:rsidRDefault="007F1A76" w:rsidP="007F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6" w:rsidRDefault="007F1A76" w:rsidP="007F1A76">
      <w:pPr>
        <w:spacing w:after="0" w:line="240" w:lineRule="auto"/>
      </w:pPr>
      <w:r>
        <w:separator/>
      </w:r>
    </w:p>
  </w:footnote>
  <w:footnote w:type="continuationSeparator" w:id="0">
    <w:p w:rsidR="007F1A76" w:rsidRDefault="007F1A76" w:rsidP="007F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91" w:rsidRDefault="00E33121" w:rsidP="00E33121">
    <w:pPr>
      <w:pStyle w:val="Header"/>
      <w:jc w:val="center"/>
      <w:rPr>
        <w:b/>
        <w:color w:val="31849B" w:themeColor="accent5" w:themeShade="BF"/>
        <w:sz w:val="36"/>
        <w:szCs w:val="36"/>
      </w:rPr>
    </w:pPr>
    <w:r w:rsidRPr="00823D77">
      <w:rPr>
        <w:rFonts w:ascii="Calibri" w:eastAsia="Times New Roman" w:hAnsi="Calibri"/>
        <w:b/>
        <w:noProof/>
        <w:color w:val="31849B" w:themeColor="accent5" w:themeShade="BF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1485900" cy="530225"/>
          <wp:effectExtent l="0" t="0" r="0" b="3175"/>
          <wp:wrapTight wrapText="bothSides">
            <wp:wrapPolygon edited="0">
              <wp:start x="0" y="0"/>
              <wp:lineTo x="0" y="20953"/>
              <wp:lineTo x="21323" y="20953"/>
              <wp:lineTo x="213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D52">
      <w:rPr>
        <w:rFonts w:ascii="Calibri" w:eastAsia="Times New Roman" w:hAnsi="Calibri"/>
        <w:b/>
        <w:noProof/>
        <w:color w:val="4BACC6" w:themeColor="accent5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2305050" cy="551991"/>
          <wp:effectExtent l="0" t="0" r="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Stacked Logo_282_v1_1602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551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808">
      <w:rPr>
        <w:b/>
        <w:color w:val="31849B" w:themeColor="accent5" w:themeShade="BF"/>
        <w:sz w:val="36"/>
        <w:szCs w:val="36"/>
      </w:rPr>
      <w:t>A</w:t>
    </w:r>
    <w:r w:rsidR="00823D77" w:rsidRPr="00823D77">
      <w:rPr>
        <w:b/>
        <w:color w:val="31849B" w:themeColor="accent5" w:themeShade="BF"/>
        <w:sz w:val="36"/>
        <w:szCs w:val="36"/>
      </w:rPr>
      <w:t xml:space="preserve">pplication for </w:t>
    </w:r>
    <w:r w:rsidR="00066808">
      <w:rPr>
        <w:b/>
        <w:color w:val="31849B" w:themeColor="accent5" w:themeShade="BF"/>
        <w:sz w:val="36"/>
        <w:szCs w:val="36"/>
      </w:rPr>
      <w:t>Aurora</w:t>
    </w:r>
    <w:r w:rsidR="00823D77" w:rsidRPr="00823D77">
      <w:rPr>
        <w:b/>
        <w:color w:val="31849B" w:themeColor="accent5" w:themeShade="BF"/>
        <w:sz w:val="36"/>
        <w:szCs w:val="36"/>
      </w:rPr>
      <w:t xml:space="preserve"> 2020 / 2021</w:t>
    </w:r>
  </w:p>
  <w:p w:rsidR="00E33121" w:rsidRPr="00E33121" w:rsidRDefault="00E33121" w:rsidP="00E33121">
    <w:pPr>
      <w:pStyle w:val="Header"/>
      <w:jc w:val="center"/>
      <w:rPr>
        <w:sz w:val="12"/>
        <w:szCs w:val="12"/>
      </w:rPr>
    </w:pPr>
  </w:p>
  <w:p w:rsidR="00002F91" w:rsidRDefault="0000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2D8E"/>
    <w:multiLevelType w:val="hybridMultilevel"/>
    <w:tmpl w:val="375E9334"/>
    <w:lvl w:ilvl="0" w:tplc="A01A7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Bold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32C"/>
    <w:multiLevelType w:val="multilevel"/>
    <w:tmpl w:val="560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F7B16"/>
    <w:multiLevelType w:val="hybridMultilevel"/>
    <w:tmpl w:val="200E16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F1D0507"/>
    <w:multiLevelType w:val="hybridMultilevel"/>
    <w:tmpl w:val="F9EA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5F98"/>
    <w:multiLevelType w:val="hybridMultilevel"/>
    <w:tmpl w:val="97A4F804"/>
    <w:lvl w:ilvl="0" w:tplc="CD0CC8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Bold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E26"/>
    <w:multiLevelType w:val="hybridMultilevel"/>
    <w:tmpl w:val="02C6C6E2"/>
    <w:lvl w:ilvl="0" w:tplc="3BE8C7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BoldC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45B6F"/>
    <w:multiLevelType w:val="hybridMultilevel"/>
    <w:tmpl w:val="F9C0B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E"/>
    <w:rsid w:val="00002F91"/>
    <w:rsid w:val="00013BB0"/>
    <w:rsid w:val="000316AD"/>
    <w:rsid w:val="00066808"/>
    <w:rsid w:val="000A1C22"/>
    <w:rsid w:val="000C412E"/>
    <w:rsid w:val="000D0359"/>
    <w:rsid w:val="000F60BE"/>
    <w:rsid w:val="001B58EC"/>
    <w:rsid w:val="001C2261"/>
    <w:rsid w:val="001C2494"/>
    <w:rsid w:val="001E7A53"/>
    <w:rsid w:val="00230BE8"/>
    <w:rsid w:val="00255F20"/>
    <w:rsid w:val="002B1018"/>
    <w:rsid w:val="002B5BF0"/>
    <w:rsid w:val="00342870"/>
    <w:rsid w:val="00394B24"/>
    <w:rsid w:val="003F1D52"/>
    <w:rsid w:val="004332FD"/>
    <w:rsid w:val="0044406C"/>
    <w:rsid w:val="004554D6"/>
    <w:rsid w:val="004609FE"/>
    <w:rsid w:val="0048188C"/>
    <w:rsid w:val="00485B08"/>
    <w:rsid w:val="00493172"/>
    <w:rsid w:val="00494269"/>
    <w:rsid w:val="004A707F"/>
    <w:rsid w:val="004C239B"/>
    <w:rsid w:val="004D63E5"/>
    <w:rsid w:val="004F2ED3"/>
    <w:rsid w:val="004F6B43"/>
    <w:rsid w:val="0050525E"/>
    <w:rsid w:val="0053107E"/>
    <w:rsid w:val="0056449D"/>
    <w:rsid w:val="00581E30"/>
    <w:rsid w:val="005A5B79"/>
    <w:rsid w:val="005D1904"/>
    <w:rsid w:val="00605F24"/>
    <w:rsid w:val="0062710F"/>
    <w:rsid w:val="00642E32"/>
    <w:rsid w:val="00667C95"/>
    <w:rsid w:val="0070246F"/>
    <w:rsid w:val="00772582"/>
    <w:rsid w:val="00783996"/>
    <w:rsid w:val="007A5091"/>
    <w:rsid w:val="007D6D01"/>
    <w:rsid w:val="007F0F10"/>
    <w:rsid w:val="007F1A76"/>
    <w:rsid w:val="008073D1"/>
    <w:rsid w:val="00823D77"/>
    <w:rsid w:val="00886398"/>
    <w:rsid w:val="00886BEA"/>
    <w:rsid w:val="008C770B"/>
    <w:rsid w:val="008D3007"/>
    <w:rsid w:val="008D3CB0"/>
    <w:rsid w:val="008D4F30"/>
    <w:rsid w:val="008D66B0"/>
    <w:rsid w:val="008F66A4"/>
    <w:rsid w:val="0092707C"/>
    <w:rsid w:val="00927A85"/>
    <w:rsid w:val="009344F5"/>
    <w:rsid w:val="009455D6"/>
    <w:rsid w:val="00960D97"/>
    <w:rsid w:val="009648FF"/>
    <w:rsid w:val="009817C0"/>
    <w:rsid w:val="00B241ED"/>
    <w:rsid w:val="00B403C7"/>
    <w:rsid w:val="00B44F8C"/>
    <w:rsid w:val="00B55843"/>
    <w:rsid w:val="00B74B2E"/>
    <w:rsid w:val="00B80426"/>
    <w:rsid w:val="00BD3B1F"/>
    <w:rsid w:val="00C2624C"/>
    <w:rsid w:val="00C42170"/>
    <w:rsid w:val="00C62E68"/>
    <w:rsid w:val="00C66932"/>
    <w:rsid w:val="00C70CCE"/>
    <w:rsid w:val="00CA70C7"/>
    <w:rsid w:val="00CB6762"/>
    <w:rsid w:val="00CB73E1"/>
    <w:rsid w:val="00CD1879"/>
    <w:rsid w:val="00D8049A"/>
    <w:rsid w:val="00DB5C2D"/>
    <w:rsid w:val="00DC423C"/>
    <w:rsid w:val="00E2476A"/>
    <w:rsid w:val="00E33121"/>
    <w:rsid w:val="00E42C55"/>
    <w:rsid w:val="00EC01DC"/>
    <w:rsid w:val="00EC5787"/>
    <w:rsid w:val="00EE3015"/>
    <w:rsid w:val="00F449A7"/>
    <w:rsid w:val="00FA2395"/>
    <w:rsid w:val="00FC0641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A34B0F4-D361-42FC-95CD-0B9888B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76"/>
  </w:style>
  <w:style w:type="paragraph" w:styleId="Footer">
    <w:name w:val="footer"/>
    <w:basedOn w:val="Normal"/>
    <w:link w:val="FooterChar"/>
    <w:uiPriority w:val="99"/>
    <w:unhideWhenUsed/>
    <w:rsid w:val="007F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human-resources/learning-development/leadership-programmes/aur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programmes-events/aur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GREBENC Frances</dc:creator>
  <cp:lastModifiedBy>ANDERSON Calum</cp:lastModifiedBy>
  <cp:revision>2</cp:revision>
  <cp:lastPrinted>2016-05-30T14:29:00Z</cp:lastPrinted>
  <dcterms:created xsi:type="dcterms:W3CDTF">2021-04-29T15:48:00Z</dcterms:created>
  <dcterms:modified xsi:type="dcterms:W3CDTF">2021-04-29T15:48:00Z</dcterms:modified>
</cp:coreProperties>
</file>