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25" w:rsidRPr="00A85706" w:rsidRDefault="00717800" w:rsidP="00C30F31">
      <w:pPr>
        <w:spacing w:after="0" w:line="276" w:lineRule="auto"/>
        <w:rPr>
          <w:rFonts w:ascii="Arial Narrow" w:hAnsi="Arial Narrow"/>
          <w:b/>
          <w:sz w:val="34"/>
          <w:szCs w:val="32"/>
        </w:rPr>
      </w:pPr>
      <w:r w:rsidRPr="00A85706">
        <w:rPr>
          <w:rFonts w:ascii="Arial Narrow" w:hAnsi="Arial Narrow"/>
          <w:b/>
          <w:sz w:val="34"/>
          <w:szCs w:val="32"/>
        </w:rPr>
        <w:t>Guidelines for Volunteer Fundraisers</w:t>
      </w:r>
    </w:p>
    <w:p w:rsidR="00717800" w:rsidRDefault="00717800" w:rsidP="00C30F31">
      <w:pPr>
        <w:spacing w:after="0" w:line="276" w:lineRule="auto"/>
        <w:rPr>
          <w:sz w:val="30"/>
          <w:szCs w:val="32"/>
        </w:rPr>
      </w:pPr>
    </w:p>
    <w:p w:rsidR="00A85706" w:rsidRPr="001A58BD" w:rsidRDefault="00A85706" w:rsidP="00C30F31">
      <w:pPr>
        <w:spacing w:after="0" w:line="276" w:lineRule="auto"/>
        <w:rPr>
          <w:b/>
          <w:color w:val="AF1E2D"/>
          <w:sz w:val="24"/>
          <w:szCs w:val="24"/>
        </w:rPr>
      </w:pPr>
      <w:r w:rsidRPr="001A58BD">
        <w:rPr>
          <w:b/>
          <w:color w:val="AF1E2D"/>
          <w:sz w:val="24"/>
          <w:szCs w:val="24"/>
        </w:rPr>
        <w:t>What is a Volunteer Fundraiser?</w:t>
      </w:r>
    </w:p>
    <w:p w:rsidR="00717800" w:rsidRDefault="00717800" w:rsidP="00C30F31">
      <w:pPr>
        <w:spacing w:after="0" w:line="276" w:lineRule="auto"/>
      </w:pPr>
      <w:r>
        <w:t>A volunteer fundraiser is someone who, without payment or other material benefit, raises money or engages in a fundraising activity for a charity or other philanthropic or benevolent institution.</w:t>
      </w:r>
    </w:p>
    <w:p w:rsidR="00717800" w:rsidRPr="00A85706" w:rsidRDefault="00717800" w:rsidP="00C30F31">
      <w:pPr>
        <w:spacing w:after="0" w:line="276" w:lineRule="auto"/>
        <w:rPr>
          <w:i/>
        </w:rPr>
      </w:pPr>
      <w:r w:rsidRPr="00717800">
        <w:rPr>
          <w:u w:val="single"/>
        </w:rPr>
        <w:t>N</w:t>
      </w:r>
      <w:r w:rsidR="00A85706">
        <w:rPr>
          <w:u w:val="single"/>
        </w:rPr>
        <w:t>B</w:t>
      </w:r>
      <w:r>
        <w:t xml:space="preserve">: </w:t>
      </w:r>
      <w:r w:rsidRPr="00A85706">
        <w:rPr>
          <w:i/>
        </w:rPr>
        <w:t xml:space="preserve">the reimbursement of </w:t>
      </w:r>
      <w:r w:rsidR="00754C63">
        <w:rPr>
          <w:i/>
        </w:rPr>
        <w:t xml:space="preserve">pre-agreed, </w:t>
      </w:r>
      <w:r w:rsidRPr="00A85706">
        <w:rPr>
          <w:i/>
        </w:rPr>
        <w:t>reasonable</w:t>
      </w:r>
      <w:r w:rsidR="00754C63">
        <w:rPr>
          <w:i/>
        </w:rPr>
        <w:t>,</w:t>
      </w:r>
      <w:r w:rsidRPr="00A85706">
        <w:rPr>
          <w:i/>
        </w:rPr>
        <w:t xml:space="preserve"> out of pocket expenses incurred by a volunteer and supported by a receipt is not a material benefit. </w:t>
      </w:r>
    </w:p>
    <w:p w:rsidR="00717800" w:rsidRPr="0072540E" w:rsidRDefault="00717800" w:rsidP="00C30F31">
      <w:pPr>
        <w:spacing w:after="0" w:line="276" w:lineRule="auto"/>
        <w:rPr>
          <w:sz w:val="16"/>
          <w:szCs w:val="16"/>
        </w:rPr>
      </w:pPr>
      <w:r w:rsidRPr="0072540E">
        <w:rPr>
          <w:sz w:val="16"/>
          <w:szCs w:val="16"/>
        </w:rPr>
        <w:t xml:space="preserve"> </w:t>
      </w:r>
    </w:p>
    <w:p w:rsidR="00717800" w:rsidRDefault="00717800" w:rsidP="00C30F31">
      <w:pPr>
        <w:spacing w:after="0" w:line="276" w:lineRule="auto"/>
      </w:pPr>
      <w:r>
        <w:t>Volunteer fundraisers are split into two categories:</w:t>
      </w:r>
    </w:p>
    <w:p w:rsidR="00717800" w:rsidRDefault="0072540E" w:rsidP="0072540E">
      <w:pPr>
        <w:spacing w:after="0" w:line="276" w:lineRule="auto"/>
        <w:ind w:left="720" w:hanging="720"/>
      </w:pPr>
      <w:r>
        <w:t>1.</w:t>
      </w:r>
      <w:r>
        <w:tab/>
      </w:r>
      <w:r w:rsidR="00717800">
        <w:t xml:space="preserve">Those acting with authority to represent the organisation are described as acting </w:t>
      </w:r>
      <w:r w:rsidR="00717800" w:rsidRPr="007870BA">
        <w:rPr>
          <w:b/>
          <w:i/>
        </w:rPr>
        <w:t>on behalf of</w:t>
      </w:r>
      <w:r w:rsidR="00717800" w:rsidRPr="007870BA">
        <w:rPr>
          <w:b/>
        </w:rPr>
        <w:t xml:space="preserve"> </w:t>
      </w:r>
      <w:r w:rsidR="00717800">
        <w:t>the organisation.</w:t>
      </w:r>
    </w:p>
    <w:p w:rsidR="00717800" w:rsidRDefault="0072540E" w:rsidP="0072540E">
      <w:pPr>
        <w:spacing w:after="0" w:line="276" w:lineRule="auto"/>
        <w:ind w:left="720" w:hanging="720"/>
      </w:pPr>
      <w:r>
        <w:t>2.</w:t>
      </w:r>
      <w:r>
        <w:tab/>
      </w:r>
      <w:r w:rsidR="00717800">
        <w:t xml:space="preserve">Those acting entirely on their own initiative and with no special authority to represent the organisation are described as acting </w:t>
      </w:r>
      <w:r w:rsidR="00717800" w:rsidRPr="007870BA">
        <w:rPr>
          <w:b/>
          <w:i/>
        </w:rPr>
        <w:t>in aid of</w:t>
      </w:r>
      <w:r w:rsidR="00717800">
        <w:t xml:space="preserve"> the organisation.</w:t>
      </w:r>
    </w:p>
    <w:p w:rsidR="00717800" w:rsidRPr="0072540E" w:rsidRDefault="00717800" w:rsidP="00C30F31">
      <w:pPr>
        <w:spacing w:after="0" w:line="276" w:lineRule="auto"/>
        <w:rPr>
          <w:sz w:val="16"/>
          <w:szCs w:val="16"/>
        </w:rPr>
      </w:pPr>
    </w:p>
    <w:p w:rsidR="00717800" w:rsidRDefault="00717800" w:rsidP="00C30F31">
      <w:pPr>
        <w:spacing w:after="0" w:line="276" w:lineRule="auto"/>
      </w:pPr>
      <w:r>
        <w:t xml:space="preserve">This document is for volunteers fundraising </w:t>
      </w:r>
      <w:r w:rsidRPr="007870BA">
        <w:rPr>
          <w:b/>
          <w:i/>
        </w:rPr>
        <w:t>in aid of</w:t>
      </w:r>
      <w:r>
        <w:t xml:space="preserve"> an area of the University of Edinburgh.</w:t>
      </w:r>
    </w:p>
    <w:p w:rsidR="00A85706" w:rsidRPr="00277BD0" w:rsidRDefault="00A85706" w:rsidP="00C30F31">
      <w:pPr>
        <w:spacing w:after="0" w:line="276" w:lineRule="auto"/>
        <w:rPr>
          <w:sz w:val="30"/>
          <w:szCs w:val="32"/>
        </w:rPr>
      </w:pPr>
    </w:p>
    <w:p w:rsidR="00A85706" w:rsidRPr="001A58BD" w:rsidRDefault="00A85706" w:rsidP="00C30F31">
      <w:pPr>
        <w:spacing w:after="0" w:line="276" w:lineRule="auto"/>
        <w:rPr>
          <w:b/>
          <w:color w:val="AF1E2D"/>
          <w:sz w:val="24"/>
          <w:szCs w:val="24"/>
        </w:rPr>
      </w:pPr>
      <w:r w:rsidRPr="001A58BD">
        <w:rPr>
          <w:b/>
          <w:color w:val="AF1E2D"/>
          <w:sz w:val="24"/>
          <w:szCs w:val="24"/>
        </w:rPr>
        <w:t>What support is available to Volunteer Fundraisers?</w:t>
      </w:r>
    </w:p>
    <w:p w:rsidR="00A85706" w:rsidRDefault="001A58BD" w:rsidP="00C30F31">
      <w:pPr>
        <w:spacing w:after="0" w:line="276" w:lineRule="auto"/>
      </w:pPr>
      <w:r>
        <w:t>T</w:t>
      </w:r>
      <w:r w:rsidR="00A85706">
        <w:t xml:space="preserve">he University of Edinburgh’s </w:t>
      </w:r>
      <w:r w:rsidR="0072540E">
        <w:t xml:space="preserve">volunteer </w:t>
      </w:r>
      <w:r w:rsidR="00A85706">
        <w:t>fundraising platform</w:t>
      </w:r>
      <w:r w:rsidR="00C30F31">
        <w:t xml:space="preserve">, </w:t>
      </w:r>
      <w:r w:rsidR="00A85706" w:rsidRPr="00A85706">
        <w:rPr>
          <w:i/>
        </w:rPr>
        <w:t>Fundraise Your Way</w:t>
      </w:r>
      <w:r w:rsidR="00C30F31">
        <w:t xml:space="preserve">, </w:t>
      </w:r>
      <w:r w:rsidR="00754C63">
        <w:t>is managed by Kerry Mackay, Senior Community Fundraising Officer.</w:t>
      </w:r>
    </w:p>
    <w:p w:rsidR="00754C63" w:rsidRPr="0072540E" w:rsidRDefault="00754C63" w:rsidP="00C30F31">
      <w:pPr>
        <w:spacing w:after="0" w:line="276" w:lineRule="auto"/>
        <w:rPr>
          <w:sz w:val="16"/>
          <w:szCs w:val="16"/>
        </w:rPr>
      </w:pPr>
    </w:p>
    <w:p w:rsidR="00754C63" w:rsidRDefault="00C30F31" w:rsidP="00C30F31">
      <w:pPr>
        <w:spacing w:after="0" w:line="276" w:lineRule="auto"/>
      </w:pPr>
      <w:r>
        <w:t xml:space="preserve">Kerry is available to discuss fundraising information and </w:t>
      </w:r>
      <w:r w:rsidR="00754C63">
        <w:t>advice from 9.30am – 5.</w:t>
      </w:r>
      <w:r w:rsidR="007870BA">
        <w:t>0</w:t>
      </w:r>
      <w:r w:rsidR="00754C63">
        <w:t>0pm, Monday to</w:t>
      </w:r>
      <w:r w:rsidR="0072540E">
        <w:t xml:space="preserve"> Friday.</w:t>
      </w:r>
    </w:p>
    <w:p w:rsidR="00754C63" w:rsidRPr="0072540E" w:rsidRDefault="00754C63" w:rsidP="00C30F31">
      <w:pPr>
        <w:spacing w:after="0" w:line="276" w:lineRule="auto"/>
        <w:rPr>
          <w:sz w:val="16"/>
          <w:szCs w:val="16"/>
        </w:rPr>
      </w:pPr>
    </w:p>
    <w:p w:rsidR="001A58BD" w:rsidRDefault="00754C63" w:rsidP="00C30F31">
      <w:pPr>
        <w:spacing w:after="0" w:line="276" w:lineRule="auto"/>
      </w:pPr>
      <w:r>
        <w:t xml:space="preserve">Kerry manages the Fundraise Your way website at </w:t>
      </w:r>
      <w:hyperlink r:id="rId5" w:history="1">
        <w:r w:rsidR="001A58BD" w:rsidRPr="004A61C8">
          <w:rPr>
            <w:rStyle w:val="Hyperlink"/>
          </w:rPr>
          <w:t>www.ed.ac.uk/fundraise-your-way</w:t>
        </w:r>
      </w:hyperlink>
      <w:r>
        <w:t xml:space="preserve"> ensuring all the information is accurate and up to date.</w:t>
      </w:r>
    </w:p>
    <w:p w:rsidR="00122176" w:rsidRPr="0072540E" w:rsidRDefault="00122176" w:rsidP="00C30F31">
      <w:pPr>
        <w:spacing w:after="0" w:line="276" w:lineRule="auto"/>
        <w:rPr>
          <w:sz w:val="16"/>
          <w:szCs w:val="16"/>
        </w:rPr>
      </w:pPr>
    </w:p>
    <w:p w:rsidR="00122176" w:rsidRDefault="00754C63" w:rsidP="00C30F31">
      <w:pPr>
        <w:spacing w:after="0" w:line="276" w:lineRule="auto"/>
      </w:pPr>
      <w:r>
        <w:t xml:space="preserve">All </w:t>
      </w:r>
      <w:r w:rsidR="007870BA">
        <w:t>v</w:t>
      </w:r>
      <w:r>
        <w:t xml:space="preserve">olunteer </w:t>
      </w:r>
      <w:r w:rsidR="007870BA">
        <w:t>f</w:t>
      </w:r>
      <w:r>
        <w:t xml:space="preserve">undraisers have access to the </w:t>
      </w:r>
      <w:r w:rsidR="00122176">
        <w:t>Fundraise Your Way information pack</w:t>
      </w:r>
      <w:r w:rsidR="00C30F31">
        <w:t>, which can</w:t>
      </w:r>
      <w:r>
        <w:t xml:space="preserve"> be downloaded from </w:t>
      </w:r>
      <w:hyperlink r:id="rId6" w:history="1">
        <w:r w:rsidR="00122176" w:rsidRPr="004A61C8">
          <w:rPr>
            <w:rStyle w:val="Hyperlink"/>
          </w:rPr>
          <w:t>www.ed.ac.uk/fundraise-your-way</w:t>
        </w:r>
      </w:hyperlink>
      <w:r w:rsidR="00C30F31">
        <w:t xml:space="preserve">, </w:t>
      </w:r>
      <w:r>
        <w:t>requested by email</w:t>
      </w:r>
      <w:r w:rsidR="00C30F31">
        <w:t>ing</w:t>
      </w:r>
      <w:r>
        <w:t xml:space="preserve"> </w:t>
      </w:r>
      <w:hyperlink r:id="rId7" w:history="1">
        <w:r w:rsidR="007870BA" w:rsidRPr="00456C1A">
          <w:rPr>
            <w:rStyle w:val="Hyperlink"/>
          </w:rPr>
          <w:t>kerry.mackay@ed.ac.uk</w:t>
        </w:r>
      </w:hyperlink>
      <w:r w:rsidR="0074519B">
        <w:t>,</w:t>
      </w:r>
      <w:r w:rsidR="00122176">
        <w:t xml:space="preserve"> or </w:t>
      </w:r>
      <w:r>
        <w:t>phon</w:t>
      </w:r>
      <w:r w:rsidR="00C30F31">
        <w:t>ing</w:t>
      </w:r>
      <w:r>
        <w:t xml:space="preserve"> </w:t>
      </w:r>
      <w:r w:rsidR="007870BA">
        <w:t>0777 299 7429</w:t>
      </w:r>
      <w:r>
        <w:t>.</w:t>
      </w:r>
    </w:p>
    <w:p w:rsidR="00754C63" w:rsidRPr="0072540E" w:rsidRDefault="00754C63" w:rsidP="00C30F31">
      <w:pPr>
        <w:spacing w:after="0" w:line="276" w:lineRule="auto"/>
        <w:rPr>
          <w:sz w:val="16"/>
          <w:szCs w:val="16"/>
        </w:rPr>
      </w:pPr>
    </w:p>
    <w:p w:rsidR="00754C63" w:rsidRDefault="00754C63" w:rsidP="00C30F31">
      <w:pPr>
        <w:spacing w:after="0" w:line="276" w:lineRule="auto"/>
      </w:pPr>
      <w:r>
        <w:t>There are separate guidelines for fundraising via static collection cans. These guidelines can be accessed as above.</w:t>
      </w:r>
    </w:p>
    <w:p w:rsidR="0072540E" w:rsidRDefault="0072540E" w:rsidP="00C30F31">
      <w:pPr>
        <w:spacing w:after="0" w:line="276" w:lineRule="auto"/>
        <w:rPr>
          <w:sz w:val="30"/>
          <w:szCs w:val="32"/>
        </w:rPr>
      </w:pPr>
    </w:p>
    <w:p w:rsidR="00E66669" w:rsidRPr="00E66669" w:rsidRDefault="00E66669" w:rsidP="00E66669">
      <w:pPr>
        <w:spacing w:after="0" w:line="276" w:lineRule="auto"/>
        <w:rPr>
          <w:b/>
          <w:color w:val="AF1E2D"/>
          <w:sz w:val="24"/>
          <w:szCs w:val="24"/>
        </w:rPr>
      </w:pPr>
      <w:r w:rsidRPr="00E66669">
        <w:rPr>
          <w:b/>
          <w:color w:val="AF1E2D"/>
          <w:sz w:val="24"/>
          <w:szCs w:val="24"/>
        </w:rPr>
        <w:t>Coronavirus (COVID-19)</w:t>
      </w:r>
    </w:p>
    <w:p w:rsidR="00E66669" w:rsidRPr="0074519B" w:rsidRDefault="00E66669" w:rsidP="00E66669">
      <w:pPr>
        <w:spacing w:after="0" w:line="276" w:lineRule="auto"/>
      </w:pPr>
      <w:r>
        <w:t xml:space="preserve">You must adhere to </w:t>
      </w:r>
      <w:r>
        <w:t>the latest Covid-19</w:t>
      </w:r>
      <w:r>
        <w:t xml:space="preserve"> government guidelines whilst fundraising. Check your local government website for </w:t>
      </w:r>
      <w:r>
        <w:t>current Coronavirus information</w:t>
      </w:r>
      <w:bookmarkStart w:id="0" w:name="_GoBack"/>
      <w:bookmarkEnd w:id="0"/>
      <w:r>
        <w:t>.</w:t>
      </w:r>
    </w:p>
    <w:p w:rsidR="00E66669" w:rsidRPr="00277BD0" w:rsidRDefault="00E66669" w:rsidP="00C30F31">
      <w:pPr>
        <w:spacing w:after="0" w:line="276" w:lineRule="auto"/>
        <w:rPr>
          <w:sz w:val="30"/>
          <w:szCs w:val="32"/>
        </w:rPr>
      </w:pPr>
    </w:p>
    <w:p w:rsidR="00122176" w:rsidRPr="001A58BD" w:rsidRDefault="00122176" w:rsidP="00C30F31">
      <w:pPr>
        <w:spacing w:after="0" w:line="276" w:lineRule="auto"/>
        <w:rPr>
          <w:b/>
          <w:color w:val="AF1E2D"/>
          <w:sz w:val="24"/>
          <w:szCs w:val="24"/>
        </w:rPr>
      </w:pPr>
      <w:r>
        <w:rPr>
          <w:b/>
          <w:color w:val="AF1E2D"/>
          <w:sz w:val="24"/>
          <w:szCs w:val="24"/>
        </w:rPr>
        <w:t>Wellbeing and Safety</w:t>
      </w:r>
    </w:p>
    <w:p w:rsidR="00754C63" w:rsidRDefault="00754C63" w:rsidP="00C30F31">
      <w:pPr>
        <w:spacing w:after="0" w:line="276" w:lineRule="auto"/>
      </w:pPr>
      <w:r>
        <w:t xml:space="preserve">Volunteer </w:t>
      </w:r>
      <w:r w:rsidR="007870BA">
        <w:t>f</w:t>
      </w:r>
      <w:r>
        <w:t xml:space="preserve">undraisers </w:t>
      </w:r>
      <w:r w:rsidR="00122176">
        <w:t>have no obligation to fundraise in aid of the University of Edinburgh</w:t>
      </w:r>
      <w:r w:rsidR="00C30F31">
        <w:t xml:space="preserve"> and should </w:t>
      </w:r>
      <w:r w:rsidR="00122176">
        <w:t xml:space="preserve">ensure </w:t>
      </w:r>
      <w:r w:rsidR="0072540E">
        <w:t xml:space="preserve">any fundraising they undertake does </w:t>
      </w:r>
      <w:r w:rsidR="00122176">
        <w:t>not put the</w:t>
      </w:r>
      <w:r w:rsidR="0072540E">
        <w:t>m</w:t>
      </w:r>
      <w:r w:rsidR="00122176">
        <w:t xml:space="preserve"> at any risk.</w:t>
      </w:r>
    </w:p>
    <w:p w:rsidR="0072540E" w:rsidRPr="0072540E" w:rsidRDefault="0072540E" w:rsidP="00C30F31">
      <w:pPr>
        <w:spacing w:after="0" w:line="276" w:lineRule="auto"/>
        <w:rPr>
          <w:sz w:val="16"/>
          <w:szCs w:val="16"/>
        </w:rPr>
      </w:pPr>
    </w:p>
    <w:p w:rsidR="00122176" w:rsidRDefault="0072540E" w:rsidP="00C30F31">
      <w:pPr>
        <w:spacing w:after="0" w:line="276" w:lineRule="auto"/>
      </w:pPr>
      <w:r>
        <w:t>Volunteer</w:t>
      </w:r>
      <w:r w:rsidR="00122176">
        <w:t xml:space="preserve"> </w:t>
      </w:r>
      <w:r w:rsidR="007870BA">
        <w:t>f</w:t>
      </w:r>
      <w:r w:rsidR="00122176">
        <w:t xml:space="preserve">undraisers </w:t>
      </w:r>
      <w:r w:rsidR="00C30F31">
        <w:t>should</w:t>
      </w:r>
      <w:r w:rsidR="00122176">
        <w:t xml:space="preserve"> keep in </w:t>
      </w:r>
      <w:r w:rsidR="00C30F31">
        <w:t xml:space="preserve">regular </w:t>
      </w:r>
      <w:r w:rsidR="00122176">
        <w:t xml:space="preserve">touch with the </w:t>
      </w:r>
      <w:r w:rsidR="00C30F31">
        <w:t>Senior Community Fundraising Officer</w:t>
      </w:r>
      <w:r>
        <w:t xml:space="preserve">; letting </w:t>
      </w:r>
      <w:r w:rsidR="0074519B">
        <w:t>her</w:t>
      </w:r>
      <w:r>
        <w:t xml:space="preserve"> know</w:t>
      </w:r>
      <w:r w:rsidR="00122176">
        <w:t xml:space="preserve"> if the</w:t>
      </w:r>
      <w:r w:rsidR="00C30F31">
        <w:t>y have</w:t>
      </w:r>
      <w:r w:rsidR="00122176">
        <w:t xml:space="preserve"> any concerns about </w:t>
      </w:r>
      <w:r w:rsidR="00C30F31">
        <w:t>fundraising</w:t>
      </w:r>
      <w:r w:rsidR="0074519B">
        <w:t>,</w:t>
      </w:r>
      <w:r w:rsidR="00C30F31">
        <w:t xml:space="preserve"> or need</w:t>
      </w:r>
      <w:r w:rsidR="00122176">
        <w:t xml:space="preserve"> any kind of support.</w:t>
      </w:r>
    </w:p>
    <w:p w:rsidR="0072540E" w:rsidRPr="0072540E" w:rsidRDefault="0072540E" w:rsidP="00C30F31">
      <w:pPr>
        <w:spacing w:after="0" w:line="276" w:lineRule="auto"/>
        <w:rPr>
          <w:sz w:val="16"/>
          <w:szCs w:val="16"/>
        </w:rPr>
      </w:pPr>
    </w:p>
    <w:p w:rsidR="00717800" w:rsidRDefault="00C30F31" w:rsidP="00C30F31">
      <w:pPr>
        <w:spacing w:after="0" w:line="276" w:lineRule="auto"/>
      </w:pPr>
      <w:r>
        <w:t>When fundraising, it’s best to work in pairs or groups</w:t>
      </w:r>
      <w:r w:rsidR="007870BA">
        <w:t xml:space="preserve"> (</w:t>
      </w:r>
      <w:r w:rsidR="0074519B">
        <w:t>adhering</w:t>
      </w:r>
      <w:r w:rsidR="007870BA">
        <w:t xml:space="preserve"> to current government guidelines)</w:t>
      </w:r>
      <w:r>
        <w:t>, opposed to alone.</w:t>
      </w:r>
    </w:p>
    <w:p w:rsidR="007870BA" w:rsidRDefault="007870BA" w:rsidP="00C30F31">
      <w:pPr>
        <w:spacing w:after="0" w:line="276" w:lineRule="auto"/>
      </w:pPr>
    </w:p>
    <w:p w:rsidR="00C30F31" w:rsidRDefault="00C30F31" w:rsidP="00C30F31">
      <w:pPr>
        <w:spacing w:after="0" w:line="276" w:lineRule="auto"/>
      </w:pPr>
      <w:r>
        <w:t>If possible, ensure that a friend or family member is aware of where and when you are going and check in with them when you return home.</w:t>
      </w:r>
    </w:p>
    <w:p w:rsidR="0072540E" w:rsidRPr="0072540E" w:rsidRDefault="0072540E" w:rsidP="00C30F31">
      <w:pPr>
        <w:spacing w:after="0" w:line="276" w:lineRule="auto"/>
        <w:rPr>
          <w:sz w:val="16"/>
          <w:szCs w:val="16"/>
        </w:rPr>
      </w:pPr>
    </w:p>
    <w:p w:rsidR="00C30F31" w:rsidRDefault="00C30F31" w:rsidP="00A62E21">
      <w:pPr>
        <w:spacing w:after="0" w:line="276" w:lineRule="auto"/>
      </w:pPr>
      <w:r>
        <w:lastRenderedPageBreak/>
        <w:t>Ensure that you have a working, charged mobile phone with you that you know how to use.</w:t>
      </w:r>
    </w:p>
    <w:p w:rsidR="00A62E21" w:rsidRPr="00A62E21" w:rsidRDefault="00A62E21" w:rsidP="00A62E21">
      <w:pPr>
        <w:spacing w:after="0" w:line="276" w:lineRule="auto"/>
        <w:rPr>
          <w:sz w:val="16"/>
        </w:rPr>
      </w:pPr>
    </w:p>
    <w:p w:rsidR="00C30F31" w:rsidRDefault="00C30F31" w:rsidP="00C30F31">
      <w:pPr>
        <w:spacing w:after="0" w:line="276" w:lineRule="auto"/>
      </w:pPr>
      <w:r>
        <w:t xml:space="preserve">If working in a public place (e.g. setting up an information stand at a public event) ensure you have completed and submitted a risk assessment form. This may sometimes be part of a wider risk assessment (e.g. for a whole event). </w:t>
      </w:r>
    </w:p>
    <w:p w:rsidR="00C30F31" w:rsidRPr="00277BD0" w:rsidRDefault="00C30F31" w:rsidP="00C30F31">
      <w:pPr>
        <w:spacing w:after="0" w:line="276" w:lineRule="auto"/>
        <w:rPr>
          <w:b/>
          <w:sz w:val="16"/>
          <w:szCs w:val="16"/>
        </w:rPr>
      </w:pPr>
    </w:p>
    <w:p w:rsidR="00090DCA" w:rsidRDefault="00090DCA" w:rsidP="00C30F31">
      <w:pPr>
        <w:spacing w:after="0" w:line="276" w:lineRule="auto"/>
        <w:rPr>
          <w:b/>
        </w:rPr>
      </w:pPr>
    </w:p>
    <w:p w:rsidR="00C30F31" w:rsidRPr="00C30F31" w:rsidRDefault="00C30F31" w:rsidP="00C30F31">
      <w:pPr>
        <w:spacing w:after="0" w:line="276" w:lineRule="auto"/>
        <w:rPr>
          <w:b/>
        </w:rPr>
      </w:pPr>
      <w:r w:rsidRPr="00C30F31">
        <w:rPr>
          <w:b/>
        </w:rPr>
        <w:t>Your safety comes first…</w:t>
      </w:r>
    </w:p>
    <w:p w:rsidR="00C30F31" w:rsidRPr="00C30F31" w:rsidRDefault="00C30F31" w:rsidP="00C30F31">
      <w:pPr>
        <w:pStyle w:val="ListParagraph"/>
        <w:numPr>
          <w:ilvl w:val="0"/>
          <w:numId w:val="9"/>
        </w:numPr>
        <w:spacing w:after="0" w:line="276" w:lineRule="auto"/>
      </w:pPr>
      <w:r w:rsidRPr="00C30F31">
        <w:rPr>
          <w:b/>
        </w:rPr>
        <w:t xml:space="preserve">Don’t </w:t>
      </w:r>
      <w:r w:rsidRPr="00C30F31">
        <w:t>attempt anything that cannot be done safely alone</w:t>
      </w:r>
    </w:p>
    <w:p w:rsidR="00C30F31" w:rsidRPr="00C30F31" w:rsidRDefault="00C30F31" w:rsidP="00C30F31">
      <w:pPr>
        <w:pStyle w:val="ListParagraph"/>
        <w:numPr>
          <w:ilvl w:val="0"/>
          <w:numId w:val="9"/>
        </w:numPr>
        <w:spacing w:after="0" w:line="276" w:lineRule="auto"/>
      </w:pPr>
      <w:r w:rsidRPr="00C30F31">
        <w:rPr>
          <w:b/>
        </w:rPr>
        <w:t>Don’t</w:t>
      </w:r>
      <w:r w:rsidRPr="00C30F31">
        <w:t xml:space="preserve"> take unnecessary risks</w:t>
      </w:r>
    </w:p>
    <w:p w:rsidR="00C30F31" w:rsidRPr="00C30F31" w:rsidRDefault="00C30F31" w:rsidP="00C30F31">
      <w:pPr>
        <w:pStyle w:val="ListParagraph"/>
        <w:numPr>
          <w:ilvl w:val="0"/>
          <w:numId w:val="9"/>
        </w:numPr>
        <w:spacing w:after="0" w:line="276" w:lineRule="auto"/>
      </w:pPr>
      <w:r w:rsidRPr="00C30F31">
        <w:rPr>
          <w:b/>
        </w:rPr>
        <w:t>Don’t</w:t>
      </w:r>
      <w:r w:rsidRPr="00C30F31">
        <w:t xml:space="preserve"> be afraid to trust your instincts</w:t>
      </w:r>
    </w:p>
    <w:p w:rsidR="00C30F31" w:rsidRPr="00277BD0" w:rsidRDefault="00C30F31" w:rsidP="00C30F31">
      <w:pPr>
        <w:spacing w:after="0" w:line="276" w:lineRule="auto"/>
        <w:rPr>
          <w:b/>
          <w:sz w:val="16"/>
          <w:szCs w:val="16"/>
        </w:rPr>
      </w:pPr>
    </w:p>
    <w:p w:rsidR="00717800" w:rsidRDefault="0072540E" w:rsidP="00C30F31">
      <w:pPr>
        <w:spacing w:after="0" w:line="276" w:lineRule="auto"/>
      </w:pPr>
      <w:r>
        <w:t xml:space="preserve">Volunteer </w:t>
      </w:r>
      <w:r w:rsidR="007870BA">
        <w:t>f</w:t>
      </w:r>
      <w:r>
        <w:t>undraisers are not insured by the University of Edinburgh.</w:t>
      </w:r>
    </w:p>
    <w:p w:rsidR="00277BD0" w:rsidRPr="00277BD0" w:rsidRDefault="00277BD0" w:rsidP="0072540E">
      <w:pPr>
        <w:spacing w:after="0" w:line="276" w:lineRule="auto"/>
        <w:rPr>
          <w:b/>
          <w:sz w:val="16"/>
          <w:szCs w:val="16"/>
        </w:rPr>
      </w:pPr>
    </w:p>
    <w:p w:rsidR="0072540E" w:rsidRDefault="0072540E" w:rsidP="0072540E">
      <w:pPr>
        <w:spacing w:after="0" w:line="276" w:lineRule="auto"/>
      </w:pPr>
      <w:r>
        <w:t>This document contains guidelines only and is not a legal document or requirement.</w:t>
      </w:r>
    </w:p>
    <w:p w:rsidR="00277BD0" w:rsidRPr="00277BD0" w:rsidRDefault="00277BD0" w:rsidP="00C30F31">
      <w:pPr>
        <w:spacing w:after="0" w:line="276" w:lineRule="auto"/>
        <w:rPr>
          <w:b/>
          <w:sz w:val="16"/>
          <w:szCs w:val="16"/>
        </w:rPr>
      </w:pPr>
    </w:p>
    <w:p w:rsidR="00717800" w:rsidRDefault="00717800" w:rsidP="006A3258">
      <w:pPr>
        <w:spacing w:after="0" w:line="276" w:lineRule="auto"/>
      </w:pPr>
      <w:r>
        <w:t xml:space="preserve">Either party can </w:t>
      </w:r>
      <w:r w:rsidR="006A3258">
        <w:t xml:space="preserve">stop </w:t>
      </w:r>
      <w:r w:rsidR="006A3258" w:rsidRPr="006A3258">
        <w:t>the relationship between University and volunteer fundraiser at any time</w:t>
      </w:r>
      <w:r w:rsidR="006A3258">
        <w:t xml:space="preserve"> and without any notice.</w:t>
      </w:r>
    </w:p>
    <w:p w:rsidR="003E7EBC" w:rsidRDefault="003E7EBC" w:rsidP="003E7EBC">
      <w:pPr>
        <w:spacing w:after="0" w:line="276" w:lineRule="auto"/>
        <w:rPr>
          <w:sz w:val="30"/>
          <w:szCs w:val="32"/>
        </w:rPr>
      </w:pPr>
    </w:p>
    <w:p w:rsidR="003E7EBC" w:rsidRDefault="003E7EBC" w:rsidP="003E7EBC">
      <w:pPr>
        <w:spacing w:after="0" w:line="276" w:lineRule="auto"/>
      </w:pPr>
      <w:r>
        <w:rPr>
          <w:b/>
          <w:color w:val="AF1E2D"/>
          <w:sz w:val="24"/>
          <w:szCs w:val="24"/>
        </w:rPr>
        <w:t>Expenses</w:t>
      </w:r>
    </w:p>
    <w:p w:rsidR="003E7EBC" w:rsidRDefault="003E7EBC" w:rsidP="003E7EBC">
      <w:pPr>
        <w:spacing w:after="0" w:line="276" w:lineRule="auto"/>
      </w:pPr>
      <w:r>
        <w:t>Repayment for pre-agreed reasonable expenses accompanied by an official proof of purchase can be claimed in accordance with University of Edinburgh policy. All expenses should be agreed in advance with the Senior Community Fundraising Officer before any purchase is made.</w:t>
      </w:r>
    </w:p>
    <w:p w:rsidR="003E7EBC" w:rsidRDefault="003E7EBC" w:rsidP="003E7EBC">
      <w:pPr>
        <w:spacing w:after="0" w:line="276" w:lineRule="auto"/>
        <w:rPr>
          <w:sz w:val="30"/>
          <w:szCs w:val="32"/>
        </w:rPr>
      </w:pPr>
    </w:p>
    <w:p w:rsidR="006A3258" w:rsidRDefault="006A3258" w:rsidP="006A3258">
      <w:pPr>
        <w:spacing w:after="0" w:line="276" w:lineRule="auto"/>
      </w:pPr>
      <w:r>
        <w:rPr>
          <w:b/>
          <w:color w:val="AF1E2D"/>
          <w:sz w:val="24"/>
          <w:szCs w:val="24"/>
        </w:rPr>
        <w:t>Fundraised donations</w:t>
      </w:r>
    </w:p>
    <w:p w:rsidR="006A3258" w:rsidRDefault="006A3258" w:rsidP="006A3258">
      <w:pPr>
        <w:spacing w:after="0" w:line="276" w:lineRule="auto"/>
      </w:pPr>
      <w:r>
        <w:t xml:space="preserve">Donations received through volunteer fundraising will be sent to the area of the University indicated by the fundraiser. Donations will then be </w:t>
      </w:r>
      <w:r w:rsidRPr="006A3258">
        <w:t>allocated to priority research area</w:t>
      </w:r>
      <w:r>
        <w:t>s</w:t>
      </w:r>
      <w:r w:rsidRPr="006A3258">
        <w:t xml:space="preserve"> on a case by case basis</w:t>
      </w:r>
      <w:r>
        <w:t xml:space="preserve"> by a senior member of staff. Volunteer fundraisers are not</w:t>
      </w:r>
      <w:r w:rsidRPr="006A3258">
        <w:t xml:space="preserve"> entitled to </w:t>
      </w:r>
      <w:r>
        <w:t xml:space="preserve">influence their decision, </w:t>
      </w:r>
      <w:r w:rsidRPr="006A3258">
        <w:t xml:space="preserve">receive exclusive information, or other privileged access to data or results emerging from the programme of activity. </w:t>
      </w:r>
    </w:p>
    <w:p w:rsidR="006A3258" w:rsidRPr="00277BD0" w:rsidRDefault="006A3258" w:rsidP="006A3258">
      <w:pPr>
        <w:spacing w:after="0" w:line="276" w:lineRule="auto"/>
        <w:rPr>
          <w:sz w:val="30"/>
          <w:szCs w:val="32"/>
        </w:rPr>
      </w:pPr>
    </w:p>
    <w:p w:rsidR="003E7EBC" w:rsidRDefault="003E7EBC" w:rsidP="003E7EBC">
      <w:pPr>
        <w:spacing w:after="0" w:line="276" w:lineRule="auto"/>
      </w:pPr>
      <w:r>
        <w:rPr>
          <w:b/>
          <w:color w:val="AF1E2D"/>
          <w:sz w:val="24"/>
          <w:szCs w:val="24"/>
        </w:rPr>
        <w:t>Problem solving</w:t>
      </w:r>
    </w:p>
    <w:p w:rsidR="003E7EBC" w:rsidRDefault="003E7EBC" w:rsidP="003E7EBC">
      <w:pPr>
        <w:spacing w:after="0" w:line="276" w:lineRule="auto"/>
      </w:pPr>
      <w:r>
        <w:t xml:space="preserve">The first point of contact for </w:t>
      </w:r>
      <w:r w:rsidR="007870BA">
        <w:t>v</w:t>
      </w:r>
      <w:r>
        <w:t xml:space="preserve">olunteer </w:t>
      </w:r>
      <w:r w:rsidR="007870BA">
        <w:t>f</w:t>
      </w:r>
      <w:r>
        <w:t>undraisers should be Kerry Mackay, Senior Community Fundraising Officer. If she is not available, or you would like to escalate your enquiry or concern, please contact Lucy Buchanan, Supporter Engagement Manager (</w:t>
      </w:r>
      <w:hyperlink r:id="rId8" w:history="1">
        <w:r w:rsidRPr="004A61C8">
          <w:rPr>
            <w:rStyle w:val="Hyperlink"/>
          </w:rPr>
          <w:t>Lucy.Buchanan@ed.ac.uk</w:t>
        </w:r>
      </w:hyperlink>
      <w:r>
        <w:t>).</w:t>
      </w:r>
      <w:r w:rsidR="006A3258">
        <w:t xml:space="preserve"> </w:t>
      </w:r>
      <w:r w:rsidR="006A3258" w:rsidRPr="006A3258">
        <w:t xml:space="preserve">Any dispute about use of funding will be resolved by </w:t>
      </w:r>
      <w:r w:rsidR="006A3258">
        <w:t>t</w:t>
      </w:r>
      <w:r w:rsidR="006A3258" w:rsidRPr="006A3258">
        <w:t>he Head of the College whose decision will be final.</w:t>
      </w:r>
    </w:p>
    <w:p w:rsidR="003E7EBC" w:rsidRPr="00277BD0" w:rsidRDefault="003E7EBC" w:rsidP="003E7EBC">
      <w:pPr>
        <w:spacing w:after="0" w:line="276" w:lineRule="auto"/>
        <w:rPr>
          <w:sz w:val="30"/>
          <w:szCs w:val="32"/>
        </w:rPr>
      </w:pPr>
    </w:p>
    <w:p w:rsidR="0072540E" w:rsidRPr="0072540E" w:rsidRDefault="0072540E" w:rsidP="0072540E">
      <w:pPr>
        <w:spacing w:after="0" w:line="276" w:lineRule="auto"/>
        <w:rPr>
          <w:b/>
          <w:color w:val="AF1E2D"/>
          <w:sz w:val="24"/>
          <w:szCs w:val="24"/>
        </w:rPr>
      </w:pPr>
      <w:r w:rsidRPr="0072540E">
        <w:rPr>
          <w:b/>
          <w:color w:val="AF1E2D"/>
          <w:sz w:val="24"/>
          <w:szCs w:val="24"/>
        </w:rPr>
        <w:t>Further information</w:t>
      </w:r>
    </w:p>
    <w:p w:rsidR="0072540E" w:rsidRPr="0072540E" w:rsidRDefault="0072540E" w:rsidP="0072540E">
      <w:pPr>
        <w:spacing w:after="0" w:line="276" w:lineRule="auto"/>
        <w:jc w:val="both"/>
        <w:rPr>
          <w:rFonts w:eastAsiaTheme="minorEastAsia"/>
          <w:noProof/>
          <w:lang w:val="en-US" w:eastAsia="en-GB"/>
        </w:rPr>
      </w:pPr>
      <w:r w:rsidRPr="0072540E">
        <w:rPr>
          <w:rFonts w:eastAsiaTheme="minorEastAsia"/>
          <w:noProof/>
          <w:lang w:val="en-US" w:eastAsia="en-GB"/>
        </w:rPr>
        <w:t>Kerry Mackay</w:t>
      </w:r>
      <w:r w:rsidR="00090DCA">
        <w:rPr>
          <w:rFonts w:eastAsiaTheme="minorEastAsia"/>
          <w:noProof/>
          <w:lang w:val="en-US" w:eastAsia="en-GB"/>
        </w:rPr>
        <w:tab/>
      </w:r>
      <w:r w:rsidR="00090DCA">
        <w:rPr>
          <w:rFonts w:eastAsiaTheme="minorEastAsia"/>
          <w:noProof/>
          <w:lang w:val="en-US" w:eastAsia="en-GB"/>
        </w:rPr>
        <w:tab/>
      </w:r>
      <w:r w:rsidR="00090DCA">
        <w:rPr>
          <w:rFonts w:eastAsiaTheme="minorEastAsia"/>
          <w:noProof/>
          <w:lang w:val="en-US" w:eastAsia="en-GB"/>
        </w:rPr>
        <w:tab/>
      </w:r>
      <w:r w:rsidR="00090DCA">
        <w:rPr>
          <w:rFonts w:eastAsiaTheme="minorEastAsia"/>
          <w:noProof/>
          <w:lang w:val="en-US" w:eastAsia="en-GB"/>
        </w:rPr>
        <w:tab/>
      </w:r>
      <w:r w:rsidR="00090DCA">
        <w:rPr>
          <w:rFonts w:eastAsiaTheme="minorEastAsia"/>
          <w:noProof/>
          <w:lang w:val="en-US" w:eastAsia="en-GB"/>
        </w:rPr>
        <w:tab/>
      </w:r>
      <w:r w:rsidR="00090DCA">
        <w:rPr>
          <w:rFonts w:eastAsiaTheme="minorEastAsia"/>
          <w:noProof/>
          <w:lang w:val="en-US" w:eastAsia="en-GB"/>
        </w:rPr>
        <w:tab/>
      </w:r>
      <w:r w:rsidR="00090DCA">
        <w:rPr>
          <w:rFonts w:eastAsiaTheme="minorEastAsia"/>
          <w:noProof/>
          <w:lang w:val="en-US" w:eastAsia="en-GB"/>
        </w:rPr>
        <w:tab/>
      </w:r>
    </w:p>
    <w:p w:rsidR="0072540E" w:rsidRPr="0072540E" w:rsidRDefault="0072540E" w:rsidP="0072540E">
      <w:pPr>
        <w:spacing w:after="0" w:line="276" w:lineRule="auto"/>
        <w:jc w:val="both"/>
        <w:rPr>
          <w:rFonts w:eastAsiaTheme="minorEastAsia"/>
          <w:noProof/>
          <w:lang w:val="en-US" w:eastAsia="en-GB"/>
        </w:rPr>
      </w:pPr>
      <w:r w:rsidRPr="0072540E">
        <w:rPr>
          <w:rFonts w:eastAsiaTheme="minorEastAsia"/>
          <w:noProof/>
          <w:lang w:val="en-US" w:eastAsia="en-GB"/>
        </w:rPr>
        <w:t>Senior Community Fundraising Officer</w:t>
      </w:r>
    </w:p>
    <w:p w:rsidR="0072540E" w:rsidRPr="0072540E" w:rsidRDefault="0072540E" w:rsidP="0072540E">
      <w:pPr>
        <w:spacing w:after="0" w:line="276" w:lineRule="auto"/>
        <w:jc w:val="both"/>
        <w:rPr>
          <w:rFonts w:eastAsiaTheme="minorEastAsia"/>
          <w:noProof/>
          <w:lang w:val="en-US" w:eastAsia="en-GB"/>
        </w:rPr>
      </w:pPr>
      <w:r w:rsidRPr="0072540E">
        <w:rPr>
          <w:rFonts w:eastAsiaTheme="minorEastAsia"/>
          <w:noProof/>
          <w:lang w:val="en-US" w:eastAsia="en-GB"/>
        </w:rPr>
        <w:t>Development and Alumni</w:t>
      </w:r>
    </w:p>
    <w:p w:rsidR="0072540E" w:rsidRPr="0072540E" w:rsidRDefault="0072540E" w:rsidP="0072540E">
      <w:pPr>
        <w:spacing w:after="0" w:line="276" w:lineRule="auto"/>
        <w:jc w:val="both"/>
        <w:rPr>
          <w:rFonts w:eastAsiaTheme="minorEastAsia"/>
          <w:noProof/>
          <w:lang w:val="en-US" w:eastAsia="en-GB"/>
        </w:rPr>
      </w:pPr>
      <w:r w:rsidRPr="0072540E">
        <w:rPr>
          <w:rFonts w:eastAsiaTheme="minorEastAsia"/>
          <w:noProof/>
          <w:lang w:val="en-US" w:eastAsia="en-GB"/>
        </w:rPr>
        <w:t>The University of Edinburgh</w:t>
      </w:r>
    </w:p>
    <w:p w:rsidR="0072540E" w:rsidRPr="0072540E" w:rsidRDefault="0072540E" w:rsidP="0072540E">
      <w:pPr>
        <w:spacing w:after="0" w:line="276" w:lineRule="auto"/>
        <w:jc w:val="both"/>
        <w:rPr>
          <w:rFonts w:eastAsiaTheme="minorEastAsia"/>
          <w:noProof/>
          <w:lang w:val="en-US" w:eastAsia="en-GB"/>
        </w:rPr>
      </w:pPr>
      <w:r w:rsidRPr="0072540E">
        <w:rPr>
          <w:rFonts w:eastAsiaTheme="minorEastAsia"/>
          <w:noProof/>
          <w:lang w:val="en-US" w:eastAsia="en-GB"/>
        </w:rPr>
        <w:t>Charles Stewart House</w:t>
      </w:r>
    </w:p>
    <w:p w:rsidR="0072540E" w:rsidRPr="0072540E" w:rsidRDefault="0072540E" w:rsidP="0072540E">
      <w:pPr>
        <w:spacing w:after="0" w:line="276" w:lineRule="auto"/>
        <w:jc w:val="both"/>
        <w:rPr>
          <w:rFonts w:eastAsiaTheme="minorEastAsia"/>
          <w:noProof/>
          <w:lang w:val="en-US" w:eastAsia="en-GB"/>
        </w:rPr>
      </w:pPr>
      <w:r w:rsidRPr="0072540E">
        <w:rPr>
          <w:rFonts w:eastAsiaTheme="minorEastAsia"/>
          <w:noProof/>
          <w:lang w:val="en-US" w:eastAsia="en-GB"/>
        </w:rPr>
        <w:t>9-16 Chambers Street</w:t>
      </w:r>
    </w:p>
    <w:p w:rsidR="0072540E" w:rsidRPr="0072540E" w:rsidRDefault="0072540E" w:rsidP="0072540E">
      <w:pPr>
        <w:spacing w:after="0" w:line="276" w:lineRule="auto"/>
        <w:jc w:val="both"/>
        <w:rPr>
          <w:rFonts w:eastAsiaTheme="minorEastAsia"/>
          <w:noProof/>
          <w:lang w:val="en-US" w:eastAsia="en-GB"/>
        </w:rPr>
      </w:pPr>
      <w:r w:rsidRPr="0072540E">
        <w:rPr>
          <w:rFonts w:eastAsiaTheme="minorEastAsia"/>
          <w:noProof/>
          <w:lang w:val="en-US" w:eastAsia="en-GB"/>
        </w:rPr>
        <w:t>Edinburgh EH1 1HT</w:t>
      </w:r>
    </w:p>
    <w:p w:rsidR="0072540E" w:rsidRPr="0072540E" w:rsidRDefault="0072540E" w:rsidP="0072540E">
      <w:pPr>
        <w:spacing w:after="0" w:line="276" w:lineRule="auto"/>
        <w:rPr>
          <w:sz w:val="16"/>
          <w:szCs w:val="16"/>
        </w:rPr>
      </w:pPr>
    </w:p>
    <w:p w:rsidR="0072540E" w:rsidRPr="0072540E" w:rsidRDefault="0072540E" w:rsidP="0072540E">
      <w:pPr>
        <w:spacing w:after="0" w:line="276" w:lineRule="auto"/>
        <w:jc w:val="both"/>
        <w:rPr>
          <w:rFonts w:eastAsiaTheme="minorEastAsia"/>
          <w:noProof/>
          <w:lang w:val="en-US" w:eastAsia="en-GB"/>
        </w:rPr>
      </w:pPr>
      <w:r w:rsidRPr="0072540E">
        <w:rPr>
          <w:rFonts w:eastAsiaTheme="minorEastAsia"/>
          <w:noProof/>
          <w:lang w:val="en-US" w:eastAsia="en-GB"/>
        </w:rPr>
        <w:t>Phone:</w:t>
      </w:r>
      <w:r w:rsidRPr="0072540E">
        <w:rPr>
          <w:rFonts w:eastAsiaTheme="minorEastAsia"/>
          <w:noProof/>
          <w:lang w:val="en-US" w:eastAsia="en-GB"/>
        </w:rPr>
        <w:tab/>
      </w:r>
      <w:r w:rsidRPr="0072540E">
        <w:rPr>
          <w:rFonts w:eastAsiaTheme="minorEastAsia"/>
          <w:noProof/>
          <w:lang w:val="en-US" w:eastAsia="en-GB"/>
        </w:rPr>
        <w:tab/>
      </w:r>
      <w:r w:rsidR="007870BA">
        <w:rPr>
          <w:rFonts w:eastAsiaTheme="minorEastAsia"/>
          <w:noProof/>
          <w:lang w:val="en-US" w:eastAsia="en-GB"/>
        </w:rPr>
        <w:t>0777 299 7429</w:t>
      </w:r>
    </w:p>
    <w:p w:rsidR="0072540E" w:rsidRPr="0072540E" w:rsidRDefault="0072540E" w:rsidP="0072540E">
      <w:pPr>
        <w:spacing w:after="0" w:line="276" w:lineRule="auto"/>
        <w:jc w:val="both"/>
        <w:rPr>
          <w:rFonts w:eastAsiaTheme="minorEastAsia"/>
          <w:noProof/>
          <w:color w:val="808080"/>
          <w:lang w:val="en-US" w:eastAsia="en-GB"/>
        </w:rPr>
      </w:pPr>
      <w:r w:rsidRPr="0072540E">
        <w:rPr>
          <w:rFonts w:eastAsiaTheme="minorEastAsia"/>
          <w:noProof/>
          <w:lang w:val="en-US" w:eastAsia="en-GB"/>
        </w:rPr>
        <w:t>Email:</w:t>
      </w:r>
      <w:r w:rsidRPr="0072540E">
        <w:rPr>
          <w:rFonts w:eastAsiaTheme="minorEastAsia"/>
          <w:noProof/>
          <w:lang w:val="en-US" w:eastAsia="en-GB"/>
        </w:rPr>
        <w:tab/>
      </w:r>
      <w:r w:rsidRPr="0072540E">
        <w:rPr>
          <w:rFonts w:eastAsiaTheme="minorEastAsia"/>
          <w:noProof/>
          <w:color w:val="808080"/>
          <w:lang w:val="en-US" w:eastAsia="en-GB"/>
        </w:rPr>
        <w:tab/>
      </w:r>
      <w:hyperlink r:id="rId9" w:history="1">
        <w:r w:rsidRPr="0072540E">
          <w:rPr>
            <w:rStyle w:val="Hyperlink"/>
            <w:rFonts w:eastAsiaTheme="minorEastAsia"/>
            <w:noProof/>
            <w:color w:val="0563C1"/>
            <w:lang w:val="en-US" w:eastAsia="en-GB"/>
          </w:rPr>
          <w:t>kerry.mackay@ed.ac.uk</w:t>
        </w:r>
      </w:hyperlink>
      <w:r w:rsidRPr="0072540E">
        <w:rPr>
          <w:rFonts w:eastAsiaTheme="minorEastAsia"/>
          <w:noProof/>
          <w:color w:val="808080"/>
          <w:lang w:val="en-US" w:eastAsia="en-GB"/>
        </w:rPr>
        <w:t xml:space="preserve"> </w:t>
      </w:r>
    </w:p>
    <w:p w:rsidR="0072540E" w:rsidRPr="0072540E" w:rsidRDefault="0072540E" w:rsidP="0072540E">
      <w:pPr>
        <w:spacing w:after="0" w:line="276" w:lineRule="auto"/>
        <w:jc w:val="both"/>
        <w:rPr>
          <w:rFonts w:eastAsiaTheme="minorEastAsia"/>
          <w:noProof/>
          <w:color w:val="808080"/>
          <w:lang w:val="en-US" w:eastAsia="en-GB"/>
        </w:rPr>
      </w:pPr>
      <w:r w:rsidRPr="0072540E">
        <w:rPr>
          <w:rFonts w:eastAsiaTheme="minorEastAsia"/>
          <w:noProof/>
          <w:lang w:val="en-US" w:eastAsia="en-GB"/>
        </w:rPr>
        <w:t>Website:</w:t>
      </w:r>
      <w:r w:rsidRPr="0072540E">
        <w:rPr>
          <w:rFonts w:eastAsiaTheme="minorEastAsia"/>
          <w:noProof/>
          <w:lang w:val="en-US" w:eastAsia="en-GB"/>
        </w:rPr>
        <w:tab/>
      </w:r>
      <w:hyperlink r:id="rId10" w:history="1">
        <w:r w:rsidRPr="0072540E">
          <w:rPr>
            <w:rStyle w:val="Hyperlink"/>
            <w:rFonts w:eastAsiaTheme="minorEastAsia"/>
            <w:noProof/>
            <w:color w:val="0563C1"/>
            <w:lang w:val="en-US" w:eastAsia="en-GB"/>
          </w:rPr>
          <w:t>www.ed.ac.uk/fundraise-your-way</w:t>
        </w:r>
      </w:hyperlink>
    </w:p>
    <w:p w:rsidR="0072540E" w:rsidRPr="00277BD0" w:rsidRDefault="0072540E" w:rsidP="00277BD0">
      <w:pPr>
        <w:spacing w:after="0" w:line="276" w:lineRule="auto"/>
        <w:rPr>
          <w:sz w:val="30"/>
          <w:szCs w:val="32"/>
        </w:rPr>
      </w:pPr>
    </w:p>
    <w:p w:rsidR="0072540E" w:rsidRPr="0072540E" w:rsidRDefault="0072540E" w:rsidP="0072540E">
      <w:pPr>
        <w:spacing w:after="0" w:line="276" w:lineRule="auto"/>
        <w:rPr>
          <w:b/>
          <w:color w:val="AF1E2D"/>
          <w:sz w:val="24"/>
          <w:szCs w:val="24"/>
        </w:rPr>
      </w:pPr>
      <w:r w:rsidRPr="0072540E">
        <w:rPr>
          <w:b/>
          <w:color w:val="AF1E2D"/>
          <w:sz w:val="24"/>
          <w:szCs w:val="24"/>
        </w:rPr>
        <w:t>Privacy statement</w:t>
      </w:r>
    </w:p>
    <w:p w:rsidR="0072540E" w:rsidRDefault="0072540E" w:rsidP="0072540E">
      <w:pPr>
        <w:rPr>
          <w:rFonts w:eastAsiaTheme="minorEastAsia"/>
          <w:noProof/>
          <w:lang w:eastAsia="en-GB"/>
        </w:rPr>
      </w:pPr>
      <w:r>
        <w:rPr>
          <w:rFonts w:eastAsiaTheme="minorEastAsia"/>
          <w:noProof/>
          <w:lang w:eastAsia="en-GB"/>
        </w:rPr>
        <w:t xml:space="preserve">All personal information is held securely by the University and in accordance with Data Protection Law. We use information about you because we have a legal obligation to do so, you have provided consent, or we believe it is in our legitimate interest. The data we hold will be used by the University, or other parties acting under the instructions of the University, for a range of activities. These include sending publications and information, offering benefits and services, organising events, membership administration and in our fundraising and volunteering programmes. We do not and will not sell any of your personal information to third parties. We conduct due diligence and research into the philanthropic interests and means of a limited number of individuals to help decide whether and on what basis to approach them, and to ensure that our fundraising activity is directed in the most appropriate and effective way. If you’d like to find out more, you can view our full privacy notice on our website </w:t>
      </w:r>
      <w:hyperlink r:id="rId11" w:history="1">
        <w:r>
          <w:rPr>
            <w:rStyle w:val="Hyperlink"/>
            <w:rFonts w:eastAsiaTheme="minorEastAsia"/>
            <w:noProof/>
            <w:color w:val="0563C1"/>
            <w:lang w:eastAsia="en-GB"/>
          </w:rPr>
          <w:t>https://www.ed.ac.uk/development-alumni/privacy</w:t>
        </w:r>
      </w:hyperlink>
      <w:r>
        <w:rPr>
          <w:rFonts w:eastAsiaTheme="minorEastAsia"/>
          <w:noProof/>
          <w:lang w:eastAsia="en-GB"/>
        </w:rPr>
        <w:t xml:space="preserve">.   If you wish to update your details or how we contact you, or to opt out of our communications, please email </w:t>
      </w:r>
      <w:hyperlink r:id="rId12" w:history="1">
        <w:r>
          <w:rPr>
            <w:rStyle w:val="Hyperlink"/>
            <w:rFonts w:eastAsiaTheme="minorEastAsia"/>
            <w:noProof/>
            <w:color w:val="0563C1"/>
            <w:lang w:eastAsia="en-GB"/>
          </w:rPr>
          <w:t>yourdata@ed.ac.uk</w:t>
        </w:r>
      </w:hyperlink>
      <w:r>
        <w:rPr>
          <w:rFonts w:eastAsiaTheme="minorEastAsia"/>
          <w:noProof/>
          <w:color w:val="808080"/>
          <w:lang w:eastAsia="en-GB"/>
        </w:rPr>
        <w:t xml:space="preserve"> </w:t>
      </w:r>
      <w:r>
        <w:rPr>
          <w:rFonts w:eastAsiaTheme="minorEastAsia"/>
          <w:noProof/>
          <w:lang w:eastAsia="en-GB"/>
        </w:rPr>
        <w:t>or write to us at Development and Alumni, University of Edinburgh, Charles Stewart House, 9-16 Chambers Street, Edinburgh EH1 1HT or call us on +44 (0) 131 650 2240.</w:t>
      </w:r>
    </w:p>
    <w:sectPr w:rsidR="0072540E" w:rsidSect="0071780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841"/>
    <w:multiLevelType w:val="hybridMultilevel"/>
    <w:tmpl w:val="6CE4CE54"/>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27F550E"/>
    <w:multiLevelType w:val="hybridMultilevel"/>
    <w:tmpl w:val="A1E2E0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AD0866"/>
    <w:multiLevelType w:val="hybridMultilevel"/>
    <w:tmpl w:val="B4D6EB74"/>
    <w:lvl w:ilvl="0" w:tplc="470ADBE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E09F1"/>
    <w:multiLevelType w:val="hybridMultilevel"/>
    <w:tmpl w:val="77E03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1A35AA"/>
    <w:multiLevelType w:val="hybridMultilevel"/>
    <w:tmpl w:val="E092E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B968D8"/>
    <w:multiLevelType w:val="hybridMultilevel"/>
    <w:tmpl w:val="C5F4A4BC"/>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6A465128"/>
    <w:multiLevelType w:val="hybridMultilevel"/>
    <w:tmpl w:val="656443DE"/>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7355519F"/>
    <w:multiLevelType w:val="hybridMultilevel"/>
    <w:tmpl w:val="7772EA3A"/>
    <w:lvl w:ilvl="0" w:tplc="470ADBE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C63165"/>
    <w:multiLevelType w:val="hybridMultilevel"/>
    <w:tmpl w:val="77881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E3B26"/>
    <w:multiLevelType w:val="hybridMultilevel"/>
    <w:tmpl w:val="C89ED334"/>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8"/>
  </w:num>
  <w:num w:numId="2">
    <w:abstractNumId w:val="3"/>
  </w:num>
  <w:num w:numId="3">
    <w:abstractNumId w:val="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00"/>
    <w:rsid w:val="000464B8"/>
    <w:rsid w:val="00090DCA"/>
    <w:rsid w:val="00122176"/>
    <w:rsid w:val="001A58BD"/>
    <w:rsid w:val="00277BD0"/>
    <w:rsid w:val="003E708A"/>
    <w:rsid w:val="003E7EBC"/>
    <w:rsid w:val="004E232D"/>
    <w:rsid w:val="0057566A"/>
    <w:rsid w:val="006A3258"/>
    <w:rsid w:val="006B0133"/>
    <w:rsid w:val="00717800"/>
    <w:rsid w:val="0072540E"/>
    <w:rsid w:val="0074519B"/>
    <w:rsid w:val="00754C63"/>
    <w:rsid w:val="007870BA"/>
    <w:rsid w:val="00A62E21"/>
    <w:rsid w:val="00A85706"/>
    <w:rsid w:val="00C30F31"/>
    <w:rsid w:val="00E6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746C"/>
  <w15:chartTrackingRefBased/>
  <w15:docId w15:val="{1581F326-7B47-4242-84A3-2D5D4BFE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800"/>
    <w:pPr>
      <w:ind w:left="720"/>
      <w:contextualSpacing/>
    </w:pPr>
  </w:style>
  <w:style w:type="character" w:styleId="Hyperlink">
    <w:name w:val="Hyperlink"/>
    <w:basedOn w:val="DefaultParagraphFont"/>
    <w:uiPriority w:val="99"/>
    <w:unhideWhenUsed/>
    <w:rsid w:val="00717800"/>
    <w:rPr>
      <w:color w:val="0563C1" w:themeColor="hyperlink"/>
      <w:u w:val="single"/>
    </w:rPr>
  </w:style>
  <w:style w:type="paragraph" w:customStyle="1" w:styleId="Default">
    <w:name w:val="Default"/>
    <w:uiPriority w:val="99"/>
    <w:rsid w:val="00C30F31"/>
    <w:pPr>
      <w:autoSpaceDE w:val="0"/>
      <w:autoSpaceDN w:val="0"/>
      <w:adjustRightInd w:val="0"/>
      <w:spacing w:after="0" w:line="240" w:lineRule="auto"/>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7385">
      <w:bodyDiv w:val="1"/>
      <w:marLeft w:val="0"/>
      <w:marRight w:val="0"/>
      <w:marTop w:val="0"/>
      <w:marBottom w:val="0"/>
      <w:divBdr>
        <w:top w:val="none" w:sz="0" w:space="0" w:color="auto"/>
        <w:left w:val="none" w:sz="0" w:space="0" w:color="auto"/>
        <w:bottom w:val="none" w:sz="0" w:space="0" w:color="auto"/>
        <w:right w:val="none" w:sz="0" w:space="0" w:color="auto"/>
      </w:divBdr>
    </w:div>
    <w:div w:id="459345579">
      <w:bodyDiv w:val="1"/>
      <w:marLeft w:val="0"/>
      <w:marRight w:val="0"/>
      <w:marTop w:val="0"/>
      <w:marBottom w:val="0"/>
      <w:divBdr>
        <w:top w:val="none" w:sz="0" w:space="0" w:color="auto"/>
        <w:left w:val="none" w:sz="0" w:space="0" w:color="auto"/>
        <w:bottom w:val="none" w:sz="0" w:space="0" w:color="auto"/>
        <w:right w:val="none" w:sz="0" w:space="0" w:color="auto"/>
      </w:divBdr>
    </w:div>
    <w:div w:id="97795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Buchanan@ed.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ry.mackay@ed.ac.uk" TargetMode="External"/><Relationship Id="rId12" Type="http://schemas.openxmlformats.org/officeDocument/2006/relationships/hyperlink" Target="mailto:yourdata@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ac.uk/fundraise-your-way" TargetMode="External"/><Relationship Id="rId11" Type="http://schemas.openxmlformats.org/officeDocument/2006/relationships/hyperlink" Target="https://www.ed.ac.uk/development-alumni/privacy" TargetMode="External"/><Relationship Id="rId5" Type="http://schemas.openxmlformats.org/officeDocument/2006/relationships/hyperlink" Target="http://www.ed.ac.uk/fundraise-your-way" TargetMode="External"/><Relationship Id="rId10" Type="http://schemas.openxmlformats.org/officeDocument/2006/relationships/hyperlink" Target="http://www.ed.ac.uk/fundraise-your-way" TargetMode="External"/><Relationship Id="rId4" Type="http://schemas.openxmlformats.org/officeDocument/2006/relationships/webSettings" Target="webSettings.xml"/><Relationship Id="rId9" Type="http://schemas.openxmlformats.org/officeDocument/2006/relationships/hyperlink" Target="mailto:kerry.mackay@ed.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 Kerry</dc:creator>
  <cp:keywords/>
  <dc:description/>
  <cp:lastModifiedBy>MACKAY Kerry</cp:lastModifiedBy>
  <cp:revision>2</cp:revision>
  <dcterms:created xsi:type="dcterms:W3CDTF">2021-04-07T08:41:00Z</dcterms:created>
  <dcterms:modified xsi:type="dcterms:W3CDTF">2021-04-07T08:41:00Z</dcterms:modified>
</cp:coreProperties>
</file>