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95" w:rsidRPr="00A92895" w:rsidRDefault="00A92895" w:rsidP="00A92895">
      <w:pPr>
        <w:shd w:val="clear" w:color="auto" w:fill="D9D9D9" w:themeFill="background1" w:themeFillShade="D9"/>
        <w:spacing w:after="0" w:line="240" w:lineRule="auto"/>
        <w:rPr>
          <w:rFonts w:ascii="Arial" w:hAnsi="Arial" w:cs="Arial"/>
        </w:rPr>
      </w:pPr>
      <w:r w:rsidRPr="00A92895">
        <w:rPr>
          <w:rFonts w:ascii="Arial" w:hAnsi="Arial" w:cs="Arial"/>
          <w:b/>
          <w:sz w:val="28"/>
          <w:szCs w:val="28"/>
        </w:rPr>
        <w:t xml:space="preserve">Election of </w:t>
      </w:r>
      <w:proofErr w:type="spellStart"/>
      <w:r w:rsidRPr="00A92895">
        <w:rPr>
          <w:rFonts w:ascii="Arial" w:hAnsi="Arial" w:cs="Arial"/>
          <w:b/>
          <w:sz w:val="28"/>
          <w:szCs w:val="28"/>
        </w:rPr>
        <w:t>Senatus</w:t>
      </w:r>
      <w:proofErr w:type="spellEnd"/>
      <w:r w:rsidRPr="00A92895">
        <w:rPr>
          <w:rFonts w:ascii="Arial" w:hAnsi="Arial" w:cs="Arial"/>
          <w:b/>
          <w:sz w:val="28"/>
          <w:szCs w:val="28"/>
        </w:rPr>
        <w:t xml:space="preserve"> Assessor on the University Court</w:t>
      </w:r>
    </w:p>
    <w:p w:rsidR="00A92895" w:rsidRPr="00A92895" w:rsidRDefault="00A92895" w:rsidP="00A92895">
      <w:pPr>
        <w:spacing w:after="0" w:line="240" w:lineRule="auto"/>
        <w:rPr>
          <w:rFonts w:ascii="Arial" w:hAnsi="Arial" w:cs="Arial"/>
          <w:b/>
          <w:sz w:val="28"/>
          <w:szCs w:val="28"/>
        </w:rPr>
      </w:pPr>
      <w:r w:rsidRPr="00A92895">
        <w:rPr>
          <w:rFonts w:ascii="Arial" w:hAnsi="Arial" w:cs="Arial"/>
          <w:b/>
          <w:sz w:val="28"/>
          <w:szCs w:val="28"/>
        </w:rPr>
        <w:t>Nomination form for ordinary term vacancies</w:t>
      </w:r>
    </w:p>
    <w:p w:rsidR="00A92895" w:rsidRPr="00A92895" w:rsidRDefault="00A92895" w:rsidP="00A92895">
      <w:pPr>
        <w:spacing w:after="0" w:line="240" w:lineRule="auto"/>
        <w:rPr>
          <w:rFonts w:ascii="Arial" w:hAnsi="Arial" w:cs="Arial"/>
        </w:rPr>
      </w:pPr>
    </w:p>
    <w:p w:rsidR="00A92895" w:rsidRPr="00A92895" w:rsidRDefault="00A92895" w:rsidP="00A92895">
      <w:pPr>
        <w:spacing w:after="0" w:line="240" w:lineRule="auto"/>
        <w:rPr>
          <w:rFonts w:ascii="Arial" w:hAnsi="Arial" w:cs="Arial"/>
        </w:rPr>
      </w:pPr>
      <w:r w:rsidRPr="00A92895">
        <w:rPr>
          <w:rFonts w:ascii="Arial" w:hAnsi="Arial" w:cs="Arial"/>
        </w:rPr>
        <w:t xml:space="preserve">This form is valid only in respect of the election taking place by electronic ballot to be held by the Senate from 16 to 17 March 2016 for two vacancies for </w:t>
      </w:r>
      <w:proofErr w:type="spellStart"/>
      <w:r w:rsidRPr="00A92895">
        <w:rPr>
          <w:rFonts w:ascii="Arial" w:hAnsi="Arial" w:cs="Arial"/>
        </w:rPr>
        <w:t>Senatus</w:t>
      </w:r>
      <w:proofErr w:type="spellEnd"/>
      <w:r w:rsidRPr="00A92895">
        <w:rPr>
          <w:rFonts w:ascii="Arial" w:hAnsi="Arial" w:cs="Arial"/>
        </w:rPr>
        <w:t xml:space="preserve"> Assessors on the University Court (term runs 1 August 2016 to 31 July 2020).  Only members of the Senate are eligible to nominate and be nominated.</w:t>
      </w:r>
    </w:p>
    <w:p w:rsidR="00A92895" w:rsidRPr="00A92895" w:rsidRDefault="00A92895" w:rsidP="00A92895">
      <w:pPr>
        <w:spacing w:after="0" w:line="240" w:lineRule="auto"/>
        <w:rPr>
          <w:rFonts w:ascii="Arial" w:hAnsi="Arial" w:cs="Arial"/>
        </w:rPr>
      </w:pPr>
    </w:p>
    <w:p w:rsidR="00A92895" w:rsidRPr="00A92895" w:rsidRDefault="00A92895" w:rsidP="00A92895">
      <w:pPr>
        <w:spacing w:after="200" w:line="276" w:lineRule="auto"/>
        <w:rPr>
          <w:rFonts w:ascii="Arial" w:hAnsi="Arial" w:cs="Arial"/>
        </w:rPr>
      </w:pPr>
      <w:r w:rsidRPr="00A92895">
        <w:rPr>
          <w:rFonts w:ascii="Arial" w:hAnsi="Arial" w:cs="Arial"/>
        </w:rPr>
        <w:t>We (please print),</w:t>
      </w:r>
      <w:bookmarkStart w:id="0" w:name="_GoBack"/>
      <w:bookmarkEnd w:id="0"/>
    </w:p>
    <w:p w:rsidR="00A92895" w:rsidRPr="00A92895" w:rsidRDefault="00A92895" w:rsidP="00A92895">
      <w:pPr>
        <w:spacing w:after="200" w:line="276" w:lineRule="auto"/>
        <w:rPr>
          <w:rFonts w:ascii="Arial" w:hAnsi="Arial" w:cs="Arial"/>
        </w:rPr>
      </w:pPr>
      <w:r w:rsidRPr="00A92895">
        <w:rPr>
          <w:rFonts w:ascii="Arial" w:hAnsi="Arial" w:cs="Arial"/>
        </w:rPr>
        <w:t>..........................................................................................................................................</w:t>
      </w:r>
    </w:p>
    <w:p w:rsidR="00A92895" w:rsidRPr="00A92895" w:rsidRDefault="00A92895" w:rsidP="00A92895">
      <w:pPr>
        <w:spacing w:after="200" w:line="276" w:lineRule="auto"/>
        <w:rPr>
          <w:rFonts w:ascii="Arial" w:hAnsi="Arial" w:cs="Arial"/>
        </w:rPr>
      </w:pPr>
      <w:proofErr w:type="gramStart"/>
      <w:r w:rsidRPr="00A92895">
        <w:rPr>
          <w:rFonts w:ascii="Arial" w:hAnsi="Arial" w:cs="Arial"/>
        </w:rPr>
        <w:t>and</w:t>
      </w:r>
      <w:proofErr w:type="gramEnd"/>
    </w:p>
    <w:p w:rsidR="00A92895" w:rsidRPr="00A92895" w:rsidRDefault="00A92895" w:rsidP="00A92895">
      <w:pPr>
        <w:spacing w:after="200" w:line="276" w:lineRule="auto"/>
        <w:rPr>
          <w:rFonts w:ascii="Arial" w:hAnsi="Arial" w:cs="Arial"/>
        </w:rPr>
      </w:pPr>
      <w:r w:rsidRPr="00A92895">
        <w:rPr>
          <w:rFonts w:ascii="Arial" w:hAnsi="Arial" w:cs="Arial"/>
        </w:rPr>
        <w:t>..........................................................................................................................................</w:t>
      </w:r>
    </w:p>
    <w:p w:rsidR="00A92895" w:rsidRPr="00A92895" w:rsidRDefault="00A92895" w:rsidP="00A92895">
      <w:pPr>
        <w:spacing w:after="200" w:line="276" w:lineRule="auto"/>
        <w:rPr>
          <w:rFonts w:ascii="Arial" w:hAnsi="Arial" w:cs="Arial"/>
        </w:rPr>
      </w:pPr>
      <w:proofErr w:type="gramStart"/>
      <w:r w:rsidRPr="00A92895">
        <w:rPr>
          <w:rFonts w:ascii="Arial" w:hAnsi="Arial" w:cs="Arial"/>
        </w:rPr>
        <w:t>nominate</w:t>
      </w:r>
      <w:proofErr w:type="gramEnd"/>
    </w:p>
    <w:p w:rsidR="00A92895" w:rsidRPr="00A92895" w:rsidRDefault="00A92895" w:rsidP="00A92895">
      <w:pPr>
        <w:spacing w:after="200" w:line="276" w:lineRule="auto"/>
        <w:rPr>
          <w:rFonts w:ascii="Arial" w:hAnsi="Arial" w:cs="Arial"/>
        </w:rPr>
      </w:pPr>
      <w:r w:rsidRPr="00A92895">
        <w:rPr>
          <w:rFonts w:ascii="Arial" w:hAnsi="Arial" w:cs="Arial"/>
        </w:rPr>
        <w:t>..........................................................................................................................................</w:t>
      </w:r>
    </w:p>
    <w:p w:rsidR="00A92895" w:rsidRPr="00A92895" w:rsidRDefault="00A92895" w:rsidP="00A92895">
      <w:pPr>
        <w:spacing w:after="200" w:line="276" w:lineRule="auto"/>
        <w:rPr>
          <w:rFonts w:ascii="Arial" w:hAnsi="Arial" w:cs="Arial"/>
        </w:rPr>
      </w:pPr>
    </w:p>
    <w:p w:rsidR="00A92895" w:rsidRPr="00A92895" w:rsidRDefault="00A92895" w:rsidP="00A92895">
      <w:pPr>
        <w:spacing w:after="200" w:line="276" w:lineRule="auto"/>
        <w:rPr>
          <w:rFonts w:ascii="Arial" w:hAnsi="Arial" w:cs="Arial"/>
        </w:rPr>
      </w:pPr>
      <w:proofErr w:type="gramStart"/>
      <w:r w:rsidRPr="00A92895">
        <w:rPr>
          <w:rFonts w:ascii="Arial" w:hAnsi="Arial" w:cs="Arial"/>
        </w:rPr>
        <w:t>as</w:t>
      </w:r>
      <w:proofErr w:type="gramEnd"/>
      <w:r w:rsidRPr="00A92895">
        <w:rPr>
          <w:rFonts w:ascii="Arial" w:hAnsi="Arial" w:cs="Arial"/>
        </w:rPr>
        <w:t xml:space="preserve"> a candidate for election as an Assessor on the University Court. </w:t>
      </w:r>
    </w:p>
    <w:p w:rsidR="00A92895" w:rsidRPr="00A92895" w:rsidRDefault="00A92895" w:rsidP="00A92895">
      <w:pPr>
        <w:spacing w:after="200" w:line="276" w:lineRule="auto"/>
        <w:rPr>
          <w:rFonts w:ascii="Arial" w:hAnsi="Arial" w:cs="Arial"/>
        </w:rPr>
      </w:pPr>
    </w:p>
    <w:p w:rsidR="00A92895" w:rsidRPr="00A92895" w:rsidRDefault="00A92895" w:rsidP="00A92895">
      <w:pPr>
        <w:spacing w:after="200" w:line="276" w:lineRule="auto"/>
        <w:rPr>
          <w:rFonts w:ascii="Arial" w:hAnsi="Arial" w:cs="Arial"/>
        </w:rPr>
      </w:pPr>
      <w:r w:rsidRPr="00A92895">
        <w:rPr>
          <w:rFonts w:ascii="Arial" w:hAnsi="Arial" w:cs="Arial"/>
          <w:b/>
        </w:rPr>
        <w:t>Signature of proposer</w:t>
      </w:r>
      <w:r w:rsidRPr="00A92895">
        <w:rPr>
          <w:rFonts w:ascii="Arial" w:hAnsi="Arial" w:cs="Arial"/>
        </w:rPr>
        <w:t>.......................................................................................................</w:t>
      </w:r>
    </w:p>
    <w:p w:rsidR="00A92895" w:rsidRPr="00A92895" w:rsidRDefault="00A92895" w:rsidP="00A92895">
      <w:pPr>
        <w:spacing w:after="200" w:line="276" w:lineRule="auto"/>
        <w:rPr>
          <w:rFonts w:ascii="Arial" w:hAnsi="Arial" w:cs="Arial"/>
        </w:rPr>
      </w:pPr>
    </w:p>
    <w:p w:rsidR="00A92895" w:rsidRPr="00A92895" w:rsidRDefault="00A92895" w:rsidP="00A92895">
      <w:pPr>
        <w:spacing w:after="200" w:line="276" w:lineRule="auto"/>
        <w:rPr>
          <w:rFonts w:ascii="Arial" w:hAnsi="Arial" w:cs="Arial"/>
        </w:rPr>
      </w:pPr>
      <w:r w:rsidRPr="00A92895">
        <w:rPr>
          <w:rFonts w:ascii="Arial" w:hAnsi="Arial" w:cs="Arial"/>
          <w:b/>
        </w:rPr>
        <w:t>Signature of seconder</w:t>
      </w:r>
      <w:r w:rsidRPr="00A92895">
        <w:rPr>
          <w:rFonts w:ascii="Arial" w:hAnsi="Arial" w:cs="Arial"/>
        </w:rPr>
        <w:t>.......................................................................................................</w:t>
      </w:r>
    </w:p>
    <w:p w:rsidR="00A92895" w:rsidRPr="00A92895" w:rsidRDefault="00A92895" w:rsidP="00A92895">
      <w:pPr>
        <w:shd w:val="clear" w:color="auto" w:fill="D9D9D9" w:themeFill="background1" w:themeFillShade="D9"/>
        <w:spacing w:after="200" w:line="276" w:lineRule="auto"/>
        <w:rPr>
          <w:rFonts w:ascii="Arial" w:hAnsi="Arial" w:cs="Arial"/>
          <w:b/>
        </w:rPr>
      </w:pPr>
      <w:r w:rsidRPr="00A92895">
        <w:rPr>
          <w:rFonts w:ascii="Arial" w:hAnsi="Arial" w:cs="Arial"/>
          <w:b/>
        </w:rPr>
        <w:t>Declaration by candidate</w:t>
      </w:r>
    </w:p>
    <w:p w:rsidR="00A92895" w:rsidRPr="00A92895" w:rsidRDefault="00A92895" w:rsidP="00A92895">
      <w:pPr>
        <w:spacing w:after="200" w:line="276" w:lineRule="auto"/>
        <w:rPr>
          <w:rFonts w:ascii="Arial" w:hAnsi="Arial" w:cs="Arial"/>
        </w:rPr>
      </w:pPr>
      <w:r w:rsidRPr="00A92895">
        <w:rPr>
          <w:rFonts w:ascii="Arial" w:hAnsi="Arial" w:cs="Arial"/>
        </w:rPr>
        <w:t xml:space="preserve">I declare that I am a member of the </w:t>
      </w:r>
      <w:proofErr w:type="spellStart"/>
      <w:r w:rsidRPr="00A92895">
        <w:rPr>
          <w:rFonts w:ascii="Arial" w:hAnsi="Arial" w:cs="Arial"/>
        </w:rPr>
        <w:t>Senatus</w:t>
      </w:r>
      <w:proofErr w:type="spellEnd"/>
      <w:r w:rsidRPr="00A92895">
        <w:rPr>
          <w:rFonts w:ascii="Arial" w:hAnsi="Arial" w:cs="Arial"/>
        </w:rPr>
        <w:t xml:space="preserve"> and that I consent to the above nomination.</w:t>
      </w:r>
      <w:r w:rsidRPr="00A92895">
        <w:rPr>
          <w:rFonts w:ascii="Arial" w:hAnsi="Arial" w:cs="Arial"/>
        </w:rPr>
        <w:br/>
      </w:r>
    </w:p>
    <w:p w:rsidR="00A92895" w:rsidRPr="00A92895" w:rsidRDefault="00A92895" w:rsidP="00A92895">
      <w:pPr>
        <w:spacing w:after="200" w:line="276" w:lineRule="auto"/>
        <w:rPr>
          <w:rFonts w:ascii="Arial" w:hAnsi="Arial" w:cs="Arial"/>
        </w:rPr>
      </w:pPr>
      <w:r w:rsidRPr="00A92895">
        <w:rPr>
          <w:rFonts w:ascii="Arial" w:hAnsi="Arial" w:cs="Arial"/>
        </w:rPr>
        <w:t>S</w:t>
      </w:r>
      <w:r w:rsidRPr="00A92895">
        <w:rPr>
          <w:rFonts w:ascii="Arial" w:hAnsi="Arial" w:cs="Arial"/>
          <w:b/>
        </w:rPr>
        <w:t>ignature of candidate</w:t>
      </w:r>
      <w:r w:rsidRPr="00A92895">
        <w:rPr>
          <w:rFonts w:ascii="Arial" w:hAnsi="Arial" w:cs="Arial"/>
        </w:rPr>
        <w:t>.....................................................................................................</w:t>
      </w:r>
    </w:p>
    <w:p w:rsidR="00A92895" w:rsidRPr="00A92895" w:rsidRDefault="00A92895" w:rsidP="00A92895">
      <w:pPr>
        <w:spacing w:after="0" w:line="240" w:lineRule="auto"/>
        <w:rPr>
          <w:rFonts w:ascii="Arial" w:hAnsi="Arial" w:cs="Arial"/>
          <w:b/>
        </w:rPr>
      </w:pPr>
      <w:r w:rsidRPr="00A92895">
        <w:rPr>
          <w:rFonts w:ascii="Arial" w:hAnsi="Arial" w:cs="Arial"/>
          <w:b/>
        </w:rPr>
        <w:t>Nominations must be received by the Deputy Returning Officer, Philippa Ward, by noon on Wednesday 17 February 2016.</w:t>
      </w:r>
    </w:p>
    <w:p w:rsidR="00A92895" w:rsidRPr="00A92895" w:rsidRDefault="00A92895" w:rsidP="00A92895">
      <w:pPr>
        <w:spacing w:after="0" w:line="240" w:lineRule="auto"/>
        <w:rPr>
          <w:rFonts w:ascii="Arial" w:hAnsi="Arial" w:cs="Arial"/>
          <w:b/>
        </w:rPr>
      </w:pPr>
    </w:p>
    <w:p w:rsidR="00A92895" w:rsidRPr="00A92895" w:rsidRDefault="00A92895" w:rsidP="00A92895">
      <w:pPr>
        <w:spacing w:after="0" w:line="240" w:lineRule="auto"/>
        <w:rPr>
          <w:rFonts w:ascii="Arial" w:hAnsi="Arial" w:cs="Arial"/>
          <w:noProof/>
          <w:szCs w:val="21"/>
          <w:lang w:eastAsia="en-GB"/>
        </w:rPr>
      </w:pPr>
      <w:r w:rsidRPr="00A92895">
        <w:rPr>
          <w:rFonts w:ascii="Arial" w:hAnsi="Arial" w:cs="Arial"/>
          <w:b/>
          <w:szCs w:val="21"/>
        </w:rPr>
        <w:t xml:space="preserve">Address: </w:t>
      </w:r>
      <w:r w:rsidRPr="00A92895">
        <w:rPr>
          <w:rFonts w:ascii="Arial" w:hAnsi="Arial" w:cs="Arial"/>
          <w:noProof/>
          <w:szCs w:val="21"/>
          <w:lang w:eastAsia="en-GB"/>
        </w:rPr>
        <w:t>Philippa Ward, Academic Policy Officer, Academic Services, The University of Edinburgh, Old College, South Bridge, Edinburgh EH8 9YL</w:t>
      </w:r>
    </w:p>
    <w:p w:rsidR="00A92895" w:rsidRPr="00A92895" w:rsidRDefault="00A92895" w:rsidP="00A92895">
      <w:pPr>
        <w:spacing w:after="0" w:line="240" w:lineRule="auto"/>
        <w:rPr>
          <w:rFonts w:ascii="Arial" w:hAnsi="Arial" w:cs="Arial"/>
          <w:b/>
          <w:szCs w:val="21"/>
        </w:rPr>
      </w:pPr>
    </w:p>
    <w:p w:rsidR="00A92895" w:rsidRPr="00A92895" w:rsidRDefault="00A92895" w:rsidP="00A92895">
      <w:pPr>
        <w:spacing w:after="0" w:line="240" w:lineRule="auto"/>
        <w:rPr>
          <w:rFonts w:ascii="Arial" w:hAnsi="Arial" w:cs="Arial"/>
          <w:b/>
          <w:szCs w:val="21"/>
        </w:rPr>
      </w:pPr>
    </w:p>
    <w:p w:rsidR="00A92895" w:rsidRPr="00A92895" w:rsidRDefault="00A92895" w:rsidP="00A92895">
      <w:pPr>
        <w:spacing w:after="200" w:line="276" w:lineRule="auto"/>
        <w:rPr>
          <w:rFonts w:ascii="Arial" w:hAnsi="Arial" w:cs="Arial"/>
          <w:i/>
        </w:rPr>
      </w:pPr>
      <w:r w:rsidRPr="00A92895">
        <w:rPr>
          <w:rFonts w:ascii="Arial" w:hAnsi="Arial" w:cs="Arial"/>
          <w:i/>
        </w:rPr>
        <w:t>The persons elected will serve from 1 August 2016 to 31 July 2020.</w:t>
      </w:r>
    </w:p>
    <w:p w:rsidR="005A6709" w:rsidRDefault="005A6709"/>
    <w:sectPr w:rsidR="005A6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95"/>
    <w:rsid w:val="005A6709"/>
    <w:rsid w:val="00A92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E61D4-6DDE-4C0C-8945-BDBE2914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Philippa</dc:creator>
  <cp:keywords/>
  <dc:description/>
  <cp:lastModifiedBy>WARD Philippa</cp:lastModifiedBy>
  <cp:revision>1</cp:revision>
  <dcterms:created xsi:type="dcterms:W3CDTF">2016-02-09T13:15:00Z</dcterms:created>
  <dcterms:modified xsi:type="dcterms:W3CDTF">2016-02-09T13:17:00Z</dcterms:modified>
</cp:coreProperties>
</file>