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0C70" w14:textId="77777777" w:rsidR="00290830" w:rsidRDefault="00290830" w:rsidP="0029083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  <w:b/>
          <w:bCs/>
          <w:sz w:val="32"/>
          <w:szCs w:val="32"/>
        </w:rPr>
      </w:pPr>
    </w:p>
    <w:p w14:paraId="651AC3C9" w14:textId="07A28898" w:rsidR="00CA1A5A" w:rsidRDefault="00203A3F" w:rsidP="0029083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Theme="minorHAnsi" w:hAnsiTheme="minorHAnsi" w:cs="ArialMT"/>
          <w:b/>
          <w:bCs/>
          <w:sz w:val="32"/>
          <w:szCs w:val="32"/>
        </w:rPr>
      </w:pPr>
      <w:r w:rsidRPr="003A5DE0">
        <w:rPr>
          <w:rFonts w:asciiTheme="minorHAnsi" w:hAnsiTheme="minorHAnsi" w:cs="ArialMT"/>
          <w:b/>
          <w:bCs/>
          <w:sz w:val="32"/>
          <w:szCs w:val="32"/>
        </w:rPr>
        <w:t>Job Specification</w:t>
      </w:r>
      <w:r w:rsidR="00416424" w:rsidRPr="003A5DE0">
        <w:rPr>
          <w:rFonts w:asciiTheme="minorHAnsi" w:hAnsiTheme="minorHAnsi" w:cs="ArialMT"/>
          <w:b/>
          <w:bCs/>
          <w:sz w:val="32"/>
          <w:szCs w:val="32"/>
        </w:rPr>
        <w:t xml:space="preserve"> – </w:t>
      </w:r>
      <w:r w:rsidR="00290830">
        <w:rPr>
          <w:rFonts w:asciiTheme="minorHAnsi" w:hAnsiTheme="minorHAnsi" w:cs="ArialMT"/>
          <w:b/>
          <w:bCs/>
          <w:sz w:val="32"/>
          <w:szCs w:val="32"/>
        </w:rPr>
        <w:t>Employ.ed o</w:t>
      </w:r>
      <w:bookmarkStart w:id="0" w:name="_GoBack"/>
      <w:bookmarkEnd w:id="0"/>
      <w:r w:rsidR="00290830">
        <w:rPr>
          <w:rFonts w:asciiTheme="minorHAnsi" w:hAnsiTheme="minorHAnsi" w:cs="ArialMT"/>
          <w:b/>
          <w:bCs/>
          <w:sz w:val="32"/>
          <w:szCs w:val="32"/>
        </w:rPr>
        <w:t xml:space="preserve">n Campus Internship </w:t>
      </w:r>
      <w:r w:rsidR="00A61E82">
        <w:rPr>
          <w:rFonts w:asciiTheme="minorHAnsi" w:hAnsiTheme="minorHAnsi" w:cs="ArialMT"/>
          <w:b/>
          <w:bCs/>
          <w:sz w:val="32"/>
          <w:szCs w:val="32"/>
        </w:rPr>
        <w:t>2017</w:t>
      </w:r>
    </w:p>
    <w:p w14:paraId="4ED5E344" w14:textId="77777777" w:rsidR="00091728" w:rsidRPr="003A5DE0" w:rsidRDefault="00091728" w:rsidP="003E5E6B">
      <w:pPr>
        <w:widowControl w:val="0"/>
        <w:autoSpaceDE w:val="0"/>
        <w:autoSpaceDN w:val="0"/>
        <w:adjustRightInd w:val="0"/>
        <w:spacing w:after="0" w:line="240" w:lineRule="auto"/>
        <w:ind w:left="2160" w:right="-7" w:firstLine="720"/>
        <w:rPr>
          <w:rFonts w:asciiTheme="minorHAnsi" w:hAnsiTheme="minorHAnsi" w:cs="ArialMT"/>
          <w:b/>
          <w:bCs/>
          <w:sz w:val="28"/>
          <w:szCs w:val="28"/>
        </w:rPr>
      </w:pPr>
    </w:p>
    <w:p w14:paraId="7E7C9219" w14:textId="77777777" w:rsidR="002A3675" w:rsidRPr="003A5DE0" w:rsidRDefault="000C0930" w:rsidP="003D7E48">
      <w:pPr>
        <w:widowControl w:val="0"/>
        <w:autoSpaceDE w:val="0"/>
        <w:autoSpaceDN w:val="0"/>
        <w:adjustRightInd w:val="0"/>
        <w:spacing w:after="0" w:line="240" w:lineRule="auto"/>
        <w:ind w:left="720" w:right="-7"/>
        <w:rPr>
          <w:rFonts w:asciiTheme="minorHAnsi" w:hAnsiTheme="minorHAnsi" w:cs="ArialMT"/>
        </w:rPr>
      </w:pPr>
      <w:r w:rsidRPr="003A5DE0">
        <w:rPr>
          <w:rFonts w:asciiTheme="minorHAnsi" w:hAnsiTheme="minorHAnsi" w:cs="ArialMT"/>
          <w:b/>
          <w:bCs/>
        </w:rPr>
        <w:tab/>
      </w:r>
      <w:r w:rsidRPr="003A5DE0">
        <w:rPr>
          <w:rFonts w:asciiTheme="minorHAnsi" w:hAnsiTheme="minorHAnsi" w:cs="ArialMT"/>
          <w:b/>
          <w:bCs/>
        </w:rPr>
        <w:tab/>
      </w:r>
      <w:r w:rsidRPr="003A5DE0">
        <w:rPr>
          <w:rFonts w:asciiTheme="minorHAnsi" w:hAnsiTheme="minorHAnsi" w:cs="ArialMT"/>
          <w:b/>
          <w:bCs/>
        </w:rPr>
        <w:tab/>
      </w:r>
    </w:p>
    <w:tbl>
      <w:tblPr>
        <w:tblW w:w="0" w:type="auto"/>
        <w:jc w:val="center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701C3F" w:rsidRPr="003A5DE0" w14:paraId="21B84BED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0BFDC697" w14:textId="77777777" w:rsidR="00701C3F" w:rsidRPr="003A5DE0" w:rsidRDefault="00701C3F" w:rsidP="00400D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t xml:space="preserve">Job </w:t>
            </w:r>
            <w:r w:rsidR="008378C9" w:rsidRPr="003A5DE0">
              <w:rPr>
                <w:rFonts w:asciiTheme="minorHAnsi" w:hAnsiTheme="minorHAnsi" w:cs="ArialMT"/>
                <w:b/>
                <w:bCs/>
              </w:rPr>
              <w:t>t</w:t>
            </w:r>
            <w:r w:rsidRPr="003A5DE0">
              <w:rPr>
                <w:rFonts w:asciiTheme="minorHAnsi" w:hAnsiTheme="minorHAnsi" w:cs="ArialMT"/>
                <w:b/>
                <w:bCs/>
              </w:rPr>
              <w:t>itle</w:t>
            </w:r>
            <w:r w:rsidR="00400DF8" w:rsidRPr="003A5DE0">
              <w:rPr>
                <w:rFonts w:asciiTheme="minorHAnsi" w:hAnsiTheme="minorHAnsi" w:cs="ArialMT"/>
                <w:b/>
                <w:bCs/>
              </w:rPr>
              <w:t xml:space="preserve"> </w:t>
            </w:r>
            <w:r w:rsidR="00400DF8" w:rsidRPr="003A5DE0">
              <w:rPr>
                <w:rFonts w:asciiTheme="minorHAnsi" w:hAnsiTheme="minorHAnsi" w:cs="ArialMT"/>
                <w:bCs/>
              </w:rPr>
              <w:t>(recommend to keep this simple</w:t>
            </w:r>
            <w:r w:rsidR="00FE35EC">
              <w:rPr>
                <w:rFonts w:asciiTheme="minorHAnsi" w:hAnsiTheme="minorHAnsi" w:cs="ArialMT"/>
                <w:bCs/>
              </w:rPr>
              <w:t xml:space="preserve"> &amp; free of internal jargon</w:t>
            </w:r>
            <w:r w:rsidR="00400DF8" w:rsidRPr="003A5DE0">
              <w:rPr>
                <w:rFonts w:asciiTheme="minorHAnsi" w:hAnsiTheme="minorHAnsi" w:cs="ArialMT"/>
                <w:bCs/>
              </w:rPr>
              <w:t xml:space="preserve"> with ‘Intern’ at the end)</w:t>
            </w:r>
          </w:p>
        </w:tc>
      </w:tr>
      <w:tr w:rsidR="00701C3F" w:rsidRPr="003A5DE0" w14:paraId="2219549F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64577FF" w14:textId="77777777" w:rsidR="00701C3F" w:rsidRPr="003A5DE0" w:rsidRDefault="00701C3F" w:rsidP="00FE53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"/>
              <w:rPr>
                <w:rFonts w:asciiTheme="minorHAnsi" w:hAnsiTheme="minorHAnsi" w:cs="ArialMT"/>
              </w:rPr>
            </w:pPr>
          </w:p>
        </w:tc>
      </w:tr>
      <w:tr w:rsidR="002A3675" w:rsidRPr="003A5DE0" w14:paraId="07FE5854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40D00937" w14:textId="77777777" w:rsidR="002A3675" w:rsidRPr="003A5DE0" w:rsidRDefault="008378C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3A5DE0">
              <w:rPr>
                <w:rFonts w:asciiTheme="minorHAnsi" w:hAnsiTheme="minorHAnsi" w:cs="ArialMT"/>
                <w:b/>
              </w:rPr>
              <w:t>Advert t</w:t>
            </w:r>
            <w:r w:rsidR="00F24B8C" w:rsidRPr="003A5DE0">
              <w:rPr>
                <w:rFonts w:asciiTheme="minorHAnsi" w:hAnsiTheme="minorHAnsi" w:cs="ArialMT"/>
                <w:b/>
              </w:rPr>
              <w:t xml:space="preserve">ext </w:t>
            </w:r>
            <w:r w:rsidR="00400DF8" w:rsidRPr="003A5DE0">
              <w:rPr>
                <w:rFonts w:asciiTheme="minorHAnsi" w:hAnsiTheme="minorHAnsi" w:cs="ArialMT"/>
              </w:rPr>
              <w:t>(</w:t>
            </w:r>
            <w:r w:rsidR="00CA1A5A" w:rsidRPr="003A5DE0">
              <w:rPr>
                <w:rFonts w:asciiTheme="minorHAnsi" w:hAnsiTheme="minorHAnsi" w:cs="ArialMT"/>
              </w:rPr>
              <w:t xml:space="preserve">Employ.ed on Campus </w:t>
            </w:r>
            <w:r w:rsidR="00400DF8" w:rsidRPr="003A5DE0">
              <w:rPr>
                <w:rFonts w:asciiTheme="minorHAnsi" w:hAnsiTheme="minorHAnsi" w:cs="ArialMT"/>
              </w:rPr>
              <w:t>standard text</w:t>
            </w:r>
            <w:r w:rsidR="00091728">
              <w:rPr>
                <w:rFonts w:asciiTheme="minorHAnsi" w:hAnsiTheme="minorHAnsi" w:cs="ArialMT"/>
              </w:rPr>
              <w:t xml:space="preserve"> – no additions are required</w:t>
            </w:r>
            <w:r w:rsidR="0008538E">
              <w:rPr>
                <w:rFonts w:asciiTheme="minorHAnsi" w:hAnsiTheme="minorHAnsi" w:cs="ArialMT"/>
              </w:rPr>
              <w:t xml:space="preserve"> in this section</w:t>
            </w:r>
            <w:r w:rsidR="00400DF8" w:rsidRPr="003A5DE0">
              <w:rPr>
                <w:rFonts w:asciiTheme="minorHAnsi" w:hAnsiTheme="minorHAnsi" w:cs="ArialMT"/>
              </w:rPr>
              <w:t>)</w:t>
            </w:r>
          </w:p>
        </w:tc>
      </w:tr>
      <w:tr w:rsidR="00AC0386" w:rsidRPr="003A5DE0" w14:paraId="109AA6EB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38F3DB8" w14:textId="445F226B" w:rsidR="00D65782" w:rsidRPr="004D4F49" w:rsidRDefault="00ED0921" w:rsidP="00D65782">
            <w:pPr>
              <w:pStyle w:val="NormalWeb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The </w:t>
            </w:r>
            <w:r w:rsidR="00860CD8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University of Edinburgh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Careers Service</w:t>
            </w:r>
            <w:r>
              <w:t xml:space="preserve"> </w:t>
            </w:r>
            <w:hyperlink r:id="rId8" w:history="1">
              <w:r w:rsidRPr="00ED0921">
                <w:rPr>
                  <w:rStyle w:val="Hyperlink"/>
                  <w:rFonts w:asciiTheme="minorHAnsi" w:hAnsiTheme="minorHAnsi"/>
                </w:rPr>
                <w:t>www.ed.ac.uk/careers</w:t>
              </w:r>
            </w:hyperlink>
            <w:r w:rsidR="00FE35EC">
              <w:rPr>
                <w:rStyle w:val="Hyperlink"/>
                <w:rFonts w:asciiTheme="minorHAnsi" w:hAnsiTheme="minorHAnsi"/>
              </w:rPr>
              <w:t>/internships</w:t>
            </w:r>
            <w:r w:rsidR="00D65782" w:rsidRPr="004D4F49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, </w:t>
            </w:r>
            <w:r w:rsidR="003E5E6B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is</w:t>
            </w:r>
            <w:r w:rsidR="00D65782" w:rsidRPr="004D4F49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 offering </w:t>
            </w:r>
            <w:r w:rsidR="00551AC8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a </w:t>
            </w:r>
            <w:r w:rsidR="00D65782" w:rsidRPr="004D4F49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structured summer internship programme</w:t>
            </w:r>
            <w:r w:rsidR="00860CD8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 in University departments and Schools.</w:t>
            </w:r>
            <w:r w:rsidR="00D65782" w:rsidRPr="004D4F49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  </w:t>
            </w:r>
            <w:r w:rsidR="003E6318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br/>
            </w:r>
            <w:r w:rsidR="00D65782" w:rsidRPr="004D4F49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 xml:space="preserve">  </w:t>
            </w:r>
          </w:p>
          <w:p w14:paraId="693FA651" w14:textId="77777777" w:rsidR="00D65782" w:rsidRDefault="00D65782" w:rsidP="00D6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  <w:r w:rsidRPr="004D4F49">
              <w:rPr>
                <w:rFonts w:asciiTheme="minorHAnsi" w:hAnsiTheme="minorHAnsi" w:cs="Arial"/>
                <w:color w:val="000000"/>
                <w:lang w:val="en"/>
              </w:rPr>
              <w:t>The Summer internship places are ONLY open to 2</w:t>
            </w:r>
            <w:r w:rsidRPr="004D4F49">
              <w:rPr>
                <w:rFonts w:asciiTheme="minorHAnsi" w:hAnsiTheme="minorHAnsi" w:cs="Arial"/>
                <w:color w:val="000000"/>
                <w:vertAlign w:val="superscript"/>
                <w:lang w:val="en"/>
              </w:rPr>
              <w:t>nd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</w:t>
            </w:r>
            <w:r w:rsidRPr="004443B4">
              <w:rPr>
                <w:rFonts w:asciiTheme="minorHAnsi" w:hAnsiTheme="minorHAnsi" w:cs="Arial"/>
                <w:color w:val="000000"/>
                <w:lang w:val="en"/>
              </w:rPr>
              <w:t>year to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penultimate year undergraduate students from the University of Edinburgh.</w:t>
            </w:r>
          </w:p>
          <w:p w14:paraId="49DC4F89" w14:textId="77777777" w:rsidR="00F00383" w:rsidRPr="004D4F49" w:rsidRDefault="00F00383" w:rsidP="00D6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</w:p>
          <w:p w14:paraId="23E41A01" w14:textId="77777777" w:rsidR="00D65782" w:rsidRDefault="00D65782" w:rsidP="00D6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As well as great work experience, the Careers Service will provide a programme of support, bringing interns together before, during and after </w:t>
            </w:r>
            <w:r w:rsidRPr="004443B4">
              <w:rPr>
                <w:rFonts w:asciiTheme="minorHAnsi" w:hAnsiTheme="minorHAnsi" w:cs="Arial"/>
                <w:color w:val="000000"/>
                <w:lang w:val="en"/>
              </w:rPr>
              <w:t>the internship.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This is combined with a framework to support the development of participants’ employability and self-reflection </w:t>
            </w:r>
            <w:r w:rsidR="00FE35EC">
              <w:rPr>
                <w:rFonts w:asciiTheme="minorHAnsi" w:hAnsiTheme="minorHAnsi" w:cs="Arial"/>
                <w:color w:val="000000"/>
                <w:lang w:val="en"/>
              </w:rPr>
              <w:t>with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an </w:t>
            </w:r>
            <w:hyperlink r:id="rId9" w:history="1">
              <w:r w:rsidRPr="00E46D40">
                <w:rPr>
                  <w:rStyle w:val="Hyperlink"/>
                  <w:rFonts w:asciiTheme="minorHAnsi" w:hAnsiTheme="minorHAnsi" w:cs="Arial"/>
                  <w:b/>
                  <w:lang w:val="en"/>
                </w:rPr>
                <w:t>Edinburgh Award</w:t>
              </w:r>
            </w:hyperlink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as part of </w:t>
            </w:r>
            <w:r w:rsidRPr="004443B4">
              <w:rPr>
                <w:rFonts w:asciiTheme="minorHAnsi" w:hAnsiTheme="minorHAnsi" w:cs="Arial"/>
                <w:color w:val="000000"/>
                <w:lang w:val="en"/>
              </w:rPr>
              <w:t>the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internship.</w:t>
            </w:r>
          </w:p>
          <w:p w14:paraId="00C66D09" w14:textId="77777777" w:rsidR="00F00383" w:rsidRPr="00F00383" w:rsidRDefault="00F00383" w:rsidP="00D6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3402"/>
            </w:tblGrid>
            <w:tr w:rsidR="00F00383" w14:paraId="10908418" w14:textId="77777777" w:rsidTr="00091728">
              <w:trPr>
                <w:trHeight w:val="482"/>
              </w:trPr>
              <w:tc>
                <w:tcPr>
                  <w:tcW w:w="4418" w:type="dxa"/>
                </w:tcPr>
                <w:p w14:paraId="5751AF7C" w14:textId="77777777" w:rsidR="00F00383" w:rsidRPr="00F00383" w:rsidRDefault="00F00383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What is the closing date for applications?</w:t>
                  </w:r>
                </w:p>
              </w:tc>
              <w:tc>
                <w:tcPr>
                  <w:tcW w:w="3402" w:type="dxa"/>
                </w:tcPr>
                <w:p w14:paraId="73C6113F" w14:textId="26290C96" w:rsidR="00F00383" w:rsidRPr="00F00383" w:rsidRDefault="00860CD8" w:rsidP="00860CD8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12 midnight</w:t>
                  </w:r>
                  <w:r w:rsidR="00E46D40"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on 19</w:t>
                  </w:r>
                  <w:r w:rsidR="00F00383" w:rsidRPr="00F00383">
                    <w:rPr>
                      <w:rFonts w:asciiTheme="minorHAnsi" w:hAnsiTheme="minorHAnsi" w:cs="ArialMT"/>
                      <w:sz w:val="22"/>
                      <w:szCs w:val="22"/>
                      <w:vertAlign w:val="superscript"/>
                    </w:rPr>
                    <w:t>th</w:t>
                  </w:r>
                  <w:r w:rsidR="00F00383" w:rsidRPr="00F00383"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February</w:t>
                  </w:r>
                </w:p>
              </w:tc>
            </w:tr>
            <w:tr w:rsidR="00F00383" w14:paraId="0D0693B1" w14:textId="77777777" w:rsidTr="00091728">
              <w:trPr>
                <w:trHeight w:val="486"/>
              </w:trPr>
              <w:tc>
                <w:tcPr>
                  <w:tcW w:w="4418" w:type="dxa"/>
                </w:tcPr>
                <w:p w14:paraId="132836E8" w14:textId="77777777" w:rsidR="00F00383" w:rsidRPr="00F00383" w:rsidRDefault="00F00383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How many internships can I apply for?</w:t>
                  </w:r>
                </w:p>
              </w:tc>
              <w:tc>
                <w:tcPr>
                  <w:tcW w:w="3402" w:type="dxa"/>
                </w:tcPr>
                <w:p w14:paraId="08CF1FE0" w14:textId="77777777" w:rsidR="00F00383" w:rsidRPr="00F00383" w:rsidRDefault="00F00383" w:rsidP="00091728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 w:rsidRPr="00F00383">
                    <w:rPr>
                      <w:rFonts w:asciiTheme="minorHAnsi" w:hAnsiTheme="minorHAnsi" w:cs="ArialMT"/>
                    </w:rPr>
                    <w:t xml:space="preserve">maximum of 3 </w:t>
                  </w:r>
                  <w:r w:rsidR="00091728">
                    <w:rPr>
                      <w:rFonts w:asciiTheme="minorHAnsi" w:hAnsiTheme="minorHAnsi" w:cs="ArialMT"/>
                    </w:rPr>
                    <w:t>internships</w:t>
                  </w:r>
                  <w:r w:rsidRPr="00F00383">
                    <w:rPr>
                      <w:rFonts w:asciiTheme="minorHAnsi" w:hAnsiTheme="minorHAnsi" w:cs="ArialMT"/>
                    </w:rPr>
                    <w:t xml:space="preserve">                                                            </w:t>
                  </w:r>
                </w:p>
              </w:tc>
            </w:tr>
            <w:tr w:rsidR="00091728" w14:paraId="6B37B2E5" w14:textId="77777777" w:rsidTr="00091728">
              <w:trPr>
                <w:trHeight w:val="919"/>
              </w:trPr>
              <w:tc>
                <w:tcPr>
                  <w:tcW w:w="4418" w:type="dxa"/>
                </w:tcPr>
                <w:p w14:paraId="505CB36F" w14:textId="77777777" w:rsidR="00091728" w:rsidRDefault="00091728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MT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Do I need to complete a separate application form for each application?</w:t>
                  </w:r>
                </w:p>
              </w:tc>
              <w:tc>
                <w:tcPr>
                  <w:tcW w:w="3402" w:type="dxa"/>
                </w:tcPr>
                <w:p w14:paraId="0F5C83C4" w14:textId="77777777" w:rsidR="00091728" w:rsidRPr="00F00383" w:rsidRDefault="00091728" w:rsidP="00091728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MT"/>
                    </w:rPr>
                  </w:pPr>
                  <w:r>
                    <w:rPr>
                      <w:rFonts w:asciiTheme="minorHAnsi" w:hAnsiTheme="minorHAnsi" w:cs="ArialMT"/>
                    </w:rPr>
                    <w:t>Yes – please tailor each application form for the particular int</w:t>
                  </w:r>
                  <w:r w:rsidR="00FE35EC">
                    <w:rPr>
                      <w:rFonts w:asciiTheme="minorHAnsi" w:hAnsiTheme="minorHAnsi" w:cs="ArialMT"/>
                    </w:rPr>
                    <w:t>ernship</w:t>
                  </w:r>
                  <w:r w:rsidR="0008538E">
                    <w:rPr>
                      <w:rFonts w:asciiTheme="minorHAnsi" w:hAnsiTheme="minorHAnsi" w:cs="ArialMT"/>
                    </w:rPr>
                    <w:t xml:space="preserve"> you are applying for on M</w:t>
                  </w:r>
                  <w:r w:rsidR="00FE35EC">
                    <w:rPr>
                      <w:rFonts w:asciiTheme="minorHAnsi" w:hAnsiTheme="minorHAnsi" w:cs="ArialMT"/>
                    </w:rPr>
                    <w:t>y</w:t>
                  </w:r>
                  <w:r w:rsidR="0008538E">
                    <w:rPr>
                      <w:rFonts w:asciiTheme="minorHAnsi" w:hAnsiTheme="minorHAnsi" w:cs="ArialMT"/>
                    </w:rPr>
                    <w:t>C</w:t>
                  </w:r>
                  <w:r w:rsidR="00FE35EC">
                    <w:rPr>
                      <w:rFonts w:asciiTheme="minorHAnsi" w:hAnsiTheme="minorHAnsi" w:cs="ArialMT"/>
                    </w:rPr>
                    <w:t>areer</w:t>
                  </w:r>
                  <w:r w:rsidR="0008538E">
                    <w:rPr>
                      <w:rFonts w:asciiTheme="minorHAnsi" w:hAnsiTheme="minorHAnsi" w:cs="ArialMT"/>
                    </w:rPr>
                    <w:t>H</w:t>
                  </w:r>
                  <w:r w:rsidR="00FE35EC">
                    <w:rPr>
                      <w:rFonts w:asciiTheme="minorHAnsi" w:hAnsiTheme="minorHAnsi" w:cs="ArialMT"/>
                    </w:rPr>
                    <w:t>ub</w:t>
                  </w:r>
                  <w:r w:rsidR="0008538E">
                    <w:rPr>
                      <w:rFonts w:asciiTheme="minorHAnsi" w:hAnsiTheme="minorHAnsi" w:cs="ArialMT"/>
                    </w:rPr>
                    <w:t>.</w:t>
                  </w:r>
                </w:p>
              </w:tc>
            </w:tr>
            <w:tr w:rsidR="00F00383" w14:paraId="02EAE4D0" w14:textId="77777777" w:rsidTr="00091728">
              <w:trPr>
                <w:trHeight w:val="410"/>
              </w:trPr>
              <w:tc>
                <w:tcPr>
                  <w:tcW w:w="4418" w:type="dxa"/>
                </w:tcPr>
                <w:p w14:paraId="52D6D9FA" w14:textId="77777777" w:rsidR="00F00383" w:rsidRPr="00F00383" w:rsidRDefault="00F00383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MT"/>
                    </w:rPr>
                    <w:t>When will I get feedback on my application(s)?</w:t>
                  </w:r>
                </w:p>
              </w:tc>
              <w:tc>
                <w:tcPr>
                  <w:tcW w:w="3402" w:type="dxa"/>
                </w:tcPr>
                <w:p w14:paraId="17751D1F" w14:textId="4B770AA0" w:rsidR="00F00383" w:rsidRPr="00F00383" w:rsidRDefault="00F00383" w:rsidP="00E46D40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 w:rsidRPr="00F00383">
                    <w:rPr>
                      <w:rFonts w:asciiTheme="minorHAnsi" w:hAnsiTheme="minorHAnsi" w:cs="ArialMT"/>
                      <w:sz w:val="22"/>
                      <w:szCs w:val="22"/>
                    </w:rPr>
                    <w:t>after 1</w:t>
                  </w:r>
                  <w:r w:rsidR="008D63DC">
                    <w:rPr>
                      <w:rFonts w:asciiTheme="minorHAnsi" w:hAnsiTheme="minorHAnsi" w:cs="ArialMT"/>
                      <w:sz w:val="22"/>
                      <w:szCs w:val="22"/>
                    </w:rPr>
                    <w:t>3</w:t>
                  </w:r>
                  <w:r w:rsidRPr="00F00383">
                    <w:rPr>
                      <w:rFonts w:asciiTheme="minorHAnsi" w:hAnsiTheme="minorHAnsi" w:cs="ArialMT"/>
                      <w:sz w:val="22"/>
                      <w:szCs w:val="22"/>
                      <w:vertAlign w:val="superscript"/>
                    </w:rPr>
                    <w:t>th</w:t>
                  </w:r>
                  <w:r w:rsidRPr="00F00383"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March</w:t>
                  </w:r>
                </w:p>
              </w:tc>
            </w:tr>
            <w:tr w:rsidR="00F00383" w14:paraId="571F3B99" w14:textId="77777777" w:rsidTr="00091728">
              <w:trPr>
                <w:trHeight w:val="416"/>
              </w:trPr>
              <w:tc>
                <w:tcPr>
                  <w:tcW w:w="4418" w:type="dxa"/>
                </w:tcPr>
                <w:p w14:paraId="0858BC09" w14:textId="77777777" w:rsidR="00F00383" w:rsidRPr="00F00383" w:rsidRDefault="00091728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When are interviews likely to take place?</w:t>
                  </w:r>
                </w:p>
              </w:tc>
              <w:tc>
                <w:tcPr>
                  <w:tcW w:w="3402" w:type="dxa"/>
                </w:tcPr>
                <w:p w14:paraId="4F3248CA" w14:textId="5EC8C0F8" w:rsidR="00F00383" w:rsidRPr="00F00383" w:rsidRDefault="008D63DC" w:rsidP="008D63DC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13</w:t>
                  </w:r>
                  <w:r w:rsidRPr="008D63DC">
                    <w:rPr>
                      <w:rFonts w:asciiTheme="minorHAnsi" w:hAnsiTheme="minorHAnsi" w:cs="ArialMT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</w:t>
                  </w:r>
                  <w:r w:rsidR="00E46D40">
                    <w:rPr>
                      <w:rFonts w:asciiTheme="minorHAnsi" w:hAnsiTheme="minorHAnsi" w:cs="ArialMT"/>
                      <w:sz w:val="22"/>
                      <w:szCs w:val="22"/>
                    </w:rPr>
                    <w:t>March – 27</w:t>
                  </w:r>
                  <w:r w:rsidR="00F00383" w:rsidRPr="00F00383">
                    <w:rPr>
                      <w:rFonts w:asciiTheme="minorHAnsi" w:hAnsiTheme="minorHAnsi" w:cs="ArialMT"/>
                      <w:sz w:val="22"/>
                      <w:szCs w:val="22"/>
                      <w:vertAlign w:val="superscript"/>
                    </w:rPr>
                    <w:t>th</w:t>
                  </w:r>
                  <w:r w:rsidR="00E46D40"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March</w:t>
                  </w:r>
                </w:p>
              </w:tc>
            </w:tr>
            <w:tr w:rsidR="00F00383" w14:paraId="6070A68C" w14:textId="77777777" w:rsidTr="00091728">
              <w:trPr>
                <w:trHeight w:val="422"/>
              </w:trPr>
              <w:tc>
                <w:tcPr>
                  <w:tcW w:w="4418" w:type="dxa"/>
                </w:tcPr>
                <w:p w14:paraId="643E3F69" w14:textId="77777777" w:rsidR="00F00383" w:rsidRPr="00F00383" w:rsidRDefault="00091728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When will the internship start?</w:t>
                  </w:r>
                </w:p>
              </w:tc>
              <w:tc>
                <w:tcPr>
                  <w:tcW w:w="3402" w:type="dxa"/>
                </w:tcPr>
                <w:p w14:paraId="43138F63" w14:textId="77777777" w:rsidR="00F00383" w:rsidRPr="00F00383" w:rsidRDefault="00E46D40" w:rsidP="00F00383">
                  <w:pPr>
                    <w:pStyle w:val="NormalWeb1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"/>
                    </w:rPr>
                  </w:pP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>5</w:t>
                  </w:r>
                  <w:r w:rsidR="00F00383" w:rsidRPr="00F00383">
                    <w:rPr>
                      <w:rFonts w:asciiTheme="minorHAnsi" w:hAnsiTheme="minorHAnsi" w:cs="ArialMT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MT"/>
                      <w:sz w:val="22"/>
                      <w:szCs w:val="22"/>
                    </w:rPr>
                    <w:t xml:space="preserve"> June</w:t>
                  </w:r>
                </w:p>
              </w:tc>
            </w:tr>
          </w:tbl>
          <w:p w14:paraId="5CB2440A" w14:textId="77777777" w:rsidR="00F00383" w:rsidRPr="00F00383" w:rsidRDefault="00F00383" w:rsidP="00F00383">
            <w:pPr>
              <w:pStyle w:val="NormalWeb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</w:pPr>
          </w:p>
          <w:p w14:paraId="3DE92526" w14:textId="77777777" w:rsidR="00F00383" w:rsidRPr="004D4F49" w:rsidRDefault="00F00383" w:rsidP="00F0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The following events run by the Careers Service are a </w:t>
            </w:r>
            <w:r w:rsidRPr="00F00383">
              <w:rPr>
                <w:rFonts w:asciiTheme="minorHAnsi" w:hAnsiTheme="minorHAnsi" w:cs="Arial"/>
                <w:b/>
                <w:color w:val="000000"/>
                <w:lang w:val="en"/>
              </w:rPr>
              <w:t>compulsory</w:t>
            </w:r>
            <w:r w:rsidRPr="004D4F49">
              <w:rPr>
                <w:rFonts w:asciiTheme="minorHAnsi" w:hAnsiTheme="minorHAnsi" w:cs="Arial"/>
                <w:color w:val="000000"/>
                <w:lang w:val="en"/>
              </w:rPr>
              <w:t xml:space="preserve"> part of your internship:</w:t>
            </w:r>
          </w:p>
          <w:p w14:paraId="344303C3" w14:textId="77777777" w:rsidR="00F00383" w:rsidRDefault="00F00383" w:rsidP="00F0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"/>
                <w:color w:val="000000"/>
                <w:lang w:val="e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5244"/>
            </w:tblGrid>
            <w:tr w:rsidR="00091728" w14:paraId="622DD615" w14:textId="77777777" w:rsidTr="00091728">
              <w:trPr>
                <w:trHeight w:val="402"/>
              </w:trPr>
              <w:tc>
                <w:tcPr>
                  <w:tcW w:w="2576" w:type="dxa"/>
                </w:tcPr>
                <w:p w14:paraId="09F42B55" w14:textId="77777777" w:rsidR="00091728" w:rsidRDefault="00091728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Induction Event</w:t>
                  </w:r>
                </w:p>
              </w:tc>
              <w:tc>
                <w:tcPr>
                  <w:tcW w:w="5244" w:type="dxa"/>
                </w:tcPr>
                <w:p w14:paraId="772F0709" w14:textId="77777777" w:rsidR="00091728" w:rsidRDefault="00E1444C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1</w:t>
                  </w:r>
                  <w:r w:rsidRPr="00E1444C">
                    <w:rPr>
                      <w:rFonts w:asciiTheme="minorHAnsi" w:hAnsiTheme="minorHAnsi" w:cs="Arial"/>
                      <w:color w:val="000000"/>
                      <w:vertAlign w:val="superscript"/>
                      <w:lang w:val="en"/>
                    </w:rPr>
                    <w:t>st</w:t>
                  </w: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June</w:t>
                  </w:r>
                  <w:r w:rsidR="00091728" w:rsidRPr="004D4F49"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(unpaid</w:t>
                  </w:r>
                  <w:r w:rsidR="00091728">
                    <w:rPr>
                      <w:rFonts w:asciiTheme="minorHAnsi" w:hAnsiTheme="minorHAnsi" w:cs="Arial"/>
                      <w:color w:val="000000"/>
                      <w:lang w:val="en"/>
                    </w:rPr>
                    <w:t>)</w:t>
                  </w:r>
                </w:p>
              </w:tc>
            </w:tr>
            <w:tr w:rsidR="00091728" w14:paraId="0C567CED" w14:textId="77777777" w:rsidTr="00091728">
              <w:trPr>
                <w:trHeight w:val="422"/>
              </w:trPr>
              <w:tc>
                <w:tcPr>
                  <w:tcW w:w="2576" w:type="dxa"/>
                </w:tcPr>
                <w:p w14:paraId="137AE08A" w14:textId="77777777" w:rsidR="00091728" w:rsidRDefault="00091728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Interim Event</w:t>
                  </w:r>
                </w:p>
              </w:tc>
              <w:tc>
                <w:tcPr>
                  <w:tcW w:w="5244" w:type="dxa"/>
                </w:tcPr>
                <w:p w14:paraId="6C04B9BD" w14:textId="77777777" w:rsidR="00091728" w:rsidRDefault="00954617" w:rsidP="00E1444C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5</w:t>
                  </w:r>
                  <w:r w:rsidRPr="00954617">
                    <w:rPr>
                      <w:rFonts w:asciiTheme="minorHAnsi" w:hAnsiTheme="minorHAnsi" w:cs="Arial"/>
                      <w:color w:val="000000"/>
                      <w:vertAlign w:val="superscript"/>
                      <w:lang w:val="en"/>
                    </w:rPr>
                    <w:t>th</w:t>
                  </w: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July</w:t>
                  </w:r>
                </w:p>
              </w:tc>
            </w:tr>
            <w:tr w:rsidR="00091728" w14:paraId="6154A174" w14:textId="77777777" w:rsidTr="00091728">
              <w:tc>
                <w:tcPr>
                  <w:tcW w:w="2576" w:type="dxa"/>
                </w:tcPr>
                <w:p w14:paraId="6D034DE9" w14:textId="77777777" w:rsidR="00091728" w:rsidRDefault="00091728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Final Presentation Event</w:t>
                  </w:r>
                </w:p>
              </w:tc>
              <w:tc>
                <w:tcPr>
                  <w:tcW w:w="5244" w:type="dxa"/>
                </w:tcPr>
                <w:p w14:paraId="32D0DE3A" w14:textId="49B0705F" w:rsidR="00091728" w:rsidRPr="004D4F49" w:rsidRDefault="00E1444C" w:rsidP="00091728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>9</w:t>
                  </w:r>
                  <w:r w:rsidRPr="00E1444C">
                    <w:rPr>
                      <w:rFonts w:asciiTheme="minorHAnsi" w:hAnsiTheme="minorHAnsi" w:cs="Arial"/>
                      <w:color w:val="000000"/>
                      <w:vertAlign w:val="superscript"/>
                      <w:lang w:val="en"/>
                    </w:rPr>
                    <w:t>th</w:t>
                  </w: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August or 23</w:t>
                  </w:r>
                  <w:r w:rsidRPr="00E1444C">
                    <w:rPr>
                      <w:rFonts w:asciiTheme="minorHAnsi" w:hAnsiTheme="minorHAnsi" w:cs="Arial"/>
                      <w:color w:val="000000"/>
                      <w:vertAlign w:val="superscript"/>
                      <w:lang w:val="en"/>
                    </w:rPr>
                    <w:t>rd</w:t>
                  </w:r>
                  <w:r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</w:t>
                  </w:r>
                  <w:r w:rsidR="00091728">
                    <w:rPr>
                      <w:rFonts w:asciiTheme="minorHAnsi" w:hAnsiTheme="minorHAnsi" w:cs="Arial"/>
                      <w:color w:val="000000"/>
                      <w:lang w:val="en"/>
                    </w:rPr>
                    <w:t>August</w:t>
                  </w:r>
                  <w:r w:rsidR="00091728" w:rsidRPr="004D4F49"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(dependent on </w:t>
                  </w:r>
                  <w:r w:rsidR="00091728">
                    <w:rPr>
                      <w:rFonts w:asciiTheme="minorHAnsi" w:hAnsiTheme="minorHAnsi" w:cs="Arial"/>
                      <w:color w:val="000000"/>
                      <w:lang w:val="en"/>
                    </w:rPr>
                    <w:t>the</w:t>
                  </w:r>
                  <w:r w:rsidR="00091728" w:rsidRPr="004D4F49">
                    <w:rPr>
                      <w:rFonts w:asciiTheme="minorHAnsi" w:hAnsiTheme="minorHAnsi" w:cs="Arial"/>
                      <w:color w:val="000000"/>
                      <w:lang w:val="en"/>
                    </w:rPr>
                    <w:t xml:space="preserve">                                                                length of your internship)</w:t>
                  </w:r>
                </w:p>
                <w:p w14:paraId="11EA3735" w14:textId="77777777" w:rsidR="00091728" w:rsidRDefault="00091728" w:rsidP="00F00383">
                  <w:pPr>
                    <w:widowControl w:val="0"/>
                    <w:autoSpaceDE w:val="0"/>
                    <w:autoSpaceDN w:val="0"/>
                    <w:adjustRightInd w:val="0"/>
                    <w:ind w:right="-7"/>
                    <w:rPr>
                      <w:rFonts w:asciiTheme="minorHAnsi" w:hAnsiTheme="minorHAnsi" w:cs="Arial"/>
                      <w:color w:val="000000"/>
                      <w:lang w:val="en"/>
                    </w:rPr>
                  </w:pPr>
                </w:p>
              </w:tc>
            </w:tr>
          </w:tbl>
          <w:p w14:paraId="06C2B7A2" w14:textId="77777777" w:rsidR="00326EF4" w:rsidRDefault="00326EF4" w:rsidP="0009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  <w:p w14:paraId="770B892E" w14:textId="77777777" w:rsidR="00DE3924" w:rsidRPr="004D4F49" w:rsidRDefault="00DE3924" w:rsidP="0009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</w:tc>
      </w:tr>
      <w:tr w:rsidR="00AC0386" w:rsidRPr="003A5DE0" w14:paraId="6C293EF3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18024CEE" w14:textId="77777777" w:rsidR="00AC0386" w:rsidRDefault="00AC0386" w:rsidP="00E144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3A5DE0">
              <w:rPr>
                <w:rFonts w:asciiTheme="minorHAnsi" w:hAnsiTheme="minorHAnsi" w:cs="ArialMT"/>
                <w:b/>
              </w:rPr>
              <w:t>Description of department and job purpose</w:t>
            </w:r>
            <w:r w:rsidR="00E1444C">
              <w:rPr>
                <w:rFonts w:asciiTheme="minorHAnsi" w:hAnsiTheme="minorHAnsi" w:cs="ArialMT"/>
                <w:b/>
              </w:rPr>
              <w:t xml:space="preserve"> </w:t>
            </w:r>
          </w:p>
          <w:p w14:paraId="2B4E0BD9" w14:textId="5CC057F0" w:rsidR="00E1444C" w:rsidRPr="00E1444C" w:rsidRDefault="00E1444C" w:rsidP="001B39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</w:rPr>
              <w:t>(please note: there is a</w:t>
            </w:r>
            <w:r w:rsidRPr="00E1444C">
              <w:rPr>
                <w:rFonts w:asciiTheme="minorHAnsi" w:hAnsiTheme="minorHAnsi" w:cs="ArialMT"/>
              </w:rPr>
              <w:t xml:space="preserve"> </w:t>
            </w:r>
            <w:r w:rsidR="001B390F">
              <w:rPr>
                <w:rFonts w:asciiTheme="minorHAnsi" w:hAnsiTheme="minorHAnsi" w:cs="ArialMT"/>
              </w:rPr>
              <w:t>character limit</w:t>
            </w:r>
            <w:r w:rsidRPr="00E1444C">
              <w:rPr>
                <w:rFonts w:asciiTheme="minorHAnsi" w:hAnsiTheme="minorHAnsi" w:cs="ArialMT"/>
              </w:rPr>
              <w:t xml:space="preserve"> used in </w:t>
            </w:r>
            <w:r>
              <w:rPr>
                <w:rFonts w:asciiTheme="minorHAnsi" w:hAnsiTheme="minorHAnsi" w:cs="ArialMT"/>
              </w:rPr>
              <w:t xml:space="preserve">the </w:t>
            </w:r>
            <w:r w:rsidRPr="00E1444C">
              <w:rPr>
                <w:rFonts w:asciiTheme="minorHAnsi" w:hAnsiTheme="minorHAnsi" w:cs="ArialMT"/>
              </w:rPr>
              <w:t xml:space="preserve">job advert, </w:t>
            </w:r>
            <w:r>
              <w:rPr>
                <w:rFonts w:asciiTheme="minorHAnsi" w:hAnsiTheme="minorHAnsi" w:cs="ArialMT"/>
              </w:rPr>
              <w:t xml:space="preserve">so </w:t>
            </w:r>
            <w:r w:rsidRPr="00E1444C">
              <w:rPr>
                <w:rFonts w:asciiTheme="minorHAnsi" w:hAnsiTheme="minorHAnsi" w:cs="ArialMT"/>
              </w:rPr>
              <w:t>the following 3 sections must not exceed 3,000 characters in total)</w:t>
            </w:r>
          </w:p>
        </w:tc>
      </w:tr>
      <w:tr w:rsidR="00AC0386" w:rsidRPr="003A5DE0" w14:paraId="485D7339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0B5FCD3" w14:textId="77777777" w:rsidR="00697A97" w:rsidRDefault="00697A97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326EF4">
              <w:rPr>
                <w:rFonts w:asciiTheme="minorHAnsi" w:hAnsiTheme="minorHAnsi" w:cs="ArialMT"/>
                <w:b/>
              </w:rPr>
              <w:t xml:space="preserve">Department: </w:t>
            </w:r>
          </w:p>
          <w:p w14:paraId="20B10EFC" w14:textId="77777777" w:rsidR="005F1546" w:rsidRPr="00326EF4" w:rsidRDefault="005F1546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</w:p>
          <w:p w14:paraId="43989557" w14:textId="77777777" w:rsidR="00697A97" w:rsidRDefault="00697A97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326EF4">
              <w:rPr>
                <w:rFonts w:asciiTheme="minorHAnsi" w:hAnsiTheme="minorHAnsi" w:cs="ArialMT"/>
                <w:b/>
              </w:rPr>
              <w:lastRenderedPageBreak/>
              <w:t>Job Purpose:</w:t>
            </w:r>
          </w:p>
          <w:p w14:paraId="4FA6027F" w14:textId="77777777" w:rsidR="00FE35EC" w:rsidRPr="00FE35EC" w:rsidRDefault="00FE35EC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  <w:p w14:paraId="2EBA9E73" w14:textId="77777777" w:rsidR="00917302" w:rsidRPr="00326EF4" w:rsidRDefault="00917302" w:rsidP="00697A97">
            <w:pPr>
              <w:rPr>
                <w:rFonts w:asciiTheme="minorHAnsi" w:hAnsiTheme="minorHAnsi" w:cs="ArialMT"/>
                <w:b/>
              </w:rPr>
            </w:pPr>
          </w:p>
        </w:tc>
      </w:tr>
      <w:tr w:rsidR="00AC0386" w:rsidRPr="003A5DE0" w14:paraId="3D91EE2D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441A3C8E" w14:textId="77777777" w:rsidR="00E1444C" w:rsidRPr="00E1444C" w:rsidRDefault="00AC0386" w:rsidP="00E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lastRenderedPageBreak/>
              <w:t xml:space="preserve">Main responsibilities </w:t>
            </w:r>
            <w:r w:rsidRPr="003A5DE0">
              <w:rPr>
                <w:rFonts w:asciiTheme="minorHAnsi" w:hAnsiTheme="minorHAnsi" w:cs="ArialMT"/>
                <w:bCs/>
              </w:rPr>
              <w:t>(what you want the intern to do and what experience they will gain)</w:t>
            </w:r>
          </w:p>
        </w:tc>
      </w:tr>
      <w:tr w:rsidR="00AC0386" w:rsidRPr="003A5DE0" w14:paraId="795628C1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26AFEFA" w14:textId="77777777" w:rsidR="00AC0386" w:rsidRPr="00FE35EC" w:rsidRDefault="00AC0386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</w:rPr>
            </w:pPr>
          </w:p>
          <w:p w14:paraId="7DC4935C" w14:textId="77777777" w:rsidR="00AC0386" w:rsidRPr="00326EF4" w:rsidRDefault="00AC0386" w:rsidP="00326EF4">
            <w:pPr>
              <w:pStyle w:val="ListParagraph"/>
              <w:rPr>
                <w:rFonts w:asciiTheme="minorHAnsi" w:hAnsiTheme="minorHAnsi" w:cs="ArialMT"/>
              </w:rPr>
            </w:pPr>
          </w:p>
        </w:tc>
      </w:tr>
      <w:tr w:rsidR="00AC0386" w:rsidRPr="003A5DE0" w14:paraId="68EB2BCB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79666986" w14:textId="77777777" w:rsidR="00AC0386" w:rsidRPr="003A5DE0" w:rsidRDefault="00AC0386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t xml:space="preserve">Person specification </w:t>
            </w:r>
            <w:r w:rsidRPr="003A5DE0">
              <w:rPr>
                <w:rFonts w:asciiTheme="minorHAnsi" w:hAnsiTheme="minorHAnsi" w:cs="ArialMT"/>
                <w:bCs/>
              </w:rPr>
              <w:t>(essential and desirable knowledge, skills and experience required)</w:t>
            </w:r>
          </w:p>
        </w:tc>
      </w:tr>
      <w:tr w:rsidR="00AC0386" w:rsidRPr="003A5DE0" w14:paraId="07AFBF06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0FBFD2A" w14:textId="77777777" w:rsidR="00697A97" w:rsidRDefault="003E5E6B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>
              <w:rPr>
                <w:rFonts w:asciiTheme="minorHAnsi" w:hAnsiTheme="minorHAnsi" w:cs="ArialMT"/>
                <w:b/>
              </w:rPr>
              <w:br/>
            </w:r>
            <w:r w:rsidR="00697A97" w:rsidRPr="00697A97">
              <w:rPr>
                <w:rFonts w:asciiTheme="minorHAnsi" w:hAnsiTheme="minorHAnsi" w:cs="ArialMT"/>
                <w:b/>
              </w:rPr>
              <w:t>Essential:</w:t>
            </w:r>
          </w:p>
          <w:p w14:paraId="7E2BF5BE" w14:textId="77777777" w:rsidR="00326EF4" w:rsidRPr="00326EF4" w:rsidRDefault="00326EF4" w:rsidP="00326EF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</w:rPr>
            </w:pPr>
          </w:p>
          <w:p w14:paraId="777F70C8" w14:textId="77777777" w:rsidR="00697A97" w:rsidRPr="00697A97" w:rsidRDefault="00697A97" w:rsidP="0069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  <w:p w14:paraId="6F16A51C" w14:textId="77777777" w:rsidR="005F1546" w:rsidRDefault="00697A97" w:rsidP="0032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 w:rsidRPr="00697A97">
              <w:rPr>
                <w:rFonts w:asciiTheme="minorHAnsi" w:hAnsiTheme="minorHAnsi" w:cs="ArialMT"/>
                <w:b/>
              </w:rPr>
              <w:t>Desirable:</w:t>
            </w:r>
          </w:p>
          <w:p w14:paraId="52C91822" w14:textId="77777777" w:rsidR="00326EF4" w:rsidRPr="00326EF4" w:rsidRDefault="00326EF4" w:rsidP="00326E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</w:rPr>
            </w:pPr>
          </w:p>
        </w:tc>
      </w:tr>
      <w:tr w:rsidR="00AC0386" w:rsidRPr="003A5DE0" w14:paraId="3F6D57F4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7C400784" w14:textId="77777777" w:rsidR="00AC0386" w:rsidRPr="003A5DE0" w:rsidRDefault="0008538E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</w:rPr>
            </w:pPr>
            <w:r>
              <w:rPr>
                <w:rFonts w:asciiTheme="minorHAnsi" w:hAnsiTheme="minorHAnsi" w:cs="ArialMT"/>
                <w:b/>
                <w:bCs/>
              </w:rPr>
              <w:t>P</w:t>
            </w:r>
            <w:r w:rsidR="00AC0386" w:rsidRPr="003A5DE0">
              <w:rPr>
                <w:rFonts w:asciiTheme="minorHAnsi" w:hAnsiTheme="minorHAnsi" w:cs="ArialMT"/>
                <w:b/>
                <w:bCs/>
              </w:rPr>
              <w:t>ay</w:t>
            </w:r>
          </w:p>
        </w:tc>
      </w:tr>
      <w:tr w:rsidR="00AC0386" w:rsidRPr="003A5DE0" w14:paraId="498C722C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0D3EF00" w14:textId="77777777" w:rsidR="00AC0386" w:rsidRDefault="00AC0386" w:rsidP="003E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  <w:p w14:paraId="3D84B827" w14:textId="183293AC" w:rsidR="00091728" w:rsidRDefault="00FE35EC" w:rsidP="003E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</w:rPr>
              <w:t>Based on</w:t>
            </w:r>
            <w:r w:rsidR="00EF0724">
              <w:rPr>
                <w:rFonts w:asciiTheme="minorHAnsi" w:hAnsiTheme="minorHAnsi" w:cs="ArialMT"/>
              </w:rPr>
              <w:t xml:space="preserve"> a pro rata salary of £16,618</w:t>
            </w:r>
            <w:r w:rsidR="00957333">
              <w:rPr>
                <w:rFonts w:asciiTheme="minorHAnsi" w:hAnsiTheme="minorHAnsi" w:cs="ArialMT"/>
              </w:rPr>
              <w:t>, (£9.11 per hour)</w:t>
            </w:r>
          </w:p>
          <w:p w14:paraId="27999240" w14:textId="77777777" w:rsidR="00091728" w:rsidRPr="003A5DE0" w:rsidRDefault="00091728" w:rsidP="003E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</w:tc>
      </w:tr>
      <w:tr w:rsidR="00AC0386" w:rsidRPr="003A5DE0" w14:paraId="526EF3F1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2C04E26B" w14:textId="77777777" w:rsidR="00AC0386" w:rsidRPr="00091728" w:rsidRDefault="00AC0386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  <w:r w:rsidRPr="003A5DE0">
              <w:rPr>
                <w:rFonts w:asciiTheme="minorHAnsi" w:hAnsiTheme="minorHAnsi" w:cs="ArialMT"/>
                <w:b/>
              </w:rPr>
              <w:t xml:space="preserve">Planned start date </w:t>
            </w:r>
            <w:r w:rsidR="00091728">
              <w:rPr>
                <w:rFonts w:asciiTheme="minorHAnsi" w:hAnsiTheme="minorHAnsi" w:cs="ArialMT"/>
              </w:rPr>
              <w:t>(please contact the Internships Team if you would like to discuss the start date)</w:t>
            </w:r>
          </w:p>
        </w:tc>
      </w:tr>
      <w:tr w:rsidR="00AC0386" w:rsidRPr="003A5DE0" w14:paraId="77E7B36E" w14:textId="77777777" w:rsidTr="00A61E82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59152ED" w14:textId="77777777" w:rsidR="00FE35EC" w:rsidRDefault="00E1444C" w:rsidP="0009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</w:rPr>
              <w:t>5</w:t>
            </w:r>
            <w:r w:rsidRPr="00E1444C">
              <w:rPr>
                <w:rFonts w:asciiTheme="minorHAnsi" w:hAnsiTheme="minorHAnsi" w:cs="ArialMT"/>
                <w:vertAlign w:val="superscript"/>
              </w:rPr>
              <w:t>th</w:t>
            </w:r>
            <w:r>
              <w:rPr>
                <w:rFonts w:asciiTheme="minorHAnsi" w:hAnsiTheme="minorHAnsi" w:cs="ArialMT"/>
              </w:rPr>
              <w:t xml:space="preserve"> June 2017</w:t>
            </w:r>
          </w:p>
          <w:p w14:paraId="3326F091" w14:textId="77777777" w:rsidR="00FE35EC" w:rsidRPr="003A5DE0" w:rsidRDefault="00FE35EC" w:rsidP="00E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</w:rPr>
            </w:pPr>
          </w:p>
        </w:tc>
      </w:tr>
      <w:tr w:rsidR="00AC0386" w:rsidRPr="003A5DE0" w14:paraId="12A8FD99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0EDB6B1D" w14:textId="77777777" w:rsidR="00AC0386" w:rsidRPr="003A5DE0" w:rsidRDefault="00AC0386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  <w:color w:val="231F20"/>
              </w:rPr>
            </w:pPr>
            <w:r w:rsidRPr="003A5DE0">
              <w:rPr>
                <w:rFonts w:asciiTheme="minorHAnsi" w:hAnsiTheme="minorHAnsi" w:cs="ArialMT"/>
                <w:b/>
                <w:bCs/>
                <w:color w:val="231F20"/>
              </w:rPr>
              <w:t xml:space="preserve">Planned end date </w:t>
            </w:r>
            <w:r w:rsidR="00091728">
              <w:rPr>
                <w:rFonts w:asciiTheme="minorHAnsi" w:hAnsiTheme="minorHAnsi" w:cs="ArialMT"/>
                <w:bCs/>
                <w:color w:val="231F20"/>
              </w:rPr>
              <w:t>(delete as appropriate – if you would like a different length of internship please contact the Internships Team)</w:t>
            </w:r>
          </w:p>
        </w:tc>
      </w:tr>
      <w:tr w:rsidR="00AC0386" w:rsidRPr="003A5DE0" w14:paraId="40B7D557" w14:textId="77777777" w:rsidTr="00A61E82">
        <w:tblPrEx>
          <w:tblBorders>
            <w:top w:val="single" w:sz="4" w:space="0" w:color="BFBFBF"/>
          </w:tblBorders>
        </w:tblPrEx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C69DE1D" w14:textId="77777777" w:rsidR="00AC0386" w:rsidRPr="003A5DE0" w:rsidRDefault="00007C16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  <w:color w:val="231F20"/>
              </w:rPr>
            </w:pPr>
            <w:r>
              <w:rPr>
                <w:rFonts w:asciiTheme="minorHAnsi" w:hAnsiTheme="minorHAnsi" w:cs="ArialMT"/>
                <w:bCs/>
                <w:color w:val="231F20"/>
              </w:rPr>
              <w:t xml:space="preserve">10 week contract </w:t>
            </w:r>
            <w:r w:rsidR="00091728">
              <w:rPr>
                <w:rFonts w:asciiTheme="minorHAnsi" w:hAnsiTheme="minorHAnsi" w:cs="ArialMT"/>
                <w:bCs/>
                <w:color w:val="231F20"/>
              </w:rPr>
              <w:t xml:space="preserve"> - </w:t>
            </w:r>
            <w:r w:rsidR="00E1444C">
              <w:rPr>
                <w:rFonts w:asciiTheme="minorHAnsi" w:hAnsiTheme="minorHAnsi" w:cs="ArialMT"/>
                <w:bCs/>
                <w:color w:val="231F20"/>
              </w:rPr>
              <w:t>9</w:t>
            </w:r>
            <w:r w:rsidR="00091728" w:rsidRPr="00091728">
              <w:rPr>
                <w:rFonts w:asciiTheme="minorHAnsi" w:hAnsiTheme="minorHAnsi" w:cs="ArialMT"/>
                <w:bCs/>
                <w:color w:val="231F20"/>
                <w:vertAlign w:val="superscript"/>
              </w:rPr>
              <w:t>th</w:t>
            </w:r>
            <w:r w:rsidR="00E1444C">
              <w:rPr>
                <w:rFonts w:asciiTheme="minorHAnsi" w:hAnsiTheme="minorHAnsi" w:cs="ArialMT"/>
                <w:bCs/>
                <w:color w:val="231F20"/>
              </w:rPr>
              <w:t xml:space="preserve"> August 2017</w:t>
            </w:r>
          </w:p>
          <w:p w14:paraId="347ADD05" w14:textId="77777777" w:rsidR="00AC0386" w:rsidRDefault="00917302" w:rsidP="003E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  <w:color w:val="231F20"/>
              </w:rPr>
            </w:pPr>
            <w:r>
              <w:rPr>
                <w:rFonts w:asciiTheme="minorHAnsi" w:hAnsiTheme="minorHAnsi" w:cs="ArialMT"/>
                <w:bCs/>
                <w:color w:val="231F20"/>
              </w:rPr>
              <w:t xml:space="preserve">12 week contract </w:t>
            </w:r>
            <w:r w:rsidR="00E1444C">
              <w:rPr>
                <w:rFonts w:asciiTheme="minorHAnsi" w:hAnsiTheme="minorHAnsi" w:cs="ArialMT"/>
                <w:bCs/>
                <w:color w:val="231F20"/>
              </w:rPr>
              <w:t xml:space="preserve"> - 23</w:t>
            </w:r>
            <w:r w:rsidR="00E1444C" w:rsidRPr="00E1444C">
              <w:rPr>
                <w:rFonts w:asciiTheme="minorHAnsi" w:hAnsiTheme="minorHAnsi" w:cs="ArialMT"/>
                <w:bCs/>
                <w:color w:val="231F20"/>
                <w:vertAlign w:val="superscript"/>
              </w:rPr>
              <w:t>rd</w:t>
            </w:r>
            <w:r w:rsidR="00E1444C">
              <w:rPr>
                <w:rFonts w:asciiTheme="minorHAnsi" w:hAnsiTheme="minorHAnsi" w:cs="ArialMT"/>
                <w:bCs/>
                <w:color w:val="231F20"/>
              </w:rPr>
              <w:t xml:space="preserve"> August 2017</w:t>
            </w:r>
          </w:p>
          <w:p w14:paraId="687DE49A" w14:textId="77777777" w:rsidR="00FE35EC" w:rsidRPr="003A5DE0" w:rsidRDefault="00FE35EC" w:rsidP="003E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  <w:color w:val="231F20"/>
              </w:rPr>
            </w:pPr>
          </w:p>
        </w:tc>
      </w:tr>
      <w:tr w:rsidR="00AC0386" w:rsidRPr="003A5DE0" w14:paraId="3FEE0E27" w14:textId="77777777" w:rsidTr="00E46D40">
        <w:trPr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C4DF"/>
          </w:tcPr>
          <w:p w14:paraId="67804BEF" w14:textId="77777777" w:rsidR="00AC0386" w:rsidRPr="003A5DE0" w:rsidRDefault="00AC0386" w:rsidP="0009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color w:val="231F20"/>
              </w:rPr>
            </w:pPr>
            <w:r w:rsidRPr="003A5DE0">
              <w:rPr>
                <w:rFonts w:asciiTheme="minorHAnsi" w:hAnsiTheme="minorHAnsi" w:cs="ArialMT"/>
                <w:b/>
                <w:bCs/>
                <w:color w:val="231F20"/>
              </w:rPr>
              <w:t xml:space="preserve">Location </w:t>
            </w:r>
            <w:r w:rsidRPr="003A5DE0">
              <w:rPr>
                <w:rFonts w:asciiTheme="minorHAnsi" w:hAnsiTheme="minorHAnsi" w:cs="ArialMT"/>
                <w:bCs/>
                <w:color w:val="231F20"/>
              </w:rPr>
              <w:t>(which building</w:t>
            </w:r>
            <w:r w:rsidR="00091728">
              <w:rPr>
                <w:rFonts w:asciiTheme="minorHAnsi" w:hAnsiTheme="minorHAnsi" w:cs="ArialMT"/>
                <w:bCs/>
                <w:color w:val="231F20"/>
              </w:rPr>
              <w:t xml:space="preserve">/location will the </w:t>
            </w:r>
            <w:r w:rsidRPr="003A5DE0">
              <w:rPr>
                <w:rFonts w:asciiTheme="minorHAnsi" w:hAnsiTheme="minorHAnsi" w:cs="ArialMT"/>
                <w:bCs/>
                <w:color w:val="231F20"/>
              </w:rPr>
              <w:t>internship be based)</w:t>
            </w:r>
          </w:p>
        </w:tc>
      </w:tr>
      <w:tr w:rsidR="00AC0386" w:rsidRPr="003A5DE0" w14:paraId="1CECF61B" w14:textId="77777777" w:rsidTr="00A61E82">
        <w:trPr>
          <w:trHeight w:val="399"/>
          <w:jc w:val="center"/>
        </w:trPr>
        <w:tc>
          <w:tcPr>
            <w:tcW w:w="847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A1D173" w14:textId="77777777" w:rsidR="00AC0386" w:rsidRPr="00697A97" w:rsidRDefault="00AC0386" w:rsidP="00697A97">
            <w:pPr>
              <w:shd w:val="clear" w:color="auto" w:fill="F5F5F5"/>
              <w:spacing w:after="24" w:line="240" w:lineRule="auto"/>
              <w:rPr>
                <w:rFonts w:asciiTheme="minorHAnsi" w:hAnsiTheme="minorHAnsi" w:cs="ArialMT"/>
                <w:color w:val="231F20"/>
              </w:rPr>
            </w:pPr>
          </w:p>
        </w:tc>
      </w:tr>
    </w:tbl>
    <w:p w14:paraId="49AA2EAB" w14:textId="77777777" w:rsidR="003D7E48" w:rsidRDefault="003D7E48" w:rsidP="003A5DE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  <w:b/>
          <w:bCs/>
          <w:sz w:val="28"/>
          <w:szCs w:val="28"/>
        </w:rPr>
      </w:pPr>
    </w:p>
    <w:p w14:paraId="20CD2D31" w14:textId="77777777" w:rsidR="002A3675" w:rsidRPr="00E1444C" w:rsidRDefault="000C0930" w:rsidP="00E1444C">
      <w:pPr>
        <w:widowControl w:val="0"/>
        <w:autoSpaceDE w:val="0"/>
        <w:autoSpaceDN w:val="0"/>
        <w:adjustRightInd w:val="0"/>
        <w:spacing w:after="0" w:line="240" w:lineRule="auto"/>
        <w:ind w:left="720" w:right="-7"/>
        <w:rPr>
          <w:rFonts w:asciiTheme="minorHAnsi" w:hAnsiTheme="minorHAnsi" w:cs="ArialMT"/>
          <w:color w:val="231F20"/>
        </w:rPr>
      </w:pPr>
      <w:r w:rsidRPr="003A5DE0">
        <w:rPr>
          <w:rFonts w:asciiTheme="minorHAnsi" w:hAnsiTheme="minorHAnsi" w:cs="ArialMT"/>
          <w:b/>
          <w:bCs/>
          <w:sz w:val="28"/>
          <w:szCs w:val="28"/>
        </w:rPr>
        <w:t xml:space="preserve">Line </w:t>
      </w:r>
      <w:r w:rsidR="00AA251E" w:rsidRPr="003A5DE0">
        <w:rPr>
          <w:rFonts w:asciiTheme="minorHAnsi" w:hAnsiTheme="minorHAnsi" w:cs="ArialMT"/>
          <w:b/>
          <w:bCs/>
          <w:sz w:val="28"/>
          <w:szCs w:val="28"/>
        </w:rPr>
        <w:t>M</w:t>
      </w:r>
      <w:r w:rsidRPr="003A5DE0">
        <w:rPr>
          <w:rFonts w:asciiTheme="minorHAnsi" w:hAnsiTheme="minorHAnsi" w:cs="ArialMT"/>
          <w:b/>
          <w:bCs/>
          <w:sz w:val="28"/>
          <w:szCs w:val="28"/>
        </w:rPr>
        <w:t>anager</w:t>
      </w:r>
      <w:r w:rsidR="00416424" w:rsidRPr="003A5DE0">
        <w:rPr>
          <w:rFonts w:asciiTheme="minorHAnsi" w:hAnsiTheme="minorHAnsi" w:cs="ArialMT"/>
          <w:b/>
          <w:bCs/>
          <w:sz w:val="28"/>
          <w:szCs w:val="28"/>
        </w:rPr>
        <w:t xml:space="preserve"> </w:t>
      </w:r>
      <w:proofErr w:type="gramStart"/>
      <w:r w:rsidR="00AA251E" w:rsidRPr="003A5DE0">
        <w:rPr>
          <w:rFonts w:asciiTheme="minorHAnsi" w:hAnsiTheme="minorHAnsi" w:cs="ArialMT"/>
          <w:b/>
          <w:bCs/>
          <w:sz w:val="28"/>
          <w:szCs w:val="28"/>
        </w:rPr>
        <w:t>c</w:t>
      </w:r>
      <w:r w:rsidR="00416424" w:rsidRPr="003A5DE0">
        <w:rPr>
          <w:rFonts w:asciiTheme="minorHAnsi" w:hAnsiTheme="minorHAnsi" w:cs="ArialMT"/>
          <w:b/>
          <w:bCs/>
          <w:sz w:val="28"/>
          <w:szCs w:val="28"/>
        </w:rPr>
        <w:t>ontact</w:t>
      </w:r>
      <w:proofErr w:type="gramEnd"/>
      <w:r w:rsidR="00416424" w:rsidRPr="003A5DE0">
        <w:rPr>
          <w:rFonts w:asciiTheme="minorHAnsi" w:hAnsiTheme="minorHAnsi" w:cs="ArialMT"/>
          <w:b/>
          <w:bCs/>
          <w:sz w:val="28"/>
          <w:szCs w:val="28"/>
        </w:rPr>
        <w:t xml:space="preserve"> </w:t>
      </w:r>
      <w:r w:rsidR="00AA251E" w:rsidRPr="003A5DE0">
        <w:rPr>
          <w:rFonts w:asciiTheme="minorHAnsi" w:hAnsiTheme="minorHAnsi" w:cs="ArialMT"/>
          <w:b/>
          <w:bCs/>
          <w:sz w:val="28"/>
          <w:szCs w:val="28"/>
        </w:rPr>
        <w:t>d</w:t>
      </w:r>
      <w:r w:rsidR="002A3675" w:rsidRPr="003A5DE0">
        <w:rPr>
          <w:rFonts w:asciiTheme="minorHAnsi" w:hAnsiTheme="minorHAnsi" w:cs="ArialMT"/>
          <w:b/>
          <w:bCs/>
          <w:sz w:val="28"/>
          <w:szCs w:val="28"/>
        </w:rPr>
        <w:t>etails</w:t>
      </w:r>
      <w:r w:rsidR="00905AA1">
        <w:rPr>
          <w:rFonts w:asciiTheme="minorHAnsi" w:hAnsiTheme="minorHAnsi" w:cs="ArialMT"/>
          <w:b/>
          <w:bCs/>
          <w:sz w:val="28"/>
          <w:szCs w:val="28"/>
        </w:rPr>
        <w:t>:</w:t>
      </w:r>
      <w:r w:rsidR="00C64DDB" w:rsidRPr="003A5DE0">
        <w:rPr>
          <w:rFonts w:asciiTheme="minorHAnsi" w:hAnsiTheme="minorHAnsi" w:cs="ArialMT"/>
          <w:b/>
          <w:bCs/>
          <w:sz w:val="28"/>
          <w:szCs w:val="28"/>
        </w:rPr>
        <w:t xml:space="preserve"> </w:t>
      </w:r>
      <w:r w:rsidR="00C64DDB" w:rsidRPr="003A5DE0">
        <w:rPr>
          <w:rFonts w:asciiTheme="minorHAnsi" w:hAnsiTheme="minorHAnsi" w:cs="ArialMT"/>
          <w:color w:val="231F20"/>
        </w:rPr>
        <w:t>(someone who understands and will monitor progress towards the objectives and learning</w:t>
      </w:r>
      <w:r w:rsidR="00091728">
        <w:rPr>
          <w:rFonts w:asciiTheme="minorHAnsi" w:hAnsiTheme="minorHAnsi" w:cs="ArialMT"/>
          <w:color w:val="231F20"/>
        </w:rPr>
        <w:t xml:space="preserve"> outcomes of the internship</w:t>
      </w:r>
      <w:r w:rsidR="00C64DDB" w:rsidRPr="003A5DE0">
        <w:rPr>
          <w:rFonts w:asciiTheme="minorHAnsi" w:hAnsiTheme="minorHAnsi" w:cs="ArialMT"/>
          <w:color w:val="231F20"/>
        </w:rPr>
        <w:t>)</w:t>
      </w:r>
    </w:p>
    <w:p w14:paraId="7A4B66D2" w14:textId="77777777" w:rsidR="002A3675" w:rsidRPr="003A5DE0" w:rsidRDefault="002A3675" w:rsidP="003A5DE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</w:tblGrid>
      <w:tr w:rsidR="002A3675" w:rsidRPr="003A5DE0" w14:paraId="02F65836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39B48512" w14:textId="77777777" w:rsidR="002A3675" w:rsidRDefault="00E5113A" w:rsidP="003A5DE0">
            <w:pPr>
              <w:spacing w:after="0"/>
              <w:rPr>
                <w:rFonts w:asciiTheme="minorHAnsi" w:hAnsiTheme="minorHAnsi" w:cs="ArialMT"/>
                <w:b/>
                <w:bCs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t>Name of Line Manager</w:t>
            </w:r>
          </w:p>
          <w:p w14:paraId="5D61C3E7" w14:textId="77777777" w:rsidR="00BD74A9" w:rsidRPr="003A5DE0" w:rsidRDefault="00BD74A9" w:rsidP="003A5DE0">
            <w:pPr>
              <w:spacing w:after="0"/>
              <w:rPr>
                <w:rFonts w:asciiTheme="minorHAnsi" w:hAnsiTheme="minorHAnsi" w:cs="ArialMT"/>
                <w:b/>
                <w:bCs/>
              </w:rPr>
            </w:pPr>
          </w:p>
        </w:tc>
        <w:tc>
          <w:tcPr>
            <w:tcW w:w="5244" w:type="dxa"/>
          </w:tcPr>
          <w:p w14:paraId="0AA54FE2" w14:textId="77777777" w:rsidR="002A3675" w:rsidRPr="003A5DE0" w:rsidRDefault="002A3675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E5113A" w:rsidRPr="003A5DE0" w14:paraId="2988BA80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3FA2D18E" w14:textId="77777777" w:rsidR="00E5113A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/>
                <w:b/>
              </w:rPr>
            </w:pPr>
            <w:r w:rsidRPr="003A5DE0">
              <w:rPr>
                <w:rFonts w:asciiTheme="minorHAnsi" w:hAnsiTheme="minorHAnsi"/>
                <w:b/>
              </w:rPr>
              <w:t xml:space="preserve">Support </w:t>
            </w:r>
            <w:r w:rsidR="00FE5350">
              <w:rPr>
                <w:rFonts w:asciiTheme="minorHAnsi" w:hAnsiTheme="minorHAnsi"/>
                <w:b/>
              </w:rPr>
              <w:t>Group/College</w:t>
            </w:r>
          </w:p>
          <w:p w14:paraId="644E086E" w14:textId="77777777" w:rsidR="00BD74A9" w:rsidRPr="003A5DE0" w:rsidRDefault="00BD74A9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  <w:tc>
          <w:tcPr>
            <w:tcW w:w="5244" w:type="dxa"/>
          </w:tcPr>
          <w:p w14:paraId="20A65E9F" w14:textId="77777777" w:rsidR="00E5113A" w:rsidRPr="003A5DE0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E5113A" w:rsidRPr="003A5DE0" w14:paraId="19F7F08E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7D6797F0" w14:textId="77777777" w:rsidR="00BD74A9" w:rsidRDefault="00E5113A" w:rsidP="0055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A5DE0">
              <w:rPr>
                <w:rFonts w:asciiTheme="minorHAnsi" w:hAnsiTheme="minorHAnsi"/>
                <w:b/>
              </w:rPr>
              <w:t xml:space="preserve">Planning Unit/School </w:t>
            </w:r>
            <w:r w:rsidRPr="003A5DE0" w:rsidDel="00E5113A">
              <w:rPr>
                <w:rFonts w:asciiTheme="minorHAnsi" w:hAnsiTheme="minorHAnsi" w:cs="ArialMT"/>
                <w:b/>
                <w:bCs/>
              </w:rPr>
              <w:t xml:space="preserve"> </w:t>
            </w:r>
          </w:p>
          <w:p w14:paraId="0A3CD16B" w14:textId="77777777" w:rsidR="00DE3924" w:rsidRPr="003A5DE0" w:rsidRDefault="00DE3924" w:rsidP="0055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  <w:tc>
          <w:tcPr>
            <w:tcW w:w="5244" w:type="dxa"/>
          </w:tcPr>
          <w:p w14:paraId="5A3AB9D4" w14:textId="77777777" w:rsidR="00E5113A" w:rsidRPr="003A5DE0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905AA1" w:rsidRPr="003A5DE0" w14:paraId="656797D0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57D438B3" w14:textId="77777777" w:rsidR="00905AA1" w:rsidRDefault="00905AA1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</w:p>
          <w:p w14:paraId="038FFEF3" w14:textId="77777777" w:rsidR="00905AA1" w:rsidRPr="003A5DE0" w:rsidRDefault="00905AA1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</w:tcPr>
          <w:p w14:paraId="46347489" w14:textId="77777777" w:rsidR="00905AA1" w:rsidRPr="003A5DE0" w:rsidRDefault="00905AA1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E5113A" w:rsidRPr="003A5DE0" w14:paraId="7CC695B8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523803EB" w14:textId="77777777" w:rsidR="00E5113A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t>Telephone number</w:t>
            </w:r>
          </w:p>
          <w:p w14:paraId="49FB23CA" w14:textId="77777777" w:rsidR="00BD74A9" w:rsidRPr="003A5DE0" w:rsidRDefault="00BD74A9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  <w:tc>
          <w:tcPr>
            <w:tcW w:w="5244" w:type="dxa"/>
          </w:tcPr>
          <w:p w14:paraId="4298D8EB" w14:textId="77777777" w:rsidR="00E5113A" w:rsidRPr="003A5DE0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E5113A" w:rsidRPr="003A5DE0" w14:paraId="7291F64B" w14:textId="77777777" w:rsidTr="00E46D40">
        <w:trPr>
          <w:jc w:val="center"/>
        </w:trPr>
        <w:tc>
          <w:tcPr>
            <w:tcW w:w="3261" w:type="dxa"/>
            <w:shd w:val="clear" w:color="auto" w:fill="00C4DF"/>
          </w:tcPr>
          <w:p w14:paraId="696AB8B0" w14:textId="77777777" w:rsidR="00E5113A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A5DE0">
              <w:rPr>
                <w:rFonts w:asciiTheme="minorHAnsi" w:hAnsiTheme="minorHAnsi" w:cs="ArialMT"/>
                <w:b/>
                <w:bCs/>
              </w:rPr>
              <w:t>Email address</w:t>
            </w:r>
          </w:p>
          <w:p w14:paraId="3E3C3A17" w14:textId="77777777" w:rsidR="00BD74A9" w:rsidRPr="003A5DE0" w:rsidRDefault="00BD74A9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  <w:tc>
          <w:tcPr>
            <w:tcW w:w="5244" w:type="dxa"/>
          </w:tcPr>
          <w:p w14:paraId="278D4B64" w14:textId="77777777" w:rsidR="00E5113A" w:rsidRPr="003A5DE0" w:rsidRDefault="00E5113A" w:rsidP="003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Theme="minorHAnsi" w:hAnsiTheme="minorHAnsi" w:cs="ArialMT"/>
                <w:b/>
                <w:bCs/>
              </w:rPr>
            </w:pPr>
          </w:p>
        </w:tc>
      </w:tr>
    </w:tbl>
    <w:p w14:paraId="64A29993" w14:textId="77777777" w:rsidR="00E1444C" w:rsidRDefault="00E1444C" w:rsidP="00E1444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4CEA7FD5" w14:textId="77777777" w:rsidR="00E1444C" w:rsidRDefault="00E1444C" w:rsidP="00E1444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5B36E9A4" w14:textId="77777777" w:rsidR="00905AA1" w:rsidRDefault="00905AA1" w:rsidP="00E1444C">
      <w:pPr>
        <w:spacing w:after="0"/>
        <w:ind w:firstLine="720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eRecruitment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information required:</w:t>
      </w:r>
    </w:p>
    <w:p w14:paraId="64AE1B8E" w14:textId="77777777" w:rsidR="00551AC8" w:rsidRDefault="00551AC8" w:rsidP="003A5DE0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72"/>
      </w:tblGrid>
      <w:tr w:rsidR="00F95D3D" w:rsidRPr="003A5DE0" w14:paraId="0F610813" w14:textId="77777777" w:rsidTr="00E1444C">
        <w:trPr>
          <w:jc w:val="center"/>
        </w:trPr>
        <w:tc>
          <w:tcPr>
            <w:tcW w:w="2268" w:type="dxa"/>
            <w:shd w:val="clear" w:color="auto" w:fill="auto"/>
          </w:tcPr>
          <w:p w14:paraId="066414C5" w14:textId="77777777" w:rsidR="00F95D3D" w:rsidRPr="00F95D3D" w:rsidRDefault="00F95D3D" w:rsidP="00F9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>
              <w:rPr>
                <w:rFonts w:asciiTheme="minorHAnsi" w:hAnsiTheme="minorHAnsi" w:cs="ArialMT"/>
                <w:b/>
                <w:bCs/>
              </w:rPr>
              <w:t>Please delete as appropriate</w:t>
            </w:r>
          </w:p>
        </w:tc>
        <w:tc>
          <w:tcPr>
            <w:tcW w:w="6772" w:type="dxa"/>
            <w:shd w:val="clear" w:color="auto" w:fill="00C4DF"/>
          </w:tcPr>
          <w:p w14:paraId="487D788C" w14:textId="77777777" w:rsidR="00905AA1" w:rsidRDefault="00F95D3D" w:rsidP="0090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Cs/>
              </w:rPr>
            </w:pPr>
            <w:r>
              <w:rPr>
                <w:rFonts w:asciiTheme="minorHAnsi" w:hAnsiTheme="minorHAnsi" w:cs="ArialMT"/>
                <w:b/>
                <w:bCs/>
              </w:rPr>
              <w:t xml:space="preserve">I give/I do not give </w:t>
            </w:r>
            <w:r w:rsidRPr="00F95D3D">
              <w:rPr>
                <w:rFonts w:asciiTheme="minorHAnsi" w:hAnsiTheme="minorHAnsi" w:cs="ArialMT"/>
                <w:bCs/>
              </w:rPr>
              <w:t xml:space="preserve">permission for the Careers Service to </w:t>
            </w:r>
            <w:r w:rsidR="00551AC8">
              <w:rPr>
                <w:rFonts w:asciiTheme="minorHAnsi" w:hAnsiTheme="minorHAnsi" w:cs="ArialMT"/>
                <w:bCs/>
              </w:rPr>
              <w:t xml:space="preserve">act as the </w:t>
            </w:r>
            <w:r w:rsidRPr="00F95D3D">
              <w:rPr>
                <w:rFonts w:asciiTheme="minorHAnsi" w:hAnsiTheme="minorHAnsi" w:cs="ArialMT"/>
                <w:bCs/>
              </w:rPr>
              <w:t xml:space="preserve">eRecruitment </w:t>
            </w:r>
            <w:r w:rsidR="00551AC8">
              <w:rPr>
                <w:rFonts w:asciiTheme="minorHAnsi" w:hAnsiTheme="minorHAnsi" w:cs="ArialMT"/>
                <w:bCs/>
              </w:rPr>
              <w:t>Originator for this i</w:t>
            </w:r>
            <w:r w:rsidRPr="00F95D3D">
              <w:rPr>
                <w:rFonts w:asciiTheme="minorHAnsi" w:hAnsiTheme="minorHAnsi" w:cs="ArialMT"/>
                <w:bCs/>
              </w:rPr>
              <w:t>nternship position</w:t>
            </w:r>
            <w:r w:rsidR="00551AC8">
              <w:rPr>
                <w:rFonts w:asciiTheme="minorHAnsi" w:hAnsiTheme="minorHAnsi" w:cs="ArialMT"/>
                <w:bCs/>
              </w:rPr>
              <w:t xml:space="preserve"> (i.e. the Careers Service will input the vacancy and organise the required approvals</w:t>
            </w:r>
            <w:r w:rsidR="0008538E">
              <w:rPr>
                <w:rFonts w:asciiTheme="minorHAnsi" w:hAnsiTheme="minorHAnsi" w:cs="ArialMT"/>
                <w:bCs/>
              </w:rPr>
              <w:t>)</w:t>
            </w:r>
            <w:r w:rsidR="00551AC8">
              <w:rPr>
                <w:rFonts w:asciiTheme="minorHAnsi" w:hAnsiTheme="minorHAnsi" w:cs="ArialMT"/>
                <w:bCs/>
              </w:rPr>
              <w:t xml:space="preserve">.  The department will </w:t>
            </w:r>
            <w:r w:rsidR="00091728">
              <w:rPr>
                <w:rFonts w:asciiTheme="minorHAnsi" w:hAnsiTheme="minorHAnsi" w:cs="ArialMT"/>
                <w:bCs/>
              </w:rPr>
              <w:t xml:space="preserve">then </w:t>
            </w:r>
            <w:r w:rsidR="00551AC8">
              <w:rPr>
                <w:rFonts w:asciiTheme="minorHAnsi" w:hAnsiTheme="minorHAnsi" w:cs="ArialMT"/>
                <w:bCs/>
              </w:rPr>
              <w:t xml:space="preserve">be responsible for </w:t>
            </w:r>
            <w:r w:rsidR="00091728">
              <w:rPr>
                <w:rFonts w:asciiTheme="minorHAnsi" w:hAnsiTheme="minorHAnsi" w:cs="ArialMT"/>
                <w:bCs/>
              </w:rPr>
              <w:t xml:space="preserve">appointing </w:t>
            </w:r>
            <w:r w:rsidR="00551AC8">
              <w:rPr>
                <w:rFonts w:asciiTheme="minorHAnsi" w:hAnsiTheme="minorHAnsi" w:cs="ArialMT"/>
                <w:bCs/>
              </w:rPr>
              <w:t>the successful candidate using eRecruitment</w:t>
            </w:r>
            <w:r w:rsidR="00DE3924">
              <w:rPr>
                <w:rFonts w:asciiTheme="minorHAnsi" w:hAnsiTheme="minorHAnsi" w:cs="ArialMT"/>
                <w:bCs/>
              </w:rPr>
              <w:t xml:space="preserve"> and liaising with HR to organise the </w:t>
            </w:r>
            <w:r w:rsidR="00A471E7">
              <w:rPr>
                <w:rFonts w:asciiTheme="minorHAnsi" w:hAnsiTheme="minorHAnsi" w:cs="ArialMT"/>
                <w:bCs/>
              </w:rPr>
              <w:t>contract of employment for the intern</w:t>
            </w:r>
            <w:r w:rsidR="00551AC8">
              <w:rPr>
                <w:rFonts w:asciiTheme="minorHAnsi" w:hAnsiTheme="minorHAnsi" w:cs="ArialMT"/>
                <w:bCs/>
              </w:rPr>
              <w:t>.</w:t>
            </w:r>
          </w:p>
          <w:p w14:paraId="1086686E" w14:textId="77777777" w:rsidR="00F95D3D" w:rsidRPr="003A5DE0" w:rsidRDefault="00F95D3D" w:rsidP="0090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>
              <w:rPr>
                <w:rFonts w:asciiTheme="minorHAnsi" w:hAnsiTheme="minorHAnsi" w:cs="ArialMT"/>
                <w:b/>
                <w:bCs/>
              </w:rPr>
              <w:t xml:space="preserve"> </w:t>
            </w:r>
          </w:p>
        </w:tc>
      </w:tr>
    </w:tbl>
    <w:p w14:paraId="187F78A7" w14:textId="77777777" w:rsidR="00905AA1" w:rsidRDefault="00905AA1" w:rsidP="003A5DE0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 w:rsidR="00905AA1" w:rsidRPr="003A5DE0" w14:paraId="17872534" w14:textId="77777777" w:rsidTr="00E1444C">
        <w:tc>
          <w:tcPr>
            <w:tcW w:w="3402" w:type="dxa"/>
            <w:shd w:val="clear" w:color="auto" w:fill="00C4DF"/>
          </w:tcPr>
          <w:p w14:paraId="6D445789" w14:textId="77777777" w:rsidR="00905AA1" w:rsidRPr="00326EF4" w:rsidRDefault="00905AA1" w:rsidP="002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26EF4">
              <w:rPr>
                <w:rFonts w:asciiTheme="minorHAnsi" w:hAnsiTheme="minorHAnsi" w:cs="ArialMT"/>
                <w:b/>
                <w:bCs/>
              </w:rPr>
              <w:t>Cost Centr</w:t>
            </w:r>
            <w:r w:rsidRPr="00E1444C">
              <w:rPr>
                <w:rFonts w:asciiTheme="minorHAnsi" w:hAnsiTheme="minorHAnsi" w:cs="ArialMT"/>
                <w:b/>
                <w:bCs/>
                <w:shd w:val="clear" w:color="auto" w:fill="00C4DF"/>
              </w:rPr>
              <w:t xml:space="preserve">e </w:t>
            </w:r>
          </w:p>
        </w:tc>
        <w:tc>
          <w:tcPr>
            <w:tcW w:w="3544" w:type="dxa"/>
            <w:shd w:val="clear" w:color="auto" w:fill="auto"/>
          </w:tcPr>
          <w:p w14:paraId="71DF1DCD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905AA1" w:rsidRPr="003A5DE0" w14:paraId="3DB708D2" w14:textId="77777777" w:rsidTr="00E1444C">
        <w:tc>
          <w:tcPr>
            <w:tcW w:w="3402" w:type="dxa"/>
            <w:shd w:val="clear" w:color="auto" w:fill="00C4DF"/>
          </w:tcPr>
          <w:p w14:paraId="36AB0CBD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26EF4">
              <w:rPr>
                <w:rFonts w:asciiTheme="minorHAnsi" w:hAnsiTheme="minorHAnsi" w:cs="ArialMT"/>
                <w:b/>
                <w:bCs/>
              </w:rPr>
              <w:t>Account Code</w:t>
            </w:r>
          </w:p>
        </w:tc>
        <w:tc>
          <w:tcPr>
            <w:tcW w:w="3544" w:type="dxa"/>
            <w:shd w:val="clear" w:color="auto" w:fill="auto"/>
          </w:tcPr>
          <w:p w14:paraId="5B148820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905AA1" w:rsidRPr="003A5DE0" w14:paraId="6DDF0A5A" w14:textId="77777777" w:rsidTr="00E1444C">
        <w:tc>
          <w:tcPr>
            <w:tcW w:w="3402" w:type="dxa"/>
            <w:shd w:val="clear" w:color="auto" w:fill="00C4DF"/>
          </w:tcPr>
          <w:p w14:paraId="31DA27EC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26EF4">
              <w:rPr>
                <w:rFonts w:asciiTheme="minorHAnsi" w:hAnsiTheme="minorHAnsi" w:cs="ArialMT"/>
                <w:b/>
                <w:bCs/>
              </w:rPr>
              <w:t>Job Code</w:t>
            </w:r>
          </w:p>
        </w:tc>
        <w:tc>
          <w:tcPr>
            <w:tcW w:w="3544" w:type="dxa"/>
            <w:shd w:val="clear" w:color="auto" w:fill="auto"/>
          </w:tcPr>
          <w:p w14:paraId="193A5517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905AA1" w:rsidRPr="003A5DE0" w14:paraId="71735F29" w14:textId="77777777" w:rsidTr="00E1444C">
        <w:tc>
          <w:tcPr>
            <w:tcW w:w="3402" w:type="dxa"/>
            <w:shd w:val="clear" w:color="auto" w:fill="00C4DF"/>
          </w:tcPr>
          <w:p w14:paraId="209D04FA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 w:rsidRPr="00326EF4">
              <w:rPr>
                <w:rFonts w:asciiTheme="minorHAnsi" w:hAnsiTheme="minorHAnsi" w:cs="ArialMT"/>
                <w:b/>
                <w:bCs/>
              </w:rPr>
              <w:t>Funding Source</w:t>
            </w:r>
          </w:p>
        </w:tc>
        <w:tc>
          <w:tcPr>
            <w:tcW w:w="3544" w:type="dxa"/>
            <w:shd w:val="clear" w:color="auto" w:fill="auto"/>
          </w:tcPr>
          <w:p w14:paraId="42D49C0C" w14:textId="77777777" w:rsidR="00905AA1" w:rsidRPr="00326EF4" w:rsidRDefault="00905AA1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</w:tr>
      <w:tr w:rsidR="00326EF4" w:rsidRPr="003A5DE0" w14:paraId="0443C1A0" w14:textId="77777777" w:rsidTr="00E1444C">
        <w:tc>
          <w:tcPr>
            <w:tcW w:w="3402" w:type="dxa"/>
            <w:shd w:val="clear" w:color="auto" w:fill="00C4DF"/>
          </w:tcPr>
          <w:p w14:paraId="721689D3" w14:textId="77777777" w:rsidR="00326EF4" w:rsidRPr="00326EF4" w:rsidRDefault="00326EF4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  <w:r>
              <w:rPr>
                <w:rFonts w:asciiTheme="minorHAnsi" w:hAnsiTheme="minorHAnsi" w:cs="ArialMT"/>
                <w:b/>
                <w:bCs/>
              </w:rPr>
              <w:t>eRecruitment Administrator who will be responsible for appointing your intern (name and email address)</w:t>
            </w:r>
          </w:p>
        </w:tc>
        <w:tc>
          <w:tcPr>
            <w:tcW w:w="3544" w:type="dxa"/>
            <w:shd w:val="clear" w:color="auto" w:fill="auto"/>
          </w:tcPr>
          <w:p w14:paraId="65B24D13" w14:textId="77777777" w:rsidR="00326EF4" w:rsidRPr="00326EF4" w:rsidRDefault="00326EF4" w:rsidP="0010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Theme="minorHAnsi" w:hAnsiTheme="minorHAnsi" w:cs="ArialMT"/>
                <w:b/>
                <w:bCs/>
              </w:rPr>
            </w:pPr>
          </w:p>
        </w:tc>
      </w:tr>
    </w:tbl>
    <w:p w14:paraId="3667C3EF" w14:textId="77777777" w:rsidR="006A24CB" w:rsidRDefault="006A24CB" w:rsidP="003A5DE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  <w:b/>
          <w:sz w:val="28"/>
          <w:szCs w:val="28"/>
        </w:rPr>
      </w:pPr>
    </w:p>
    <w:p w14:paraId="45D47321" w14:textId="77777777" w:rsidR="00DE3924" w:rsidRDefault="00617C47" w:rsidP="003A5DE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  <w:b/>
          <w:sz w:val="28"/>
          <w:szCs w:val="28"/>
        </w:rPr>
      </w:pPr>
      <w:r>
        <w:rPr>
          <w:rFonts w:asciiTheme="minorHAnsi" w:hAnsiTheme="minorHAnsi" w:cs="ArialMT"/>
          <w:b/>
          <w:sz w:val="28"/>
          <w:szCs w:val="28"/>
        </w:rPr>
        <w:tab/>
      </w:r>
    </w:p>
    <w:p w14:paraId="02518186" w14:textId="77777777" w:rsidR="002A3675" w:rsidRPr="00A471E7" w:rsidRDefault="00A471E7" w:rsidP="00617C47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rPr>
          <w:rFonts w:asciiTheme="minorHAnsi" w:hAnsiTheme="minorHAnsi" w:cs="ArialMT"/>
          <w:b/>
          <w:sz w:val="28"/>
          <w:szCs w:val="28"/>
        </w:rPr>
      </w:pPr>
      <w:r w:rsidRPr="00A471E7">
        <w:rPr>
          <w:rFonts w:asciiTheme="minorHAnsi" w:hAnsiTheme="minorHAnsi" w:cs="ArialMT"/>
          <w:b/>
          <w:sz w:val="28"/>
          <w:szCs w:val="28"/>
        </w:rPr>
        <w:t>Key dates for your diary:</w:t>
      </w:r>
    </w:p>
    <w:p w14:paraId="0BE29E91" w14:textId="77777777" w:rsidR="002A3675" w:rsidRPr="00A471E7" w:rsidRDefault="002A3675" w:rsidP="003A5DE0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A471E7" w14:paraId="03D03FDD" w14:textId="77777777" w:rsidTr="00326EF4">
        <w:tc>
          <w:tcPr>
            <w:tcW w:w="2126" w:type="dxa"/>
          </w:tcPr>
          <w:p w14:paraId="0FE9CC97" w14:textId="77777777" w:rsidR="00A471E7" w:rsidRPr="00F12645" w:rsidRDefault="00EF0724" w:rsidP="00EF072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color w:val="FF0000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27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February 2017</w:t>
            </w:r>
          </w:p>
        </w:tc>
        <w:tc>
          <w:tcPr>
            <w:tcW w:w="6804" w:type="dxa"/>
          </w:tcPr>
          <w:p w14:paraId="175A71E6" w14:textId="77777777" w:rsidR="00A471E7" w:rsidRPr="00F12645" w:rsidRDefault="00A471E7" w:rsidP="00DE392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Internships Team will send you the applications received f</w:t>
            </w:r>
            <w:r w:rsidR="00ED0921" w:rsidRPr="00F12645">
              <w:rPr>
                <w:rFonts w:asciiTheme="minorHAnsi" w:hAnsiTheme="minorHAnsi" w:cs="ArialMT"/>
                <w:sz w:val="20"/>
                <w:szCs w:val="20"/>
              </w:rPr>
              <w:t xml:space="preserve">or your internship.  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>Positions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 that receive over 15 applications will be shortlisted by the Internships Team (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 xml:space="preserve">however 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all applications will </w:t>
            </w:r>
            <w:r w:rsidR="00ED0921" w:rsidRPr="00F12645">
              <w:rPr>
                <w:rFonts w:asciiTheme="minorHAnsi" w:hAnsiTheme="minorHAnsi" w:cs="ArialMT"/>
                <w:sz w:val="20"/>
                <w:szCs w:val="20"/>
              </w:rPr>
              <w:t xml:space="preserve">be 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>sent to you with a recommendation report).</w:t>
            </w:r>
          </w:p>
        </w:tc>
      </w:tr>
      <w:tr w:rsidR="00A471E7" w14:paraId="3C4350E9" w14:textId="77777777" w:rsidTr="00326EF4">
        <w:tc>
          <w:tcPr>
            <w:tcW w:w="2126" w:type="dxa"/>
          </w:tcPr>
          <w:p w14:paraId="672EBF10" w14:textId="6D3DE991" w:rsidR="00A471E7" w:rsidRPr="00F12645" w:rsidRDefault="00770243" w:rsidP="00A3199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color w:val="FF0000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27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 xml:space="preserve"> 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Feb</w:t>
            </w:r>
            <w:r w:rsidR="00A31998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– 3</w:t>
            </w:r>
            <w:r w:rsidR="00A31998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rd</w:t>
            </w:r>
            <w:r w:rsidR="00A31998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>March</w:t>
            </w:r>
          </w:p>
        </w:tc>
        <w:tc>
          <w:tcPr>
            <w:tcW w:w="6804" w:type="dxa"/>
          </w:tcPr>
          <w:p w14:paraId="0764ACBC" w14:textId="77777777" w:rsidR="00A471E7" w:rsidRPr="00F12645" w:rsidRDefault="00A471E7" w:rsidP="00DE392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Shortlisting by departments.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 xml:space="preserve">  Recommend 3-5 students are interviewed per role</w:t>
            </w:r>
            <w:r w:rsidR="00DE3924" w:rsidRPr="00F12645">
              <w:rPr>
                <w:rFonts w:asciiTheme="minorHAnsi" w:hAnsiTheme="minorHAnsi" w:cs="ArialMT"/>
                <w:sz w:val="20"/>
                <w:szCs w:val="20"/>
              </w:rPr>
              <w:t>, dependant on number of applications received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</w:tr>
      <w:tr w:rsidR="00A471E7" w14:paraId="43C56DE0" w14:textId="77777777" w:rsidTr="00326EF4">
        <w:tc>
          <w:tcPr>
            <w:tcW w:w="2126" w:type="dxa"/>
          </w:tcPr>
          <w:p w14:paraId="7D83BF5A" w14:textId="2BC9B310" w:rsidR="00A471E7" w:rsidRPr="00F12645" w:rsidRDefault="00A31998" w:rsidP="00A3199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color w:val="FF0000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6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– 10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>March</w:t>
            </w:r>
          </w:p>
        </w:tc>
        <w:tc>
          <w:tcPr>
            <w:tcW w:w="6804" w:type="dxa"/>
          </w:tcPr>
          <w:p w14:paraId="4250CF30" w14:textId="77777777" w:rsidR="00A471E7" w:rsidRPr="00F12645" w:rsidRDefault="00A471E7" w:rsidP="00DE392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Let Inter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>nships Team know which student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>s have not been selected for interview and they will reject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 xml:space="preserve"> unsuccessful applicants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 on your behalf.</w:t>
            </w:r>
          </w:p>
          <w:p w14:paraId="31294911" w14:textId="77777777" w:rsidR="00A471E7" w:rsidRPr="00F12645" w:rsidRDefault="00A471E7" w:rsidP="00DE392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Departments invite successful candidates to interview.</w:t>
            </w:r>
          </w:p>
          <w:p w14:paraId="17E4E8D8" w14:textId="77777777" w:rsidR="00A471E7" w:rsidRPr="00F12645" w:rsidRDefault="00DE3924" w:rsidP="00DE392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The Internships Team will let you know if the students you are interviewing are also being interviewed by other departments (students are allowed to apply for up to 3 internships).</w:t>
            </w:r>
          </w:p>
        </w:tc>
      </w:tr>
      <w:tr w:rsidR="00A471E7" w14:paraId="2602E36C" w14:textId="77777777" w:rsidTr="00326EF4">
        <w:tc>
          <w:tcPr>
            <w:tcW w:w="2126" w:type="dxa"/>
          </w:tcPr>
          <w:p w14:paraId="08150830" w14:textId="2BDFFEC2" w:rsidR="00A471E7" w:rsidRPr="00F12645" w:rsidRDefault="00B41582" w:rsidP="0077024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13</w:t>
            </w:r>
            <w:r w:rsidR="00770243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 xml:space="preserve">th 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– </w:t>
            </w:r>
            <w:r w:rsidR="00770243" w:rsidRPr="00F12645">
              <w:rPr>
                <w:rFonts w:asciiTheme="minorHAnsi" w:hAnsiTheme="minorHAnsi" w:cs="ArialMT"/>
                <w:b/>
                <w:sz w:val="20"/>
                <w:szCs w:val="20"/>
              </w:rPr>
              <w:t>27</w:t>
            </w:r>
            <w:r w:rsidR="00770243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="00770243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6804" w:type="dxa"/>
          </w:tcPr>
          <w:p w14:paraId="29E7DCCD" w14:textId="77777777" w:rsidR="00A471E7" w:rsidRPr="00F12645" w:rsidRDefault="00A471E7" w:rsidP="00326EF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Interviews take place.  For any </w:t>
            </w:r>
            <w:r w:rsidR="00DE3924" w:rsidRPr="00F12645">
              <w:rPr>
                <w:rFonts w:asciiTheme="minorHAnsi" w:hAnsiTheme="minorHAnsi" w:cs="ArialMT"/>
                <w:sz w:val="20"/>
                <w:szCs w:val="20"/>
              </w:rPr>
              <w:t>University of Edinburgh student who is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 studying abroad Skype can be used</w:t>
            </w:r>
            <w:r w:rsidR="0008538E" w:rsidRPr="00F12645">
              <w:rPr>
                <w:rFonts w:asciiTheme="minorHAnsi" w:hAnsiTheme="minorHAnsi" w:cs="ArialMT"/>
                <w:sz w:val="20"/>
                <w:szCs w:val="20"/>
              </w:rPr>
              <w:t xml:space="preserve"> as an alternative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>.</w:t>
            </w:r>
            <w:r w:rsidR="00DE3924" w:rsidRPr="00F12645">
              <w:rPr>
                <w:rFonts w:asciiTheme="minorHAnsi" w:hAnsiTheme="minorHAnsi" w:cs="ArialMT"/>
                <w:sz w:val="20"/>
                <w:szCs w:val="20"/>
              </w:rPr>
              <w:t xml:space="preserve">  Students who are at the University on exchange are not eligible.</w:t>
            </w:r>
          </w:p>
          <w:p w14:paraId="3F0E6343" w14:textId="77777777" w:rsidR="00A471E7" w:rsidRPr="00F12645" w:rsidRDefault="0008538E" w:rsidP="00DE392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Unsuccessful students should be offered feedback after their interview by the interviewer</w:t>
            </w:r>
            <w:r w:rsidR="00DE3924" w:rsidRPr="00F12645">
              <w:rPr>
                <w:rFonts w:asciiTheme="minorHAnsi" w:hAnsiTheme="minorHAnsi" w:cs="ArialMT"/>
                <w:sz w:val="20"/>
                <w:szCs w:val="20"/>
              </w:rPr>
              <w:t xml:space="preserve"> and rejected appropriately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</w:tr>
      <w:tr w:rsidR="00A31998" w14:paraId="6EB896CC" w14:textId="77777777" w:rsidTr="00326EF4">
        <w:tc>
          <w:tcPr>
            <w:tcW w:w="2126" w:type="dxa"/>
          </w:tcPr>
          <w:p w14:paraId="6C74D391" w14:textId="1440B3AE" w:rsidR="00A31998" w:rsidRPr="00F12645" w:rsidRDefault="00A31998" w:rsidP="00A3199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By mid-April</w:t>
            </w:r>
          </w:p>
        </w:tc>
        <w:tc>
          <w:tcPr>
            <w:tcW w:w="6804" w:type="dxa"/>
          </w:tcPr>
          <w:p w14:paraId="58E545EE" w14:textId="3A5EF065" w:rsidR="00A31998" w:rsidRPr="00F12645" w:rsidRDefault="00A31998" w:rsidP="00F12645">
            <w:pPr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>Managers provide feedback to unsuccessful candidates after interview and direct them to Careers Service to follow up individually.</w:t>
            </w:r>
          </w:p>
        </w:tc>
      </w:tr>
      <w:tr w:rsidR="00F12645" w14:paraId="27900AFB" w14:textId="77777777" w:rsidTr="00326EF4">
        <w:tc>
          <w:tcPr>
            <w:tcW w:w="2126" w:type="dxa"/>
          </w:tcPr>
          <w:p w14:paraId="431E6E46" w14:textId="69D08C71" w:rsidR="00F12645" w:rsidRPr="00F12645" w:rsidRDefault="00F12645" w:rsidP="00A3199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6804" w:type="dxa"/>
          </w:tcPr>
          <w:p w14:paraId="01795A76" w14:textId="347905F0" w:rsidR="00F12645" w:rsidRPr="00F12645" w:rsidRDefault="00F12645" w:rsidP="00F12645">
            <w:pPr>
              <w:rPr>
                <w:rFonts w:asciiTheme="minorHAnsi" w:eastAsia="Calibri" w:hAnsiTheme="minorHAnsi"/>
                <w:color w:val="00B050"/>
                <w:sz w:val="20"/>
                <w:szCs w:val="20"/>
              </w:rPr>
            </w:pPr>
            <w:r w:rsidRPr="00F12645">
              <w:rPr>
                <w:rFonts w:asciiTheme="minorHAnsi" w:eastAsia="Calibri" w:hAnsiTheme="minorHAnsi"/>
                <w:sz w:val="20"/>
                <w:szCs w:val="20"/>
              </w:rPr>
              <w:t>Host manager team responsible for inputting information into eRecruitment to appoint selected intern and liaising with local HR.</w:t>
            </w:r>
          </w:p>
        </w:tc>
      </w:tr>
      <w:tr w:rsidR="00F12645" w14:paraId="21AFA16D" w14:textId="77777777" w:rsidTr="00326EF4">
        <w:tc>
          <w:tcPr>
            <w:tcW w:w="2126" w:type="dxa"/>
          </w:tcPr>
          <w:p w14:paraId="75E07415" w14:textId="6B3223EA" w:rsidR="00F12645" w:rsidRPr="00F12645" w:rsidRDefault="00F12645" w:rsidP="00A3199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sz w:val="20"/>
                <w:szCs w:val="20"/>
              </w:rPr>
            </w:pPr>
            <w:r>
              <w:rPr>
                <w:rFonts w:asciiTheme="minorHAnsi" w:hAnsiTheme="minorHAnsi" w:cs="ArialMT"/>
                <w:b/>
                <w:sz w:val="20"/>
                <w:szCs w:val="20"/>
              </w:rPr>
              <w:t>By end April</w:t>
            </w:r>
          </w:p>
        </w:tc>
        <w:tc>
          <w:tcPr>
            <w:tcW w:w="6804" w:type="dxa"/>
          </w:tcPr>
          <w:p w14:paraId="3ED237B3" w14:textId="6BAD1CAE" w:rsidR="00F12645" w:rsidRPr="00F12645" w:rsidRDefault="00F12645" w:rsidP="00F1264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F12645">
              <w:rPr>
                <w:rFonts w:asciiTheme="minorHAnsi" w:eastAsia="Calibri" w:hAnsiTheme="minorHAnsi"/>
                <w:sz w:val="20"/>
                <w:szCs w:val="20"/>
              </w:rPr>
              <w:t>All contracts to be issued to successful interns.</w:t>
            </w:r>
          </w:p>
        </w:tc>
      </w:tr>
      <w:tr w:rsidR="00A471E7" w14:paraId="092BE9CE" w14:textId="77777777" w:rsidTr="00326EF4">
        <w:tc>
          <w:tcPr>
            <w:tcW w:w="2126" w:type="dxa"/>
          </w:tcPr>
          <w:p w14:paraId="57DB7728" w14:textId="77777777" w:rsidR="00A471E7" w:rsidRPr="00F12645" w:rsidRDefault="00770243" w:rsidP="0077024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4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  <w:vertAlign w:val="superscript"/>
              </w:rPr>
              <w:t>th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</w:t>
            </w:r>
            <w:r w:rsidRPr="00F12645">
              <w:rPr>
                <w:rFonts w:asciiTheme="minorHAnsi" w:hAnsiTheme="minorHAnsi" w:cs="ArialMT"/>
                <w:b/>
                <w:sz w:val="20"/>
                <w:szCs w:val="20"/>
              </w:rPr>
              <w:t>May</w:t>
            </w:r>
            <w:r w:rsidR="00326EF4" w:rsidRPr="00F12645">
              <w:rPr>
                <w:rFonts w:asciiTheme="minorHAnsi" w:hAnsiTheme="minorHAnsi" w:cs="ArialMT"/>
                <w:b/>
                <w:sz w:val="20"/>
                <w:szCs w:val="20"/>
              </w:rPr>
              <w:t xml:space="preserve"> (9 </w:t>
            </w:r>
            <w:r w:rsidR="00A471E7" w:rsidRPr="00F12645">
              <w:rPr>
                <w:rFonts w:asciiTheme="minorHAnsi" w:hAnsiTheme="minorHAnsi" w:cs="ArialMT"/>
                <w:b/>
                <w:sz w:val="20"/>
                <w:szCs w:val="20"/>
              </w:rPr>
              <w:t>– 11am)</w:t>
            </w:r>
          </w:p>
        </w:tc>
        <w:tc>
          <w:tcPr>
            <w:tcW w:w="6804" w:type="dxa"/>
          </w:tcPr>
          <w:p w14:paraId="197719F7" w14:textId="77777777" w:rsidR="00A471E7" w:rsidRPr="00F12645" w:rsidRDefault="00DE3924" w:rsidP="00DE392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sz w:val="20"/>
                <w:szCs w:val="20"/>
              </w:rPr>
            </w:pP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A </w:t>
            </w:r>
            <w:r w:rsidR="00A471E7" w:rsidRPr="00F12645">
              <w:rPr>
                <w:rFonts w:asciiTheme="minorHAnsi" w:hAnsiTheme="minorHAnsi" w:cs="ArialMT"/>
                <w:sz w:val="20"/>
                <w:szCs w:val="20"/>
              </w:rPr>
              <w:t xml:space="preserve">Host Manager induction event 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will be </w:t>
            </w:r>
            <w:r w:rsidR="00A471E7" w:rsidRPr="00F12645">
              <w:rPr>
                <w:rFonts w:asciiTheme="minorHAnsi" w:hAnsiTheme="minorHAnsi" w:cs="ArialMT"/>
                <w:sz w:val="20"/>
                <w:szCs w:val="20"/>
              </w:rPr>
              <w:t xml:space="preserve">run by </w:t>
            </w:r>
            <w:r w:rsidRPr="00F12645">
              <w:rPr>
                <w:rFonts w:asciiTheme="minorHAnsi" w:hAnsiTheme="minorHAnsi" w:cs="ArialMT"/>
                <w:sz w:val="20"/>
                <w:szCs w:val="20"/>
              </w:rPr>
              <w:t xml:space="preserve">the </w:t>
            </w:r>
            <w:r w:rsidR="00A471E7" w:rsidRPr="00F12645">
              <w:rPr>
                <w:rFonts w:asciiTheme="minorHAnsi" w:hAnsiTheme="minorHAnsi" w:cs="ArialMT"/>
                <w:sz w:val="20"/>
                <w:szCs w:val="20"/>
              </w:rPr>
              <w:t xml:space="preserve">Internships Team to give you more tips and information </w:t>
            </w:r>
            <w:r w:rsidR="00326EF4" w:rsidRPr="00F12645">
              <w:rPr>
                <w:rFonts w:asciiTheme="minorHAnsi" w:hAnsiTheme="minorHAnsi" w:cs="ArialMT"/>
                <w:sz w:val="20"/>
                <w:szCs w:val="20"/>
              </w:rPr>
              <w:t>before your intern starts (diary invite will be sent)</w:t>
            </w:r>
            <w:r w:rsidR="00A471E7" w:rsidRPr="00F12645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</w:tr>
      <w:tr w:rsidR="00A471E7" w14:paraId="1E0060BB" w14:textId="77777777" w:rsidTr="00326EF4">
        <w:tc>
          <w:tcPr>
            <w:tcW w:w="2126" w:type="dxa"/>
          </w:tcPr>
          <w:p w14:paraId="74B54BD7" w14:textId="77777777" w:rsidR="00A471E7" w:rsidRPr="00DE3924" w:rsidRDefault="00770243" w:rsidP="003A5DE0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  <w:b/>
              </w:rPr>
            </w:pPr>
            <w:r>
              <w:rPr>
                <w:rFonts w:asciiTheme="minorHAnsi" w:hAnsiTheme="minorHAnsi" w:cs="ArialMT"/>
                <w:b/>
              </w:rPr>
              <w:t>5</w:t>
            </w:r>
            <w:r w:rsidRPr="00770243">
              <w:rPr>
                <w:rFonts w:asciiTheme="minorHAnsi" w:hAnsiTheme="minorHAnsi" w:cs="ArialMT"/>
                <w:b/>
                <w:vertAlign w:val="superscript"/>
              </w:rPr>
              <w:t>th</w:t>
            </w:r>
            <w:r>
              <w:rPr>
                <w:rFonts w:asciiTheme="minorHAnsi" w:hAnsiTheme="minorHAnsi" w:cs="ArialMT"/>
                <w:b/>
              </w:rPr>
              <w:t xml:space="preserve"> June</w:t>
            </w:r>
          </w:p>
        </w:tc>
        <w:tc>
          <w:tcPr>
            <w:tcW w:w="6804" w:type="dxa"/>
          </w:tcPr>
          <w:p w14:paraId="6A2B664C" w14:textId="77777777" w:rsidR="00326EF4" w:rsidRPr="00A471E7" w:rsidRDefault="00A471E7" w:rsidP="00DE392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inorHAnsi" w:hAnsiTheme="minorHAnsi" w:cs="ArialMT"/>
              </w:rPr>
            </w:pPr>
            <w:r w:rsidRPr="00F12645">
              <w:rPr>
                <w:rFonts w:asciiTheme="minorHAnsi" w:hAnsiTheme="minorHAnsi" w:cs="ArialMT"/>
                <w:sz w:val="20"/>
              </w:rPr>
              <w:t>Interns start</w:t>
            </w:r>
            <w:r w:rsidR="00326EF4" w:rsidRPr="00F12645">
              <w:rPr>
                <w:rFonts w:asciiTheme="minorHAnsi" w:hAnsiTheme="minorHAnsi" w:cs="ArialMT"/>
                <w:sz w:val="20"/>
              </w:rPr>
              <w:t xml:space="preserve"> date</w:t>
            </w:r>
          </w:p>
        </w:tc>
      </w:tr>
    </w:tbl>
    <w:p w14:paraId="0F8BA7B9" w14:textId="77777777" w:rsidR="002A3675" w:rsidRPr="003A5DE0" w:rsidRDefault="002A3675" w:rsidP="00DE3924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Theme="minorHAnsi" w:hAnsiTheme="minorHAnsi" w:cs="ArialMT"/>
        </w:rPr>
      </w:pPr>
    </w:p>
    <w:sectPr w:rsidR="002A3675" w:rsidRPr="003A5DE0" w:rsidSect="00E027B2">
      <w:headerReference w:type="default" r:id="rId10"/>
      <w:footerReference w:type="default" r:id="rId11"/>
      <w:pgSz w:w="11900" w:h="16840"/>
      <w:pgMar w:top="720" w:right="720" w:bottom="720" w:left="720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5477" w14:textId="77777777" w:rsidR="0025250E" w:rsidRDefault="0025250E" w:rsidP="00E83BA7">
      <w:pPr>
        <w:spacing w:after="0" w:line="240" w:lineRule="auto"/>
      </w:pPr>
      <w:r>
        <w:separator/>
      </w:r>
    </w:p>
  </w:endnote>
  <w:endnote w:type="continuationSeparator" w:id="0">
    <w:p w14:paraId="677A5D60" w14:textId="77777777" w:rsidR="0025250E" w:rsidRDefault="0025250E" w:rsidP="00E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97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AC807" w14:textId="77777777" w:rsidR="00BD74A9" w:rsidRDefault="00617C47" w:rsidP="00BD74A9">
        <w:pPr>
          <w:pStyle w:val="Footer"/>
        </w:pPr>
        <w:r w:rsidRPr="0029197E">
          <w:rPr>
            <w:noProof/>
          </w:rPr>
          <w:drawing>
            <wp:anchor distT="0" distB="0" distL="114300" distR="114300" simplePos="0" relativeHeight="251661312" behindDoc="1" locked="0" layoutInCell="1" allowOverlap="1" wp14:anchorId="6B6BF910" wp14:editId="283EC4B0">
              <wp:simplePos x="0" y="0"/>
              <wp:positionH relativeFrom="margin">
                <wp:posOffset>5742036</wp:posOffset>
              </wp:positionH>
              <wp:positionV relativeFrom="paragraph">
                <wp:posOffset>-255271</wp:posOffset>
              </wp:positionV>
              <wp:extent cx="3406786" cy="341312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1816" cy="3438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EF4">
          <w:rPr>
            <w:noProof/>
          </w:rPr>
          <w:t>2016 template</w:t>
        </w:r>
        <w:r w:rsidR="00BD74A9">
          <w:tab/>
        </w:r>
        <w:r w:rsidR="00BD74A9">
          <w:tab/>
        </w:r>
        <w:r w:rsidR="00BD74A9">
          <w:tab/>
        </w:r>
        <w:r w:rsidR="00BD74A9">
          <w:tab/>
        </w:r>
        <w:r w:rsidR="00BD74A9">
          <w:fldChar w:fldCharType="begin"/>
        </w:r>
        <w:r w:rsidR="00BD74A9">
          <w:instrText xml:space="preserve"> PAGE   \* MERGEFORMAT </w:instrText>
        </w:r>
        <w:r w:rsidR="00BD74A9">
          <w:fldChar w:fldCharType="separate"/>
        </w:r>
        <w:r w:rsidR="00290830">
          <w:rPr>
            <w:noProof/>
          </w:rPr>
          <w:t>2</w:t>
        </w:r>
        <w:r w:rsidR="00BD74A9">
          <w:rPr>
            <w:noProof/>
          </w:rPr>
          <w:fldChar w:fldCharType="end"/>
        </w:r>
      </w:p>
    </w:sdtContent>
  </w:sdt>
  <w:p w14:paraId="76E89CB1" w14:textId="77777777" w:rsidR="00AA251E" w:rsidRDefault="00AA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397A" w14:textId="77777777" w:rsidR="0025250E" w:rsidRDefault="0025250E" w:rsidP="00E83BA7">
      <w:pPr>
        <w:spacing w:after="0" w:line="240" w:lineRule="auto"/>
      </w:pPr>
      <w:r>
        <w:separator/>
      </w:r>
    </w:p>
  </w:footnote>
  <w:footnote w:type="continuationSeparator" w:id="0">
    <w:p w14:paraId="770B6675" w14:textId="77777777" w:rsidR="0025250E" w:rsidRDefault="0025250E" w:rsidP="00E8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08FF" w14:textId="77777777" w:rsidR="00617C47" w:rsidRDefault="00617C47" w:rsidP="00326EF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D4A1D" wp14:editId="53011413">
          <wp:simplePos x="0" y="0"/>
          <wp:positionH relativeFrom="margin">
            <wp:posOffset>-333375</wp:posOffset>
          </wp:positionH>
          <wp:positionV relativeFrom="paragraph">
            <wp:posOffset>122555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BA7">
      <w:ptab w:relativeTo="margin" w:alignment="left" w:leader="none"/>
    </w:r>
  </w:p>
  <w:p w14:paraId="71C32A4D" w14:textId="77777777" w:rsidR="00E83BA7" w:rsidRDefault="00617C47" w:rsidP="00617C47">
    <w:pPr>
      <w:pStyle w:val="Header"/>
      <w:tabs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180FCA"/>
    <w:multiLevelType w:val="multilevel"/>
    <w:tmpl w:val="D94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861AA9"/>
    <w:multiLevelType w:val="hybridMultilevel"/>
    <w:tmpl w:val="1D7A3A1E"/>
    <w:lvl w:ilvl="0" w:tplc="B89CAC3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E5A"/>
    <w:multiLevelType w:val="hybridMultilevel"/>
    <w:tmpl w:val="52F6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316A"/>
    <w:multiLevelType w:val="hybridMultilevel"/>
    <w:tmpl w:val="ADFAC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C6000"/>
    <w:multiLevelType w:val="hybridMultilevel"/>
    <w:tmpl w:val="3718E1C6"/>
    <w:lvl w:ilvl="0" w:tplc="3208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600A"/>
    <w:multiLevelType w:val="hybridMultilevel"/>
    <w:tmpl w:val="3F8A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5D45"/>
    <w:multiLevelType w:val="hybridMultilevel"/>
    <w:tmpl w:val="B206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FA7"/>
    <w:multiLevelType w:val="hybridMultilevel"/>
    <w:tmpl w:val="338E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6218"/>
    <w:multiLevelType w:val="hybridMultilevel"/>
    <w:tmpl w:val="F76A4EBA"/>
    <w:lvl w:ilvl="0" w:tplc="F7D8A0C8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CE2"/>
    <w:multiLevelType w:val="hybridMultilevel"/>
    <w:tmpl w:val="1848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A7006"/>
    <w:multiLevelType w:val="hybridMultilevel"/>
    <w:tmpl w:val="F13E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7E52"/>
    <w:multiLevelType w:val="hybridMultilevel"/>
    <w:tmpl w:val="C41E5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09C2"/>
    <w:multiLevelType w:val="hybridMultilevel"/>
    <w:tmpl w:val="B3FA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03FA"/>
    <w:multiLevelType w:val="hybridMultilevel"/>
    <w:tmpl w:val="7DD0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F0AFA"/>
    <w:multiLevelType w:val="hybridMultilevel"/>
    <w:tmpl w:val="AA3EC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45F08"/>
    <w:multiLevelType w:val="hybridMultilevel"/>
    <w:tmpl w:val="1D186532"/>
    <w:lvl w:ilvl="0" w:tplc="B89CAC3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6EF9"/>
    <w:multiLevelType w:val="hybridMultilevel"/>
    <w:tmpl w:val="0B32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A6FC3"/>
    <w:multiLevelType w:val="hybridMultilevel"/>
    <w:tmpl w:val="A812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6043A"/>
    <w:multiLevelType w:val="hybridMultilevel"/>
    <w:tmpl w:val="CB341138"/>
    <w:lvl w:ilvl="0" w:tplc="B89CAC3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03BD8"/>
    <w:multiLevelType w:val="hybridMultilevel"/>
    <w:tmpl w:val="4580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549F"/>
    <w:multiLevelType w:val="hybridMultilevel"/>
    <w:tmpl w:val="6222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D65DD"/>
    <w:multiLevelType w:val="hybridMultilevel"/>
    <w:tmpl w:val="12E4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80651"/>
    <w:multiLevelType w:val="hybridMultilevel"/>
    <w:tmpl w:val="14BA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9DD"/>
    <w:multiLevelType w:val="hybridMultilevel"/>
    <w:tmpl w:val="66DE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C3C1F"/>
    <w:multiLevelType w:val="hybridMultilevel"/>
    <w:tmpl w:val="499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23"/>
  </w:num>
  <w:num w:numId="20">
    <w:abstractNumId w:val="27"/>
  </w:num>
  <w:num w:numId="21">
    <w:abstractNumId w:val="26"/>
  </w:num>
  <w:num w:numId="22">
    <w:abstractNumId w:val="20"/>
  </w:num>
  <w:num w:numId="23">
    <w:abstractNumId w:val="19"/>
  </w:num>
  <w:num w:numId="24">
    <w:abstractNumId w:val="13"/>
  </w:num>
  <w:num w:numId="25">
    <w:abstractNumId w:val="8"/>
  </w:num>
  <w:num w:numId="26">
    <w:abstractNumId w:val="24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E7D812-12F6-4419-AB45-FD7218F6A77E}"/>
    <w:docVar w:name="dgnword-eventsink" w:val="105286928"/>
  </w:docVars>
  <w:rsids>
    <w:rsidRoot w:val="009E3582"/>
    <w:rsid w:val="00007C16"/>
    <w:rsid w:val="000223C7"/>
    <w:rsid w:val="000626B8"/>
    <w:rsid w:val="0008538E"/>
    <w:rsid w:val="00091728"/>
    <w:rsid w:val="000C0930"/>
    <w:rsid w:val="00157657"/>
    <w:rsid w:val="001B390F"/>
    <w:rsid w:val="00203A3F"/>
    <w:rsid w:val="00211994"/>
    <w:rsid w:val="0025250E"/>
    <w:rsid w:val="00253A09"/>
    <w:rsid w:val="00267503"/>
    <w:rsid w:val="00290830"/>
    <w:rsid w:val="002A3675"/>
    <w:rsid w:val="00300F0F"/>
    <w:rsid w:val="00305E30"/>
    <w:rsid w:val="00326EF4"/>
    <w:rsid w:val="00351955"/>
    <w:rsid w:val="00384489"/>
    <w:rsid w:val="00396867"/>
    <w:rsid w:val="003A5DE0"/>
    <w:rsid w:val="003B2411"/>
    <w:rsid w:val="003D7E48"/>
    <w:rsid w:val="003E5E6B"/>
    <w:rsid w:val="003E6318"/>
    <w:rsid w:val="00400DF8"/>
    <w:rsid w:val="0040462C"/>
    <w:rsid w:val="00416424"/>
    <w:rsid w:val="004373FE"/>
    <w:rsid w:val="004443B4"/>
    <w:rsid w:val="004802AC"/>
    <w:rsid w:val="00487CDC"/>
    <w:rsid w:val="004E0A1F"/>
    <w:rsid w:val="00506468"/>
    <w:rsid w:val="00530A1E"/>
    <w:rsid w:val="00551AC8"/>
    <w:rsid w:val="00581E3D"/>
    <w:rsid w:val="00590154"/>
    <w:rsid w:val="005F1546"/>
    <w:rsid w:val="00617C47"/>
    <w:rsid w:val="006476E0"/>
    <w:rsid w:val="006538CE"/>
    <w:rsid w:val="00684055"/>
    <w:rsid w:val="00697A97"/>
    <w:rsid w:val="006A0417"/>
    <w:rsid w:val="006A24CB"/>
    <w:rsid w:val="006E47A7"/>
    <w:rsid w:val="006F20E1"/>
    <w:rsid w:val="00701C3F"/>
    <w:rsid w:val="007378C3"/>
    <w:rsid w:val="00744C62"/>
    <w:rsid w:val="00770243"/>
    <w:rsid w:val="007A0E9C"/>
    <w:rsid w:val="007B619B"/>
    <w:rsid w:val="007D4DBA"/>
    <w:rsid w:val="0083172C"/>
    <w:rsid w:val="008378C9"/>
    <w:rsid w:val="0084464B"/>
    <w:rsid w:val="00860CD8"/>
    <w:rsid w:val="00873670"/>
    <w:rsid w:val="008D63DC"/>
    <w:rsid w:val="00905AA1"/>
    <w:rsid w:val="00917302"/>
    <w:rsid w:val="009330D9"/>
    <w:rsid w:val="00950E73"/>
    <w:rsid w:val="00954617"/>
    <w:rsid w:val="00957333"/>
    <w:rsid w:val="00971C1E"/>
    <w:rsid w:val="0097561B"/>
    <w:rsid w:val="00991DFD"/>
    <w:rsid w:val="009A5FCA"/>
    <w:rsid w:val="009B2FCA"/>
    <w:rsid w:val="009B69D0"/>
    <w:rsid w:val="009E3582"/>
    <w:rsid w:val="00A31998"/>
    <w:rsid w:val="00A471E7"/>
    <w:rsid w:val="00A54AED"/>
    <w:rsid w:val="00A61E82"/>
    <w:rsid w:val="00A738FB"/>
    <w:rsid w:val="00AA251E"/>
    <w:rsid w:val="00AC0386"/>
    <w:rsid w:val="00B41582"/>
    <w:rsid w:val="00B55EA8"/>
    <w:rsid w:val="00B83C61"/>
    <w:rsid w:val="00BD74A9"/>
    <w:rsid w:val="00C505FE"/>
    <w:rsid w:val="00C64DDB"/>
    <w:rsid w:val="00CA1A5A"/>
    <w:rsid w:val="00CC6D3E"/>
    <w:rsid w:val="00D1599C"/>
    <w:rsid w:val="00D65782"/>
    <w:rsid w:val="00DE3924"/>
    <w:rsid w:val="00DE3F8F"/>
    <w:rsid w:val="00DE6182"/>
    <w:rsid w:val="00DF1A45"/>
    <w:rsid w:val="00E027B2"/>
    <w:rsid w:val="00E05F5E"/>
    <w:rsid w:val="00E1444C"/>
    <w:rsid w:val="00E16C79"/>
    <w:rsid w:val="00E46D40"/>
    <w:rsid w:val="00E5113A"/>
    <w:rsid w:val="00E60870"/>
    <w:rsid w:val="00E63B24"/>
    <w:rsid w:val="00E812A0"/>
    <w:rsid w:val="00E83BA7"/>
    <w:rsid w:val="00E86ED1"/>
    <w:rsid w:val="00EB6CCF"/>
    <w:rsid w:val="00ED0921"/>
    <w:rsid w:val="00ED6FFF"/>
    <w:rsid w:val="00EF0724"/>
    <w:rsid w:val="00F00383"/>
    <w:rsid w:val="00F12645"/>
    <w:rsid w:val="00F24B8C"/>
    <w:rsid w:val="00F95D3D"/>
    <w:rsid w:val="00FE35EC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4E81377"/>
  <w14:defaultImageDpi w14:val="0"/>
  <w15:docId w15:val="{9115AFA1-BE62-496C-B1A4-3F506076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1C3F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530A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530A1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8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BA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83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BA7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476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6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6E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015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81E3D"/>
    <w:pPr>
      <w:spacing w:after="0" w:line="240" w:lineRule="auto"/>
    </w:pPr>
  </w:style>
  <w:style w:type="table" w:styleId="TableGrid">
    <w:name w:val="Table Grid"/>
    <w:basedOn w:val="TableNormal"/>
    <w:uiPriority w:val="59"/>
    <w:rsid w:val="00F0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care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.ac.uk/edinburgh-award/get-involv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B7DE-13D0-4B5D-AE86-FF90F0A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Scoping Template ( check out TalentScotland for guidelines)</vt:lpstr>
    </vt:vector>
  </TitlesOfParts>
  <Company>Desktop Services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Scoping Template ( check out TalentScotland for guidelines)</dc:title>
  <dc:creator>f1pcaree</dc:creator>
  <cp:lastModifiedBy>RICHARDSON Laura</cp:lastModifiedBy>
  <cp:revision>4</cp:revision>
  <cp:lastPrinted>2013-01-28T12:29:00Z</cp:lastPrinted>
  <dcterms:created xsi:type="dcterms:W3CDTF">2016-10-26T14:23:00Z</dcterms:created>
  <dcterms:modified xsi:type="dcterms:W3CDTF">2016-11-21T11:07:00Z</dcterms:modified>
</cp:coreProperties>
</file>